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688" w:rsidRPr="00563688" w:rsidRDefault="00563688" w:rsidP="00563688">
      <w:pPr>
        <w:shd w:val="clear" w:color="auto" w:fill="FFFFFF"/>
        <w:spacing w:after="0" w:line="240" w:lineRule="auto"/>
        <w:ind w:left="51"/>
        <w:jc w:val="center"/>
        <w:rPr>
          <w:rFonts w:ascii="Times New Roman" w:eastAsia="Times New Roman" w:hAnsi="Times New Roman" w:cs="Times New Roman"/>
          <w:b/>
          <w:color w:val="000000"/>
          <w:spacing w:val="-9"/>
          <w:sz w:val="28"/>
          <w:szCs w:val="28"/>
          <w:lang w:eastAsia="ru-RU"/>
        </w:rPr>
      </w:pPr>
      <w:r w:rsidRPr="00563688">
        <w:rPr>
          <w:rFonts w:ascii="Times New Roman" w:eastAsia="Times New Roman" w:hAnsi="Times New Roman" w:cs="Times New Roman"/>
          <w:b/>
          <w:color w:val="000000"/>
          <w:spacing w:val="-9"/>
          <w:sz w:val="28"/>
          <w:szCs w:val="28"/>
          <w:lang w:eastAsia="ru-RU"/>
        </w:rPr>
        <w:t>РОССИЙСКАЯ  ФЕДЕРАЦИЯ</w:t>
      </w:r>
      <w:r w:rsidRPr="00563688">
        <w:rPr>
          <w:rFonts w:ascii="Times New Roman" w:eastAsia="Times New Roman" w:hAnsi="Times New Roman" w:cs="Times New Roman"/>
          <w:b/>
          <w:color w:val="000000"/>
          <w:spacing w:val="-9"/>
          <w:sz w:val="28"/>
          <w:szCs w:val="28"/>
          <w:lang w:eastAsia="ru-RU"/>
        </w:rPr>
        <w:br/>
        <w:t>ИВАНОВСКАЯ ОБЛАСТЬ</w:t>
      </w:r>
      <w:r w:rsidRPr="00563688">
        <w:rPr>
          <w:rFonts w:ascii="Times New Roman" w:eastAsia="Times New Roman" w:hAnsi="Times New Roman" w:cs="Times New Roman"/>
          <w:b/>
          <w:color w:val="000000"/>
          <w:spacing w:val="-9"/>
          <w:sz w:val="28"/>
          <w:szCs w:val="28"/>
          <w:lang w:eastAsia="ru-RU"/>
        </w:rPr>
        <w:br/>
        <w:t>ЛЕЖНЕВСКИЙ МУНИЦИПАЛЬНЫЙ РАЙОН</w:t>
      </w:r>
      <w:r w:rsidRPr="00563688">
        <w:rPr>
          <w:rFonts w:ascii="Times New Roman" w:eastAsia="Times New Roman" w:hAnsi="Times New Roman" w:cs="Times New Roman"/>
          <w:b/>
          <w:color w:val="000000"/>
          <w:spacing w:val="-9"/>
          <w:sz w:val="28"/>
          <w:szCs w:val="28"/>
          <w:lang w:eastAsia="ru-RU"/>
        </w:rPr>
        <w:br/>
        <w:t>СОВЕТ САБИНОВСКОГО СЕЛЬСКОГО ПОСЕЛЕНИЯ</w:t>
      </w:r>
    </w:p>
    <w:p w:rsidR="00563688" w:rsidRPr="00563688" w:rsidRDefault="00563688" w:rsidP="00563688">
      <w:pPr>
        <w:shd w:val="clear" w:color="auto" w:fill="FFFFFF"/>
        <w:spacing w:after="0" w:line="240" w:lineRule="auto"/>
        <w:ind w:left="51" w:firstLine="516"/>
        <w:jc w:val="center"/>
        <w:rPr>
          <w:rFonts w:ascii="Times New Roman" w:eastAsia="Times New Roman" w:hAnsi="Times New Roman" w:cs="Times New Roman"/>
          <w:color w:val="000000"/>
          <w:spacing w:val="-9"/>
          <w:sz w:val="28"/>
          <w:szCs w:val="28"/>
          <w:lang w:eastAsia="ru-RU"/>
        </w:rPr>
      </w:pPr>
      <w:r w:rsidRPr="00563688">
        <w:rPr>
          <w:rFonts w:ascii="Times New Roman" w:eastAsia="Times New Roman" w:hAnsi="Times New Roman" w:cs="Times New Roman"/>
          <w:color w:val="000000"/>
          <w:spacing w:val="-9"/>
          <w:sz w:val="28"/>
          <w:szCs w:val="28"/>
          <w:lang w:eastAsia="ru-RU"/>
        </w:rPr>
        <w:t>/второго созыва/</w:t>
      </w:r>
    </w:p>
    <w:p w:rsidR="00563688" w:rsidRPr="00563688" w:rsidRDefault="00563688" w:rsidP="00563688">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pPr>
      <w:r w:rsidRPr="00563688">
        <w:rPr>
          <w:rFonts w:ascii="Times New Roman" w:eastAsia="Times New Roman" w:hAnsi="Times New Roman" w:cs="Times New Roman"/>
          <w:b/>
          <w:bCs/>
          <w:kern w:val="36"/>
          <w:sz w:val="32"/>
          <w:szCs w:val="32"/>
          <w:lang w:eastAsia="ru-RU"/>
        </w:rPr>
        <w:t>РЕШЕНИЕ</w:t>
      </w:r>
    </w:p>
    <w:p w:rsidR="00563688" w:rsidRPr="00563688" w:rsidRDefault="00563688" w:rsidP="00563688">
      <w:pPr>
        <w:tabs>
          <w:tab w:val="left" w:pos="2124"/>
          <w:tab w:val="left" w:pos="2832"/>
          <w:tab w:val="left" w:pos="3540"/>
          <w:tab w:val="left" w:pos="4248"/>
          <w:tab w:val="left" w:pos="4956"/>
          <w:tab w:val="left" w:pos="5664"/>
          <w:tab w:val="left" w:pos="6372"/>
          <w:tab w:val="left" w:pos="7080"/>
          <w:tab w:val="left" w:pos="7788"/>
          <w:tab w:val="right" w:pos="9355"/>
        </w:tabs>
        <w:spacing w:before="100" w:beforeAutospacing="1" w:after="100" w:afterAutospacing="1" w:line="240" w:lineRule="auto"/>
        <w:outlineLvl w:val="1"/>
        <w:rPr>
          <w:rFonts w:ascii="Times New Roman" w:eastAsia="Times New Roman" w:hAnsi="Times New Roman" w:cs="Times New Roman"/>
          <w:bCs/>
          <w:sz w:val="28"/>
          <w:szCs w:val="28"/>
          <w:lang w:eastAsia="ru-RU"/>
        </w:rPr>
      </w:pPr>
      <w:r w:rsidRPr="00563688">
        <w:rPr>
          <w:rFonts w:ascii="Times New Roman" w:eastAsia="Times New Roman" w:hAnsi="Times New Roman" w:cs="Times New Roman"/>
          <w:bCs/>
          <w:sz w:val="28"/>
          <w:szCs w:val="28"/>
          <w:lang w:eastAsia="ru-RU"/>
        </w:rPr>
        <w:t>от «</w:t>
      </w:r>
      <w:r w:rsidRPr="00563688">
        <w:rPr>
          <w:rFonts w:ascii="Times New Roman" w:eastAsia="Times New Roman" w:hAnsi="Times New Roman" w:cs="Times New Roman"/>
          <w:bCs/>
          <w:sz w:val="28"/>
          <w:szCs w:val="28"/>
          <w:u w:val="single"/>
          <w:lang w:eastAsia="ru-RU"/>
        </w:rPr>
        <w:t>29</w:t>
      </w:r>
      <w:r w:rsidRPr="00563688">
        <w:rPr>
          <w:rFonts w:ascii="Times New Roman" w:eastAsia="Times New Roman" w:hAnsi="Times New Roman" w:cs="Times New Roman"/>
          <w:bCs/>
          <w:sz w:val="28"/>
          <w:szCs w:val="28"/>
          <w:lang w:eastAsia="ru-RU"/>
        </w:rPr>
        <w:t>»</w:t>
      </w:r>
      <w:r w:rsidRPr="00563688">
        <w:rPr>
          <w:rFonts w:ascii="Times New Roman" w:eastAsia="Times New Roman" w:hAnsi="Times New Roman" w:cs="Times New Roman"/>
          <w:bCs/>
          <w:sz w:val="28"/>
          <w:szCs w:val="28"/>
          <w:u w:val="single"/>
          <w:lang w:eastAsia="ru-RU"/>
        </w:rPr>
        <w:t xml:space="preserve"> апреля </w:t>
      </w:r>
      <w:r w:rsidRPr="00563688">
        <w:rPr>
          <w:rFonts w:ascii="Times New Roman" w:eastAsia="Times New Roman" w:hAnsi="Times New Roman" w:cs="Times New Roman"/>
          <w:bCs/>
          <w:sz w:val="28"/>
          <w:szCs w:val="28"/>
          <w:lang w:eastAsia="ru-RU"/>
        </w:rPr>
        <w:t xml:space="preserve">2015г.                                                                  </w:t>
      </w:r>
      <w:r w:rsidRPr="00563688">
        <w:rPr>
          <w:rFonts w:ascii="Times New Roman" w:eastAsia="Times New Roman" w:hAnsi="Times New Roman" w:cs="Times New Roman"/>
          <w:bCs/>
          <w:sz w:val="28"/>
          <w:szCs w:val="28"/>
          <w:lang w:eastAsia="ru-RU"/>
        </w:rPr>
        <w:tab/>
      </w:r>
      <w:r w:rsidRPr="00563688">
        <w:rPr>
          <w:rFonts w:ascii="Times New Roman" w:eastAsia="Times New Roman" w:hAnsi="Times New Roman" w:cs="Times New Roman"/>
          <w:bCs/>
          <w:sz w:val="28"/>
          <w:szCs w:val="28"/>
          <w:lang w:eastAsia="ru-RU"/>
        </w:rPr>
        <w:tab/>
        <w:t xml:space="preserve">               № </w:t>
      </w:r>
      <w:r w:rsidRPr="00563688">
        <w:rPr>
          <w:rFonts w:ascii="Times New Roman" w:eastAsia="Times New Roman" w:hAnsi="Times New Roman" w:cs="Times New Roman"/>
          <w:bCs/>
          <w:sz w:val="28"/>
          <w:szCs w:val="28"/>
          <w:u w:val="single"/>
          <w:lang w:eastAsia="ru-RU"/>
        </w:rPr>
        <w:t>11</w:t>
      </w:r>
    </w:p>
    <w:p w:rsidR="00563688" w:rsidRPr="00563688" w:rsidRDefault="00563688" w:rsidP="00563688">
      <w:pPr>
        <w:spacing w:after="0" w:line="240" w:lineRule="auto"/>
        <w:jc w:val="center"/>
        <w:outlineLvl w:val="0"/>
        <w:rPr>
          <w:rFonts w:ascii="Times New Roman" w:eastAsia="Times New Roman" w:hAnsi="Times New Roman" w:cs="Times New Roman"/>
          <w:b/>
          <w:kern w:val="36"/>
          <w:sz w:val="28"/>
          <w:szCs w:val="28"/>
          <w:lang w:eastAsia="ru-RU"/>
        </w:rPr>
      </w:pPr>
    </w:p>
    <w:p w:rsidR="00563688" w:rsidRPr="00563688" w:rsidRDefault="00563688" w:rsidP="00563688">
      <w:pPr>
        <w:spacing w:after="0" w:line="240" w:lineRule="auto"/>
        <w:jc w:val="center"/>
        <w:outlineLvl w:val="1"/>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О</w:t>
      </w:r>
      <w:r>
        <w:rPr>
          <w:rFonts w:ascii="Times New Roman" w:eastAsia="Times New Roman" w:hAnsi="Times New Roman" w:cs="Times New Roman"/>
          <w:b/>
          <w:sz w:val="28"/>
          <w:szCs w:val="28"/>
          <w:lang w:eastAsia="ru-RU"/>
        </w:rPr>
        <w:t xml:space="preserve"> ВНЕСЕНИИ ИЗМЕНЕНИЙ В </w:t>
      </w:r>
      <w:r w:rsidRPr="00563688">
        <w:rPr>
          <w:rFonts w:ascii="Times New Roman" w:eastAsia="Times New Roman" w:hAnsi="Times New Roman" w:cs="Times New Roman"/>
          <w:b/>
          <w:sz w:val="28"/>
          <w:szCs w:val="28"/>
          <w:lang w:eastAsia="ru-RU"/>
        </w:rPr>
        <w:t>ПОРЯД</w:t>
      </w:r>
      <w:r>
        <w:rPr>
          <w:rFonts w:ascii="Times New Roman" w:eastAsia="Times New Roman" w:hAnsi="Times New Roman" w:cs="Times New Roman"/>
          <w:b/>
          <w:sz w:val="28"/>
          <w:szCs w:val="28"/>
          <w:lang w:eastAsia="ru-RU"/>
        </w:rPr>
        <w:t>О</w:t>
      </w:r>
      <w:r w:rsidRPr="00563688">
        <w:rPr>
          <w:rFonts w:ascii="Times New Roman" w:eastAsia="Times New Roman" w:hAnsi="Times New Roman" w:cs="Times New Roman"/>
          <w:b/>
          <w:sz w:val="28"/>
          <w:szCs w:val="28"/>
          <w:lang w:eastAsia="ru-RU"/>
        </w:rPr>
        <w:t>К ПРИВАТИЗАЦИИ МУНИЦИПАЛЬНОГО ИМУЩЕСТВА САБИНОВСКОГО СЕЛЬСКОГО ПОСЕЛЕНИЯ ЛЕЖНЕВСКОГО МУНИЦИПАЛ</w:t>
      </w:r>
      <w:r>
        <w:rPr>
          <w:rFonts w:ascii="Times New Roman" w:eastAsia="Times New Roman" w:hAnsi="Times New Roman" w:cs="Times New Roman"/>
          <w:b/>
          <w:sz w:val="28"/>
          <w:szCs w:val="28"/>
          <w:lang w:eastAsia="ru-RU"/>
        </w:rPr>
        <w:t>ЬНОГО РАЙОНА ИВАНОВСКОЙ ОБЛАСТИ</w:t>
      </w:r>
    </w:p>
    <w:p w:rsidR="00563688" w:rsidRPr="00563688" w:rsidRDefault="00563688" w:rsidP="00563688">
      <w:pPr>
        <w:spacing w:after="0" w:line="240" w:lineRule="auto"/>
        <w:jc w:val="center"/>
        <w:outlineLvl w:val="1"/>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В соответствии с Федеральными законами от 21.12.2001 N 178-ФЗ «О приватизации государственного и муниципального имущества» и от 22.07.2008 </w:t>
      </w:r>
      <w:hyperlink r:id="rId4" w:history="1">
        <w:r w:rsidRPr="00563688">
          <w:rPr>
            <w:rFonts w:ascii="Times New Roman" w:eastAsia="Times New Roman" w:hAnsi="Times New Roman" w:cs="Times New Roman"/>
            <w:sz w:val="28"/>
            <w:szCs w:val="28"/>
            <w:lang w:eastAsia="ru-RU"/>
          </w:rPr>
          <w:t>N 159-ФЗ</w:t>
        </w:r>
      </w:hyperlink>
      <w:r w:rsidRPr="00563688">
        <w:rPr>
          <w:rFonts w:ascii="Times New Roman" w:eastAsia="Times New Roman" w:hAnsi="Times New Roman" w:cs="Times New Roman"/>
          <w:sz w:val="28"/>
          <w:szCs w:val="28"/>
          <w:lang w:eastAsia="ru-RU"/>
        </w:rPr>
        <w:t>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руководствуясь Федеральным законом от 06.10.2003 N 131-ФЗ</w:t>
      </w:r>
      <w:proofErr w:type="gramEnd"/>
      <w:r w:rsidRPr="00563688">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 и </w:t>
      </w:r>
      <w:hyperlink r:id="rId5" w:history="1">
        <w:r w:rsidRPr="00563688">
          <w:rPr>
            <w:rFonts w:ascii="Times New Roman" w:eastAsia="Times New Roman" w:hAnsi="Times New Roman" w:cs="Times New Roman"/>
            <w:sz w:val="28"/>
            <w:szCs w:val="28"/>
            <w:lang w:eastAsia="ru-RU"/>
          </w:rPr>
          <w:t>Уставом</w:t>
        </w:r>
      </w:hyperlink>
      <w:r w:rsidRPr="00563688">
        <w:rPr>
          <w:rFonts w:ascii="Times New Roman" w:eastAsia="Times New Roman" w:hAnsi="Times New Roman" w:cs="Times New Roman"/>
          <w:sz w:val="28"/>
          <w:szCs w:val="28"/>
          <w:lang w:eastAsia="ru-RU"/>
        </w:rPr>
        <w:t>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w:t>
      </w:r>
      <w:proofErr w:type="spellStart"/>
      <w:r w:rsidRPr="00563688">
        <w:rPr>
          <w:rFonts w:ascii="Times New Roman" w:eastAsia="Times New Roman" w:hAnsi="Times New Roman" w:cs="Times New Roman"/>
          <w:sz w:val="28"/>
          <w:szCs w:val="28"/>
          <w:lang w:eastAsia="ru-RU"/>
        </w:rPr>
        <w:t>Лежневского</w:t>
      </w:r>
      <w:proofErr w:type="spellEnd"/>
      <w:r w:rsidRPr="00563688">
        <w:rPr>
          <w:rFonts w:ascii="Times New Roman" w:eastAsia="Times New Roman" w:hAnsi="Times New Roman" w:cs="Times New Roman"/>
          <w:sz w:val="28"/>
          <w:szCs w:val="28"/>
          <w:lang w:eastAsia="ru-RU"/>
        </w:rPr>
        <w:t xml:space="preserve"> муниципального района Ивановской области, Совет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w:t>
      </w:r>
      <w:proofErr w:type="spellStart"/>
      <w:r w:rsidRPr="00563688">
        <w:rPr>
          <w:rFonts w:ascii="Times New Roman" w:eastAsia="Times New Roman" w:hAnsi="Times New Roman" w:cs="Times New Roman"/>
          <w:sz w:val="28"/>
          <w:szCs w:val="28"/>
          <w:lang w:eastAsia="ru-RU"/>
        </w:rPr>
        <w:t>Лежневского</w:t>
      </w:r>
      <w:proofErr w:type="spellEnd"/>
      <w:r w:rsidRPr="00563688">
        <w:rPr>
          <w:rFonts w:ascii="Times New Roman" w:eastAsia="Times New Roman" w:hAnsi="Times New Roman" w:cs="Times New Roman"/>
          <w:sz w:val="28"/>
          <w:szCs w:val="28"/>
          <w:lang w:eastAsia="ru-RU"/>
        </w:rPr>
        <w:t xml:space="preserve"> муниципального района Ивановской области </w:t>
      </w:r>
      <w:r w:rsidRPr="00563688">
        <w:rPr>
          <w:rFonts w:ascii="Times New Roman" w:eastAsia="Times New Roman" w:hAnsi="Times New Roman" w:cs="Times New Roman"/>
          <w:b/>
          <w:sz w:val="28"/>
          <w:szCs w:val="28"/>
          <w:lang w:eastAsia="ru-RU"/>
        </w:rPr>
        <w:t>решил</w:t>
      </w:r>
      <w:r w:rsidRPr="00563688">
        <w:rPr>
          <w:rFonts w:ascii="Times New Roman" w:eastAsia="Times New Roman" w:hAnsi="Times New Roman" w:cs="Times New Roman"/>
          <w:sz w:val="28"/>
          <w:szCs w:val="28"/>
          <w:lang w:eastAsia="ru-RU"/>
        </w:rPr>
        <w:t>:</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Принять</w:t>
      </w:r>
      <w:r w:rsidRPr="00563688">
        <w:rPr>
          <w:rFonts w:ascii="Times New Roman" w:eastAsia="Times New Roman" w:hAnsi="Times New Roman" w:cs="Times New Roman"/>
          <w:sz w:val="28"/>
          <w:szCs w:val="28"/>
          <w:lang w:eastAsia="ru-RU"/>
        </w:rPr>
        <w:t xml:space="preserve"> прилагаемый Порядок приватизации муниципального имущества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w:t>
      </w:r>
      <w:proofErr w:type="spellStart"/>
      <w:r w:rsidRPr="00563688">
        <w:rPr>
          <w:rFonts w:ascii="Times New Roman" w:eastAsia="Times New Roman" w:hAnsi="Times New Roman" w:cs="Times New Roman"/>
          <w:sz w:val="28"/>
          <w:szCs w:val="28"/>
          <w:lang w:eastAsia="ru-RU"/>
        </w:rPr>
        <w:t>Лежневского</w:t>
      </w:r>
      <w:proofErr w:type="spellEnd"/>
      <w:r w:rsidRPr="00563688">
        <w:rPr>
          <w:rFonts w:ascii="Times New Roman" w:eastAsia="Times New Roman" w:hAnsi="Times New Roman" w:cs="Times New Roman"/>
          <w:sz w:val="28"/>
          <w:szCs w:val="28"/>
          <w:lang w:eastAsia="ru-RU"/>
        </w:rPr>
        <w:t xml:space="preserve"> муниципального района Ивановской области (далее - Порядок)</w:t>
      </w:r>
      <w:r>
        <w:rPr>
          <w:rFonts w:ascii="Times New Roman" w:eastAsia="Times New Roman" w:hAnsi="Times New Roman" w:cs="Times New Roman"/>
          <w:sz w:val="28"/>
          <w:szCs w:val="28"/>
          <w:lang w:eastAsia="ru-RU"/>
        </w:rPr>
        <w:t xml:space="preserve"> в новой редакции</w:t>
      </w:r>
      <w:r w:rsidRPr="00563688">
        <w:rPr>
          <w:rFonts w:ascii="Times New Roman" w:eastAsia="Times New Roman" w:hAnsi="Times New Roman" w:cs="Times New Roman"/>
          <w:sz w:val="28"/>
          <w:szCs w:val="28"/>
          <w:lang w:eastAsia="ru-RU"/>
        </w:rPr>
        <w:t>.</w:t>
      </w:r>
    </w:p>
    <w:p w:rsidR="00563688" w:rsidRPr="00563688" w:rsidRDefault="00563688" w:rsidP="00563688">
      <w:pPr>
        <w:shd w:val="clear" w:color="auto" w:fill="FFFFFF"/>
        <w:spacing w:after="0" w:line="240" w:lineRule="auto"/>
        <w:ind w:left="708" w:firstLine="1"/>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highlight w:val="yellow"/>
          <w:lang w:eastAsia="ru-RU"/>
        </w:rPr>
        <w:br/>
      </w:r>
      <w:r w:rsidRPr="00563688">
        <w:rPr>
          <w:rFonts w:ascii="Times New Roman" w:eastAsia="Times New Roman" w:hAnsi="Times New Roman" w:cs="Times New Roman"/>
          <w:sz w:val="28"/>
          <w:szCs w:val="28"/>
          <w:lang w:eastAsia="ru-RU"/>
        </w:rPr>
        <w:t>2. Глава 11 Порядка действует до 01.07.2015 года.</w:t>
      </w:r>
    </w:p>
    <w:p w:rsidR="00563688" w:rsidRPr="00563688" w:rsidRDefault="00563688" w:rsidP="00563688">
      <w:pPr>
        <w:shd w:val="clear" w:color="auto" w:fill="FFFFFF"/>
        <w:spacing w:after="0" w:line="240" w:lineRule="auto"/>
        <w:ind w:firstLine="709"/>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3. Обнародовать настоящее Решение в официальном печатном  издании – газета «Сельские вести» в соответствии с п.7 ст.37 Устава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w:t>
      </w:r>
      <w:proofErr w:type="spellStart"/>
      <w:r w:rsidRPr="00563688">
        <w:rPr>
          <w:rFonts w:ascii="Times New Roman" w:eastAsia="Times New Roman" w:hAnsi="Times New Roman" w:cs="Times New Roman"/>
          <w:sz w:val="28"/>
          <w:szCs w:val="28"/>
          <w:lang w:eastAsia="ru-RU"/>
        </w:rPr>
        <w:t>Лежневского</w:t>
      </w:r>
      <w:proofErr w:type="spellEnd"/>
      <w:r w:rsidRPr="00563688">
        <w:rPr>
          <w:rFonts w:ascii="Times New Roman" w:eastAsia="Times New Roman" w:hAnsi="Times New Roman" w:cs="Times New Roman"/>
          <w:sz w:val="28"/>
          <w:szCs w:val="28"/>
          <w:lang w:eastAsia="ru-RU"/>
        </w:rPr>
        <w:t xml:space="preserve"> муниципального района Ивановской области.</w:t>
      </w: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Calibri" w:hAnsi="Times New Roman" w:cs="Times New Roman"/>
          <w:sz w:val="28"/>
          <w:szCs w:val="28"/>
        </w:rPr>
      </w:pPr>
      <w:r w:rsidRPr="00563688">
        <w:rPr>
          <w:rFonts w:ascii="Times New Roman" w:eastAsia="Calibri" w:hAnsi="Times New Roman" w:cs="Times New Roman"/>
          <w:sz w:val="28"/>
          <w:szCs w:val="28"/>
        </w:rPr>
        <w:t xml:space="preserve">Глава </w:t>
      </w:r>
      <w:proofErr w:type="spellStart"/>
      <w:r w:rsidRPr="00563688">
        <w:rPr>
          <w:rFonts w:ascii="Times New Roman" w:eastAsia="Calibri" w:hAnsi="Times New Roman" w:cs="Times New Roman"/>
          <w:sz w:val="28"/>
          <w:szCs w:val="28"/>
        </w:rPr>
        <w:t>Сабиновского</w:t>
      </w:r>
      <w:proofErr w:type="spellEnd"/>
      <w:r w:rsidRPr="00563688">
        <w:rPr>
          <w:rFonts w:ascii="Times New Roman" w:eastAsia="Calibri" w:hAnsi="Times New Roman" w:cs="Times New Roman"/>
          <w:sz w:val="28"/>
          <w:szCs w:val="28"/>
        </w:rPr>
        <w:t xml:space="preserve"> сельского поселения                                          </w:t>
      </w: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r w:rsidRPr="00563688">
        <w:rPr>
          <w:rFonts w:ascii="Times New Roman" w:eastAsia="Calibri" w:hAnsi="Times New Roman" w:cs="Times New Roman"/>
          <w:sz w:val="28"/>
          <w:szCs w:val="28"/>
        </w:rPr>
        <w:t xml:space="preserve">Председатель Совета </w:t>
      </w:r>
      <w:proofErr w:type="spellStart"/>
      <w:r w:rsidRPr="00563688">
        <w:rPr>
          <w:rFonts w:ascii="Times New Roman" w:eastAsia="Calibri" w:hAnsi="Times New Roman" w:cs="Times New Roman"/>
          <w:sz w:val="28"/>
          <w:szCs w:val="28"/>
        </w:rPr>
        <w:t>Сабиновского</w:t>
      </w:r>
      <w:proofErr w:type="spellEnd"/>
      <w:r w:rsidRPr="00563688">
        <w:rPr>
          <w:rFonts w:ascii="Times New Roman" w:eastAsia="Calibri" w:hAnsi="Times New Roman" w:cs="Times New Roman"/>
          <w:sz w:val="28"/>
          <w:szCs w:val="28"/>
        </w:rPr>
        <w:t xml:space="preserve"> сельского поселения:                Ю.В. Калинин</w:t>
      </w:r>
      <w:r w:rsidRPr="00563688">
        <w:rPr>
          <w:rFonts w:ascii="Times New Roman" w:eastAsia="Times New Roman" w:hAnsi="Times New Roman" w:cs="Times New Roman"/>
          <w:color w:val="555555"/>
          <w:sz w:val="28"/>
          <w:szCs w:val="28"/>
          <w:lang w:eastAsia="ru-RU"/>
        </w:rPr>
        <w:br/>
      </w: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40" w:lineRule="auto"/>
        <w:ind w:firstLine="709"/>
        <w:jc w:val="right"/>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 xml:space="preserve">Приложение к решению Совета </w:t>
      </w:r>
    </w:p>
    <w:p w:rsidR="00563688" w:rsidRPr="00563688" w:rsidRDefault="00563688" w:rsidP="00563688">
      <w:pPr>
        <w:shd w:val="clear" w:color="auto" w:fill="FFFFFF"/>
        <w:spacing w:after="0" w:line="240" w:lineRule="auto"/>
        <w:ind w:firstLine="709"/>
        <w:jc w:val="right"/>
        <w:rPr>
          <w:rFonts w:ascii="Times New Roman" w:eastAsia="Times New Roman" w:hAnsi="Times New Roman" w:cs="Times New Roman"/>
          <w:sz w:val="28"/>
          <w:szCs w:val="28"/>
          <w:lang w:eastAsia="ru-RU"/>
        </w:rPr>
      </w:pP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w:t>
      </w:r>
    </w:p>
    <w:p w:rsidR="00563688" w:rsidRPr="00563688" w:rsidRDefault="00563688" w:rsidP="00563688">
      <w:pPr>
        <w:shd w:val="clear" w:color="auto" w:fill="FFFFFF"/>
        <w:spacing w:after="0" w:line="240" w:lineRule="auto"/>
        <w:ind w:firstLine="709"/>
        <w:jc w:val="right"/>
        <w:rPr>
          <w:rFonts w:ascii="Times New Roman" w:eastAsia="Times New Roman" w:hAnsi="Times New Roman" w:cs="Times New Roman"/>
          <w:sz w:val="28"/>
          <w:szCs w:val="28"/>
          <w:lang w:eastAsia="ru-RU"/>
        </w:rPr>
      </w:pPr>
      <w:proofErr w:type="spellStart"/>
      <w:r w:rsidRPr="00563688">
        <w:rPr>
          <w:rFonts w:ascii="Times New Roman" w:eastAsia="Times New Roman" w:hAnsi="Times New Roman" w:cs="Times New Roman"/>
          <w:sz w:val="28"/>
          <w:szCs w:val="28"/>
          <w:lang w:eastAsia="ru-RU"/>
        </w:rPr>
        <w:t>Лежневского</w:t>
      </w:r>
      <w:proofErr w:type="spellEnd"/>
      <w:r w:rsidRPr="00563688">
        <w:rPr>
          <w:rFonts w:ascii="Times New Roman" w:eastAsia="Times New Roman" w:hAnsi="Times New Roman" w:cs="Times New Roman"/>
          <w:sz w:val="28"/>
          <w:szCs w:val="28"/>
          <w:lang w:eastAsia="ru-RU"/>
        </w:rPr>
        <w:t xml:space="preserve"> муниципального района </w:t>
      </w:r>
    </w:p>
    <w:p w:rsidR="00563688" w:rsidRPr="00563688" w:rsidRDefault="00563688" w:rsidP="00563688">
      <w:pPr>
        <w:shd w:val="clear" w:color="auto" w:fill="FFFFFF"/>
        <w:spacing w:after="0" w:line="240" w:lineRule="auto"/>
        <w:ind w:firstLine="709"/>
        <w:jc w:val="right"/>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Ивановской области</w:t>
      </w:r>
      <w:r w:rsidRPr="00563688">
        <w:rPr>
          <w:rFonts w:ascii="Times New Roman" w:eastAsia="Times New Roman" w:hAnsi="Times New Roman" w:cs="Times New Roman"/>
          <w:sz w:val="28"/>
          <w:szCs w:val="28"/>
          <w:lang w:eastAsia="ru-RU"/>
        </w:rPr>
        <w:br/>
        <w:t>от «</w:t>
      </w:r>
      <w:r w:rsidRPr="00563688">
        <w:rPr>
          <w:rFonts w:ascii="Times New Roman" w:eastAsia="Times New Roman" w:hAnsi="Times New Roman" w:cs="Times New Roman"/>
          <w:sz w:val="28"/>
          <w:szCs w:val="28"/>
          <w:u w:val="single"/>
          <w:lang w:eastAsia="ru-RU"/>
        </w:rPr>
        <w:t>29</w:t>
      </w:r>
      <w:r w:rsidRPr="00563688">
        <w:rPr>
          <w:rFonts w:ascii="Times New Roman" w:eastAsia="Times New Roman" w:hAnsi="Times New Roman" w:cs="Times New Roman"/>
          <w:sz w:val="28"/>
          <w:szCs w:val="28"/>
          <w:lang w:eastAsia="ru-RU"/>
        </w:rPr>
        <w:t xml:space="preserve">» </w:t>
      </w:r>
      <w:r w:rsidRPr="00563688">
        <w:rPr>
          <w:rFonts w:ascii="Times New Roman" w:eastAsia="Times New Roman" w:hAnsi="Times New Roman" w:cs="Times New Roman"/>
          <w:sz w:val="28"/>
          <w:szCs w:val="28"/>
          <w:u w:val="single"/>
          <w:lang w:eastAsia="ru-RU"/>
        </w:rPr>
        <w:t xml:space="preserve"> апреля </w:t>
      </w:r>
      <w:r w:rsidRPr="00563688">
        <w:rPr>
          <w:rFonts w:ascii="Times New Roman" w:eastAsia="Times New Roman" w:hAnsi="Times New Roman" w:cs="Times New Roman"/>
          <w:sz w:val="28"/>
          <w:szCs w:val="28"/>
          <w:lang w:eastAsia="ru-RU"/>
        </w:rPr>
        <w:t xml:space="preserve"> 2015 г. N </w:t>
      </w:r>
      <w:r w:rsidRPr="00563688">
        <w:rPr>
          <w:rFonts w:ascii="Times New Roman" w:eastAsia="Times New Roman" w:hAnsi="Times New Roman" w:cs="Times New Roman"/>
          <w:sz w:val="28"/>
          <w:szCs w:val="28"/>
          <w:u w:val="single"/>
          <w:lang w:eastAsia="ru-RU"/>
        </w:rPr>
        <w:t>11</w:t>
      </w:r>
    </w:p>
    <w:p w:rsidR="00563688" w:rsidRPr="00563688" w:rsidRDefault="00563688" w:rsidP="00563688">
      <w:pPr>
        <w:shd w:val="clear" w:color="auto" w:fill="FFFFFF"/>
        <w:spacing w:after="0" w:line="240" w:lineRule="auto"/>
        <w:ind w:firstLine="709"/>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br/>
      </w:r>
    </w:p>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63688">
        <w:rPr>
          <w:rFonts w:ascii="Times New Roman" w:eastAsia="Times New Roman" w:hAnsi="Times New Roman" w:cs="Times New Roman"/>
          <w:b/>
          <w:bCs/>
          <w:sz w:val="28"/>
          <w:szCs w:val="28"/>
          <w:lang w:eastAsia="ru-RU"/>
        </w:rPr>
        <w:t>ПОРЯДОК ПРИВАТИЗАЦИИ МУНИЦИПАЛЬНОГО ИМУЩЕСТВА САБИНОВСКОГО СЕЛЬСКОГО ПОСЕЛЕНИЯ ЛЕЖНЕВСКОГО МУНИЦИПАЛЬНОГО РАЙОНА ИВАНОВСКОЙ ОБЛАСТИ</w:t>
      </w:r>
    </w:p>
    <w:p w:rsidR="00563688" w:rsidRPr="00563688" w:rsidRDefault="00563688" w:rsidP="00563688">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1. Общие положения</w:t>
      </w: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1.1. </w:t>
      </w:r>
      <w:proofErr w:type="gramStart"/>
      <w:r w:rsidRPr="00563688">
        <w:rPr>
          <w:rFonts w:ascii="Times New Roman" w:eastAsia="Times New Roman" w:hAnsi="Times New Roman" w:cs="Times New Roman"/>
          <w:sz w:val="28"/>
          <w:szCs w:val="28"/>
          <w:lang w:eastAsia="ru-RU"/>
        </w:rPr>
        <w:t>Настоящий Порядок разработан в соответствии со статьями 447 - 449 Гражданского кодекса Российской Федерации, Федеральными законами от 21.12.2001 N 178-ФЗ «О приватизации государственного и муниципального имущества» и от 22.07.2008 </w:t>
      </w:r>
      <w:hyperlink r:id="rId6" w:history="1">
        <w:r w:rsidRPr="00563688">
          <w:rPr>
            <w:rFonts w:ascii="Times New Roman" w:eastAsia="Times New Roman" w:hAnsi="Times New Roman" w:cs="Times New Roman"/>
            <w:sz w:val="28"/>
            <w:szCs w:val="28"/>
            <w:lang w:eastAsia="ru-RU"/>
          </w:rPr>
          <w:t>N159-ФЗ</w:t>
        </w:r>
      </w:hyperlink>
      <w:r w:rsidRPr="00563688">
        <w:rPr>
          <w:rFonts w:ascii="Times New Roman" w:eastAsia="Times New Roman" w:hAnsi="Times New Roman" w:cs="Times New Roman"/>
          <w:sz w:val="28"/>
          <w:szCs w:val="28"/>
          <w:lang w:eastAsia="ru-RU"/>
        </w:rPr>
        <w:t>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proofErr w:type="gramEnd"/>
      <w:r w:rsidRPr="00563688">
        <w:rPr>
          <w:rFonts w:ascii="Times New Roman" w:eastAsia="Times New Roman" w:hAnsi="Times New Roman" w:cs="Times New Roman"/>
          <w:sz w:val="28"/>
          <w:szCs w:val="28"/>
          <w:lang w:eastAsia="ru-RU"/>
        </w:rPr>
        <w:t xml:space="preserve"> Российской Федерации» (далее соответственно - Федеральный закон N 178-ФЗ и Федеральный закон N 159-ФЗ) и определяет порядок возмездного отчуждения муниципального имущества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w:t>
      </w:r>
      <w:proofErr w:type="spellStart"/>
      <w:r w:rsidRPr="00563688">
        <w:rPr>
          <w:rFonts w:ascii="Times New Roman" w:eastAsia="Times New Roman" w:hAnsi="Times New Roman" w:cs="Times New Roman"/>
          <w:sz w:val="28"/>
          <w:szCs w:val="28"/>
          <w:lang w:eastAsia="ru-RU"/>
        </w:rPr>
        <w:t>Лежневского</w:t>
      </w:r>
      <w:proofErr w:type="spellEnd"/>
      <w:r w:rsidRPr="00563688">
        <w:rPr>
          <w:rFonts w:ascii="Times New Roman" w:eastAsia="Times New Roman" w:hAnsi="Times New Roman" w:cs="Times New Roman"/>
          <w:sz w:val="28"/>
          <w:szCs w:val="28"/>
          <w:lang w:eastAsia="ru-RU"/>
        </w:rPr>
        <w:t xml:space="preserve"> муниципального района Ивановской области (далее - муниципальное имущество) в собственность юридических и физических лиц и особенности участия субъектов малого и среднего предпринимательства в приватизации арендуемого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1.2. Приватизация муниципального имущества осуществляется только способами, предусмотренными Федеральным законом N 178-ФЗ.</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1.3. Отчуждение муниципального имущества осуществляется согласно Прогнозному плану приватизации муниципального имущества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w:t>
      </w:r>
      <w:proofErr w:type="spellStart"/>
      <w:r w:rsidRPr="00563688">
        <w:rPr>
          <w:rFonts w:ascii="Times New Roman" w:eastAsia="Times New Roman" w:hAnsi="Times New Roman" w:cs="Times New Roman"/>
          <w:sz w:val="28"/>
          <w:szCs w:val="28"/>
          <w:lang w:eastAsia="ru-RU"/>
        </w:rPr>
        <w:t>Лежневского</w:t>
      </w:r>
      <w:proofErr w:type="spellEnd"/>
      <w:r w:rsidRPr="00563688">
        <w:rPr>
          <w:rFonts w:ascii="Times New Roman" w:eastAsia="Times New Roman" w:hAnsi="Times New Roman" w:cs="Times New Roman"/>
          <w:sz w:val="28"/>
          <w:szCs w:val="28"/>
          <w:lang w:eastAsia="ru-RU"/>
        </w:rPr>
        <w:t xml:space="preserve"> муниципального района Ивановской области (далее - План приватизации) на текущий и очередной год.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1.4. Действие настоящего Порядка не распространяется на отношения, возникающие при отчуждении объектов муниципальной собственности, указанных в части 2 статьи 3 Федерального закона N 178-ФЗ.</w:t>
      </w:r>
    </w:p>
    <w:p w:rsidR="00563688" w:rsidRPr="00563688" w:rsidRDefault="00563688" w:rsidP="00563688">
      <w:pPr>
        <w:shd w:val="clear" w:color="auto" w:fill="FFFFFF"/>
        <w:spacing w:after="0" w:line="240" w:lineRule="auto"/>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jc w:val="center"/>
        <w:outlineLvl w:val="3"/>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 xml:space="preserve">2. Компетенция органов местного самоуправления </w:t>
      </w:r>
      <w:proofErr w:type="spellStart"/>
      <w:r w:rsidRPr="00563688">
        <w:rPr>
          <w:rFonts w:ascii="Times New Roman" w:eastAsia="Times New Roman" w:hAnsi="Times New Roman" w:cs="Times New Roman"/>
          <w:b/>
          <w:sz w:val="28"/>
          <w:szCs w:val="28"/>
          <w:lang w:eastAsia="ru-RU"/>
        </w:rPr>
        <w:t>Сабиновского</w:t>
      </w:r>
      <w:proofErr w:type="spellEnd"/>
      <w:r w:rsidRPr="00563688">
        <w:rPr>
          <w:rFonts w:ascii="Times New Roman" w:eastAsia="Times New Roman" w:hAnsi="Times New Roman" w:cs="Times New Roman"/>
          <w:b/>
          <w:sz w:val="28"/>
          <w:szCs w:val="28"/>
          <w:lang w:eastAsia="ru-RU"/>
        </w:rPr>
        <w:t xml:space="preserve"> сельского поселения в сфере приватизации</w:t>
      </w:r>
    </w:p>
    <w:p w:rsidR="00563688" w:rsidRPr="00563688" w:rsidRDefault="00563688" w:rsidP="00563688">
      <w:pPr>
        <w:shd w:val="clear" w:color="auto" w:fill="FFFFFF"/>
        <w:spacing w:after="0" w:line="240" w:lineRule="auto"/>
        <w:jc w:val="center"/>
        <w:outlineLvl w:val="3"/>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2.1. Для реализации единой политики в области приватизации муниципального имущества органы местного самоуправления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наделяются следующими полномочиями: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2.1.1. Совет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1) устанавливает порядок проведения приватизации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2) ежегодно рассматривает и утверждает План приватизации на текущий и очередной год;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 принимает решение об условиях приватизации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4) ежегодно рассматривает и утверждает отчет о результатах приватизации;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5) осуществляет </w:t>
      </w:r>
      <w:proofErr w:type="gramStart"/>
      <w:r w:rsidRPr="00563688">
        <w:rPr>
          <w:rFonts w:ascii="Times New Roman" w:eastAsia="Times New Roman" w:hAnsi="Times New Roman" w:cs="Times New Roman"/>
          <w:sz w:val="28"/>
          <w:szCs w:val="28"/>
          <w:lang w:eastAsia="ru-RU"/>
        </w:rPr>
        <w:t>контроль за</w:t>
      </w:r>
      <w:proofErr w:type="gramEnd"/>
      <w:r w:rsidRPr="00563688">
        <w:rPr>
          <w:rFonts w:ascii="Times New Roman" w:eastAsia="Times New Roman" w:hAnsi="Times New Roman" w:cs="Times New Roman"/>
          <w:sz w:val="28"/>
          <w:szCs w:val="28"/>
          <w:lang w:eastAsia="ru-RU"/>
        </w:rPr>
        <w:t xml:space="preserve"> соблюдением органами местного самоуправления поселения и </w:t>
      </w:r>
      <w:bookmarkStart w:id="0" w:name="_GoBack"/>
      <w:bookmarkEnd w:id="0"/>
      <w:r w:rsidRPr="00563688">
        <w:rPr>
          <w:rFonts w:ascii="Times New Roman" w:eastAsia="Times New Roman" w:hAnsi="Times New Roman" w:cs="Times New Roman"/>
          <w:sz w:val="28"/>
          <w:szCs w:val="28"/>
          <w:lang w:eastAsia="ru-RU"/>
        </w:rPr>
        <w:t>должностными лицами местного самоуправления порядка приватизации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2.1.2. Глава Администрации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представляет на рассмотрение Совета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проекты планов, программ, решений и отчетов в сфере приватизации муниципального имущества, разработанные Администрацией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2.1.3. Администрация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(далее - Администрация):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 разрабатывает проекты решений Совета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об утверждении Плана приватизации на текущий и очередной год и проекты отчета о результатах приватизации муниципального имущества за прошедший год;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2) готовит предложения по внесению изменений в План приватизации на очередной год;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 выступает продавцом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4) заключает договоры купли-продажи муниципального имущества, договоры о задатке и другие договоры при приватизации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5) осуществляет действия по государственной регистрации перехода права собственности на муниципальное имущество и сделок купли-продажи;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6) осуществляет мониторинг в сфере приватизации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7) осуществляет другие полномочия в сфере приватизации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2.1.4. Контрольно-счетный орган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осуществляет </w:t>
      </w:r>
      <w:proofErr w:type="gramStart"/>
      <w:r w:rsidRPr="00563688">
        <w:rPr>
          <w:rFonts w:ascii="Times New Roman" w:eastAsia="Times New Roman" w:hAnsi="Times New Roman" w:cs="Times New Roman"/>
          <w:sz w:val="28"/>
          <w:szCs w:val="28"/>
          <w:lang w:eastAsia="ru-RU"/>
        </w:rPr>
        <w:t>контроль за</w:t>
      </w:r>
      <w:proofErr w:type="gramEnd"/>
      <w:r w:rsidRPr="00563688">
        <w:rPr>
          <w:rFonts w:ascii="Times New Roman" w:eastAsia="Times New Roman" w:hAnsi="Times New Roman" w:cs="Times New Roman"/>
          <w:sz w:val="28"/>
          <w:szCs w:val="28"/>
          <w:lang w:eastAsia="ru-RU"/>
        </w:rPr>
        <w:t xml:space="preserve"> соблюдением установленного порядка приватизации муниципального имущества.</w:t>
      </w:r>
    </w:p>
    <w:p w:rsidR="00563688" w:rsidRPr="00563688" w:rsidRDefault="00563688" w:rsidP="00563688">
      <w:pPr>
        <w:shd w:val="clear" w:color="auto" w:fill="FFFFFF"/>
        <w:spacing w:after="0" w:line="240" w:lineRule="auto"/>
        <w:jc w:val="center"/>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sz w:val="28"/>
          <w:szCs w:val="28"/>
          <w:lang w:eastAsia="ru-RU"/>
        </w:rPr>
        <w:br/>
      </w:r>
      <w:r w:rsidRPr="00563688">
        <w:rPr>
          <w:rFonts w:ascii="Times New Roman" w:eastAsia="Times New Roman" w:hAnsi="Times New Roman" w:cs="Times New Roman"/>
          <w:b/>
          <w:sz w:val="28"/>
          <w:szCs w:val="28"/>
          <w:lang w:eastAsia="ru-RU"/>
        </w:rPr>
        <w:t>3. Планирование приватизации муниципального имущества</w:t>
      </w: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3.1. Понятия, используемые в настоящей главе: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"текущий год" - год, в котором осуществляется разработка проекта Плана приватизации, осуществляется приватизация, готовится отчет о результатах приватизации;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"очередной год" - год, следующий за текущим годом, на который осуществляется разработка проекта Плана приватизации;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"отчетный год" - год, предшествующий текущему году.</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3.2. Планирование приватизации муниципального имущества включает в себя разработку и утверждение Плана приватизации, мониторинг хода приватизации, отчет о результатах приватизации.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3.3. Администрация разрабатывает проект Плана приватизации на текущий и очередной год по форме, указанной в приложении к настоящему Порядку. Проект Плана приватизации разрабатывается на один год.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3.3.1. Структурные подразделения Администрации до 1 апреля текущего года готовят предложения о приватизации муниципального </w:t>
      </w:r>
      <w:proofErr w:type="spellStart"/>
      <w:r w:rsidRPr="00563688">
        <w:rPr>
          <w:rFonts w:ascii="Times New Roman" w:eastAsia="Times New Roman" w:hAnsi="Times New Roman" w:cs="Times New Roman"/>
          <w:sz w:val="28"/>
          <w:szCs w:val="28"/>
          <w:lang w:eastAsia="ru-RU"/>
        </w:rPr>
        <w:t>имуществав</w:t>
      </w:r>
      <w:proofErr w:type="spellEnd"/>
      <w:r w:rsidRPr="00563688">
        <w:rPr>
          <w:rFonts w:ascii="Times New Roman" w:eastAsia="Times New Roman" w:hAnsi="Times New Roman" w:cs="Times New Roman"/>
          <w:sz w:val="28"/>
          <w:szCs w:val="28"/>
          <w:lang w:eastAsia="ru-RU"/>
        </w:rPr>
        <w:t xml:space="preserve"> очередном году.</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3.3.3. Администрация вносит проект Плана приватизации на очередной год в Совет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до 1 февраля текущего года.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3.3.4. Совет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утверждает План приватизации на текущий и очередной год.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3.4. Администрация в текущем году осуществляет мониторинг хода приватизации и готовит предложения по внесению изменений в План приватизации на текущий и очередной год.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Внесение изменений в утвержденный План приватизации осуществляется в порядке, установленном для его разработки.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3.5. Ежегодно, не позднее 1 февраля, Администрация готовит и вносит проект отчета о результатах приватизации муниципального имущества и представляет его в Совет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за прошедший год.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Проект отчета о результатах приватизации за прошедший год содержит перечень приватизированных в прошедшем году муниципальных унитарных предприятий, акций открытых акционерных обществ, находящихся в муниципальной собственности, и иного муниципального имущества с указанием способа, срока и цены сделки приватизации.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3.6. Совет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ежегодно, до 15 февраля, утверждает отчет о результатах приватизации муниципального имущества в порядке, установленном </w:t>
      </w:r>
      <w:hyperlink r:id="rId7" w:history="1">
        <w:r w:rsidRPr="00563688">
          <w:rPr>
            <w:rFonts w:ascii="Times New Roman" w:eastAsia="Times New Roman" w:hAnsi="Times New Roman" w:cs="Times New Roman"/>
            <w:sz w:val="28"/>
            <w:szCs w:val="28"/>
            <w:lang w:eastAsia="ru-RU"/>
          </w:rPr>
          <w:t>Уставом</w:t>
        </w:r>
      </w:hyperlink>
      <w:r w:rsidRPr="00563688">
        <w:rPr>
          <w:rFonts w:ascii="Times New Roman" w:eastAsia="Times New Roman" w:hAnsi="Times New Roman" w:cs="Times New Roman"/>
          <w:sz w:val="28"/>
          <w:szCs w:val="28"/>
          <w:lang w:eastAsia="ru-RU"/>
        </w:rPr>
        <w:t>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w:t>
      </w:r>
      <w:proofErr w:type="spellStart"/>
      <w:r w:rsidRPr="00563688">
        <w:rPr>
          <w:rFonts w:ascii="Times New Roman" w:eastAsia="Times New Roman" w:hAnsi="Times New Roman" w:cs="Times New Roman"/>
          <w:sz w:val="28"/>
          <w:szCs w:val="28"/>
          <w:lang w:eastAsia="ru-RU"/>
        </w:rPr>
        <w:t>поселенияи</w:t>
      </w:r>
      <w:proofErr w:type="spellEnd"/>
      <w:r w:rsidRPr="00563688">
        <w:rPr>
          <w:rFonts w:ascii="Times New Roman" w:eastAsia="Times New Roman" w:hAnsi="Times New Roman" w:cs="Times New Roman"/>
          <w:sz w:val="28"/>
          <w:szCs w:val="28"/>
          <w:lang w:eastAsia="ru-RU"/>
        </w:rPr>
        <w:t> </w:t>
      </w:r>
      <w:hyperlink r:id="rId8" w:history="1">
        <w:r w:rsidRPr="00563688">
          <w:rPr>
            <w:rFonts w:ascii="Times New Roman" w:eastAsia="Times New Roman" w:hAnsi="Times New Roman" w:cs="Times New Roman"/>
            <w:sz w:val="28"/>
            <w:szCs w:val="28"/>
            <w:lang w:eastAsia="ru-RU"/>
          </w:rPr>
          <w:t>Регламентом</w:t>
        </w:r>
      </w:hyperlink>
      <w:r w:rsidRPr="00563688">
        <w:rPr>
          <w:rFonts w:ascii="Times New Roman" w:eastAsia="Times New Roman" w:hAnsi="Times New Roman" w:cs="Times New Roman"/>
          <w:sz w:val="28"/>
          <w:szCs w:val="28"/>
          <w:lang w:eastAsia="ru-RU"/>
        </w:rPr>
        <w:t xml:space="preserve"> Совета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3.7. Информация о результатах приватизации муниципального имущества за прошедший год представляется Администрацией в уполномоченный исполнительный орган государственный власти Ивановской области ежегодно до 1 марта.</w:t>
      </w:r>
    </w:p>
    <w:p w:rsidR="00563688" w:rsidRPr="00563688" w:rsidRDefault="00563688" w:rsidP="00563688">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color w:val="555555"/>
          <w:sz w:val="28"/>
          <w:szCs w:val="28"/>
          <w:lang w:eastAsia="ru-RU"/>
        </w:rPr>
        <w:br/>
      </w:r>
      <w:r w:rsidRPr="00563688">
        <w:rPr>
          <w:rFonts w:ascii="Times New Roman" w:eastAsia="Times New Roman" w:hAnsi="Times New Roman" w:cs="Times New Roman"/>
          <w:b/>
          <w:sz w:val="28"/>
          <w:szCs w:val="28"/>
          <w:lang w:eastAsia="ru-RU"/>
        </w:rPr>
        <w:t>4. Способы приватизации муниципального имущества</w:t>
      </w: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4.1. Используются следующие способы приватизации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 преобразование унитарного предприятия в открытое акционерное общество;</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1.1) преобразование унитарного предприятия в общество с ограниченной ответственностью;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2) продажа муниципального имущества на аукционе;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 продажа акций открытых акционерных обществ на специализированном аукционе;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4) продажа муниципального имущества на конкурсе;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5) продажа акций открытых акционерных обществ через организатора торговли;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6) продажа муниципального имущества посредством публичного предложения;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7) продажа муниципального имущества без объявления цены;</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8) внесение муниципального имущества в качестве вклада в уставные капиталы открытых акционерных обществ;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9) продажа акций открытых акционерных обществ по результатам доверительного управления.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4.2. Приватизация имущественных комплексов унитарных предприятий осуществляется путем их преобразования в хозяйственные общества.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Приватизация имущественного комплекса унитарного предприятия в случае, если определенный в соответствии со статьей 11 Федерального закона N 178-ФЗ размер уставного капитала хозяйственного общества, создаваемого в процессе приватизации, равен минимальному размеру уставного капитала открытого акционерного общества, установленному законодательством Российской Федерации, или превышает его, осуществляется путем преобразования унитарного предприятия в открытое акционерное общество.</w:t>
      </w:r>
      <w:proofErr w:type="gramEnd"/>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В случае</w:t>
      </w:r>
      <w:proofErr w:type="gramStart"/>
      <w:r w:rsidRPr="00563688">
        <w:rPr>
          <w:rFonts w:ascii="Times New Roman" w:eastAsia="Times New Roman" w:hAnsi="Times New Roman" w:cs="Times New Roman"/>
          <w:sz w:val="28"/>
          <w:szCs w:val="28"/>
          <w:lang w:eastAsia="ru-RU"/>
        </w:rPr>
        <w:t>,</w:t>
      </w:r>
      <w:proofErr w:type="gramEnd"/>
      <w:r w:rsidRPr="00563688">
        <w:rPr>
          <w:rFonts w:ascii="Times New Roman" w:eastAsia="Times New Roman" w:hAnsi="Times New Roman" w:cs="Times New Roman"/>
          <w:sz w:val="28"/>
          <w:szCs w:val="28"/>
          <w:lang w:eastAsia="ru-RU"/>
        </w:rPr>
        <w:t xml:space="preserve"> если один из таких показателей деятельности этого унитарного предприятия, как средняя численность работников или выручка от реализации товаров (работ, услуг) без учета налога на добавленную стоимость, определенные за предшествующие приватизации три календарных года, либо сумма остаточной стоимости его основных средств и нематериальных активов на последнюю отчетную дату, не превышает предельное значение, установленное в соответствии с Федеральным законом от 24 июля 2007 года N 209-ФЗ «О развитии малого и среднего предпринимательства в Российской Федерации» для субъектов малого предпринимательства, приватизация имущественного комплекса унитарного предприятия может быть осуществлена также путем его преобразования в общество с ограниченной ответственностью.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В случае</w:t>
      </w:r>
      <w:proofErr w:type="gramStart"/>
      <w:r w:rsidRPr="00563688">
        <w:rPr>
          <w:rFonts w:ascii="Times New Roman" w:eastAsia="Times New Roman" w:hAnsi="Times New Roman" w:cs="Times New Roman"/>
          <w:sz w:val="28"/>
          <w:szCs w:val="28"/>
          <w:lang w:eastAsia="ru-RU"/>
        </w:rPr>
        <w:t>,</w:t>
      </w:r>
      <w:proofErr w:type="gramEnd"/>
      <w:r w:rsidRPr="00563688">
        <w:rPr>
          <w:rFonts w:ascii="Times New Roman" w:eastAsia="Times New Roman" w:hAnsi="Times New Roman" w:cs="Times New Roman"/>
          <w:sz w:val="28"/>
          <w:szCs w:val="28"/>
          <w:lang w:eastAsia="ru-RU"/>
        </w:rPr>
        <w:t xml:space="preserve"> если определенный в соответствии со статьей 11 Федерального закона N 178-ФЗ размер уставного капитала хозяйственного общества, создаваемого в процессе приватизации, ниже минимального размера уставного капитала открытого акционерного общества, установленного законодательством Российской Федерации, приватизация имущественного комплекса унитарного предприятия осуществляется путем преобразования унитарного предприятия в общество с ограниченной ответственностью.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lastRenderedPageBreak/>
        <w:t>5. Решение об условиях приватизации муниципального имущества</w:t>
      </w: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5.1. Решение об условиях приватизации муниципального имущества принимается Советом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в соответствии с Планом приватизации и оформляется решением Совета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5.2. В решении об условиях приватизации муниципального имущества должны содержаться следующие сведения: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наименование имущества и иные позволяющие его индивидуализировать данные (характеристика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способ приватизации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начальная цена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срок рассрочки платежа (в случае ее предоставления);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иные необходимые для приватизации имущества сведения.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состав подлежащего приватизации имущественного комплекса унитарного предприятия, определенный в соответствии со статьей 11 Федерального закона N 178-ФЗ;</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перечень объектов (в том числе исключительных прав), не подлежащих приватизации в составе имущественного комплекса унитарного предприятия;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размер уставного капитала открытого акционерного общества или общества с ограниченной ответственностью, </w:t>
      </w:r>
      <w:proofErr w:type="gramStart"/>
      <w:r w:rsidRPr="00563688">
        <w:rPr>
          <w:rFonts w:ascii="Times New Roman" w:eastAsia="Times New Roman" w:hAnsi="Times New Roman" w:cs="Times New Roman"/>
          <w:sz w:val="28"/>
          <w:szCs w:val="28"/>
          <w:lang w:eastAsia="ru-RU"/>
        </w:rPr>
        <w:t>создаваемых</w:t>
      </w:r>
      <w:proofErr w:type="gramEnd"/>
      <w:r w:rsidRPr="00563688">
        <w:rPr>
          <w:rFonts w:ascii="Times New Roman" w:eastAsia="Times New Roman" w:hAnsi="Times New Roman" w:cs="Times New Roman"/>
          <w:sz w:val="28"/>
          <w:szCs w:val="28"/>
          <w:lang w:eastAsia="ru-RU"/>
        </w:rPr>
        <w:t xml:space="preserve"> посредством преобразования унитарного предприятия;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количество,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5.3. Со дня утверждения Плана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Совета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не вправе: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сокращать численность работников указанного унитарного предприятия;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совершать сделки (несколько взаимосвязанных сделок),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от 19.06.2000 N 82-ФЗ "О минимальном размере оплаты труда" (далее Федеральный закон № 82-ФЗ) минимальный размер оплаты труда, а также сделки (несколько взаимосвязанных сделок), связанные с возможностью</w:t>
      </w:r>
      <w:proofErr w:type="gramEnd"/>
      <w:r w:rsidRPr="00563688">
        <w:rPr>
          <w:rFonts w:ascii="Times New Roman" w:eastAsia="Times New Roman" w:hAnsi="Times New Roman" w:cs="Times New Roman"/>
          <w:sz w:val="28"/>
          <w:szCs w:val="28"/>
          <w:lang w:eastAsia="ru-RU"/>
        </w:rPr>
        <w:t xml:space="preserve"> отчуждения прямо или косвенно имущества,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 82-ФЗ минимальный </w:t>
      </w:r>
      <w:proofErr w:type="gramStart"/>
      <w:r w:rsidRPr="00563688">
        <w:rPr>
          <w:rFonts w:ascii="Times New Roman" w:eastAsia="Times New Roman" w:hAnsi="Times New Roman" w:cs="Times New Roman"/>
          <w:sz w:val="28"/>
          <w:szCs w:val="28"/>
          <w:lang w:eastAsia="ru-RU"/>
        </w:rPr>
        <w:t>размер оплаты труда</w:t>
      </w:r>
      <w:proofErr w:type="gramEnd"/>
      <w:r w:rsidRPr="00563688">
        <w:rPr>
          <w:rFonts w:ascii="Times New Roman" w:eastAsia="Times New Roman" w:hAnsi="Times New Roman" w:cs="Times New Roman"/>
          <w:sz w:val="28"/>
          <w:szCs w:val="28"/>
          <w:lang w:eastAsia="ru-RU"/>
        </w:rPr>
        <w:t>;</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получать кредиты;</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осуществлять выпуск ценных бумаг;</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выступать учредителем хозяйственных товариществ или обществ, а также приобретать и отчуждать акции (доли) в уставном (складочном) капитале хозяйственных товариществ или обществ.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5.</w:t>
      </w:r>
      <w:r w:rsidR="006A784A">
        <w:rPr>
          <w:rFonts w:ascii="Times New Roman" w:eastAsia="Times New Roman" w:hAnsi="Times New Roman" w:cs="Times New Roman"/>
          <w:sz w:val="28"/>
          <w:szCs w:val="28"/>
          <w:lang w:eastAsia="ru-RU"/>
        </w:rPr>
        <w:t>4</w:t>
      </w:r>
      <w:r w:rsidRPr="00563688">
        <w:rPr>
          <w:rFonts w:ascii="Times New Roman" w:eastAsia="Times New Roman" w:hAnsi="Times New Roman" w:cs="Times New Roman"/>
          <w:sz w:val="28"/>
          <w:szCs w:val="28"/>
          <w:lang w:eastAsia="ru-RU"/>
        </w:rPr>
        <w:t>. Работа по подготовке решения об условиях приватизации муниципального имущества и необходимых документов осуществляется Администрацией с учетом:</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финансово-экономического состояния унитарного предприятия;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обязательств, накладывающих обременение на объект приватизации и/или покупателя;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 предполагаемого способа </w:t>
      </w:r>
      <w:proofErr w:type="gramStart"/>
      <w:r w:rsidRPr="00563688">
        <w:rPr>
          <w:rFonts w:ascii="Times New Roman" w:eastAsia="Times New Roman" w:hAnsi="Times New Roman" w:cs="Times New Roman"/>
          <w:sz w:val="28"/>
          <w:szCs w:val="28"/>
          <w:lang w:eastAsia="ru-RU"/>
        </w:rPr>
        <w:t>управления</w:t>
      </w:r>
      <w:proofErr w:type="gramEnd"/>
      <w:r w:rsidRPr="00563688">
        <w:rPr>
          <w:rFonts w:ascii="Times New Roman" w:eastAsia="Times New Roman" w:hAnsi="Times New Roman" w:cs="Times New Roman"/>
          <w:sz w:val="28"/>
          <w:szCs w:val="28"/>
          <w:lang w:eastAsia="ru-RU"/>
        </w:rPr>
        <w:t xml:space="preserve"> приватизированным объектом в виде сохранения в собственности района пакета акций, целесообразности обособления имущества в собственности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Администрация определяет сроки проведения инвентаризации имущества и обязательств муниципального унитарного предприятия, аудиторской проверки деятельности предприятия и представления в Администрацию результатов инвентаризации, аудиторского заключения, промежуточного баланса, плана земельного участка и т.д.; срок подготовки решения об условиях приватизации муниципального унитарного предприятия.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6. Информационное обеспечение приватизации муниципального имущества</w:t>
      </w:r>
    </w:p>
    <w:p w:rsidR="00563688" w:rsidRPr="00563688" w:rsidRDefault="00563688" w:rsidP="00563688">
      <w:pPr>
        <w:shd w:val="clear" w:color="auto" w:fill="FFFFFF"/>
        <w:spacing w:after="0" w:line="240" w:lineRule="auto"/>
        <w:ind w:firstLine="709"/>
        <w:jc w:val="both"/>
        <w:outlineLvl w:val="3"/>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6.1. </w:t>
      </w:r>
      <w:proofErr w:type="gramStart"/>
      <w:r w:rsidRPr="00563688">
        <w:rPr>
          <w:rFonts w:ascii="Times New Roman" w:eastAsia="Times New Roman" w:hAnsi="Times New Roman" w:cs="Times New Roman"/>
          <w:sz w:val="28"/>
          <w:szCs w:val="28"/>
          <w:lang w:eastAsia="ru-RU"/>
        </w:rPr>
        <w:t>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обнародование в средствах массовой информации, размещение в информационных системах общего пользования, в том числе информационно-телекоммуникационных сетях, Плана приватизации муниципального имущества на текущий и очередной год, ежегодных отчетов о результатах приватизации муниципального имущества, решений об условиях</w:t>
      </w:r>
      <w:proofErr w:type="gramEnd"/>
      <w:r w:rsidRPr="00563688">
        <w:rPr>
          <w:rFonts w:ascii="Times New Roman" w:eastAsia="Times New Roman" w:hAnsi="Times New Roman" w:cs="Times New Roman"/>
          <w:sz w:val="28"/>
          <w:szCs w:val="28"/>
          <w:lang w:eastAsia="ru-RU"/>
        </w:rPr>
        <w:t xml:space="preserve"> приватизации муниципального имущества, информационных сообщений о продаже указанного имущества и об итогах его продажи.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Информация о приватизации муниципального имущества, указанная в абзаце 1 настоящего пункта, подлежит официальному обнародованию в официальном печатном издании и размещению на официальном сайте в сети "Интернет",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p w:rsidR="000E76D5" w:rsidRDefault="00563688" w:rsidP="00563688">
      <w:pPr>
        <w:shd w:val="clear" w:color="auto" w:fill="FFFFFF"/>
        <w:spacing w:after="0" w:line="240" w:lineRule="auto"/>
        <w:ind w:firstLine="709"/>
        <w:jc w:val="both"/>
        <w:rPr>
          <w:rFonts w:ascii="Times New Roman" w:eastAsia="Calibri" w:hAnsi="Times New Roman" w:cs="Times New Roman"/>
          <w:sz w:val="28"/>
          <w:szCs w:val="28"/>
          <w:u w:val="single"/>
        </w:rPr>
      </w:pPr>
      <w:r w:rsidRPr="00F60175">
        <w:rPr>
          <w:rFonts w:ascii="Times New Roman" w:eastAsia="Times New Roman" w:hAnsi="Times New Roman" w:cs="Times New Roman"/>
          <w:sz w:val="28"/>
          <w:szCs w:val="28"/>
          <w:lang w:eastAsia="ru-RU"/>
        </w:rPr>
        <w:t xml:space="preserve">6.2. Информационное сообщение о продаже муниципального имущества подлежит официальному опубликованию в порядке, установленном в постановлении администрации </w:t>
      </w:r>
      <w:proofErr w:type="spellStart"/>
      <w:r w:rsidRPr="00F60175">
        <w:rPr>
          <w:rFonts w:ascii="Times New Roman" w:eastAsia="Times New Roman" w:hAnsi="Times New Roman" w:cs="Times New Roman"/>
          <w:sz w:val="28"/>
          <w:szCs w:val="28"/>
          <w:lang w:eastAsia="ru-RU"/>
        </w:rPr>
        <w:t>Сабиновского</w:t>
      </w:r>
      <w:proofErr w:type="spellEnd"/>
      <w:r w:rsidRPr="00F60175">
        <w:rPr>
          <w:rFonts w:ascii="Times New Roman" w:eastAsia="Times New Roman" w:hAnsi="Times New Roman" w:cs="Times New Roman"/>
          <w:sz w:val="28"/>
          <w:szCs w:val="28"/>
          <w:lang w:eastAsia="ru-RU"/>
        </w:rPr>
        <w:t xml:space="preserve"> сельского поселения от «29» декабря 2014 г. №106 в газете «Сельские вести» и размещению на официальном сайте </w:t>
      </w:r>
      <w:proofErr w:type="spellStart"/>
      <w:r w:rsidRPr="00F60175">
        <w:rPr>
          <w:rFonts w:ascii="Times New Roman" w:eastAsia="Times New Roman" w:hAnsi="Times New Roman" w:cs="Times New Roman"/>
          <w:sz w:val="28"/>
          <w:szCs w:val="28"/>
          <w:lang w:eastAsia="ru-RU"/>
        </w:rPr>
        <w:t>Сабиновского</w:t>
      </w:r>
      <w:proofErr w:type="spellEnd"/>
      <w:r w:rsidRPr="00F60175">
        <w:rPr>
          <w:rFonts w:ascii="Times New Roman" w:eastAsia="Times New Roman" w:hAnsi="Times New Roman" w:cs="Times New Roman"/>
          <w:sz w:val="28"/>
          <w:szCs w:val="28"/>
          <w:lang w:eastAsia="ru-RU"/>
        </w:rPr>
        <w:t xml:space="preserve"> сельского поселения</w:t>
      </w:r>
      <w:r w:rsidRPr="00F60175">
        <w:rPr>
          <w:rFonts w:ascii="Times New Roman" w:eastAsia="Calibri" w:hAnsi="Times New Roman" w:cs="Times New Roman"/>
          <w:sz w:val="28"/>
          <w:szCs w:val="28"/>
          <w:u w:val="single"/>
        </w:rPr>
        <w:t xml:space="preserve"> </w:t>
      </w:r>
    </w:p>
    <w:p w:rsidR="00563688" w:rsidRPr="00563688" w:rsidRDefault="00563688" w:rsidP="000E76D5">
      <w:p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563688">
        <w:rPr>
          <w:rFonts w:ascii="Times New Roman" w:eastAsia="Calibri" w:hAnsi="Times New Roman" w:cs="Times New Roman"/>
          <w:sz w:val="28"/>
          <w:szCs w:val="28"/>
          <w:u w:val="single"/>
        </w:rPr>
        <w:lastRenderedPageBreak/>
        <w:t>adm-sabinovo.ru</w:t>
      </w:r>
      <w:proofErr w:type="spellEnd"/>
      <w:r w:rsidRPr="00F60175">
        <w:rPr>
          <w:rFonts w:ascii="Times New Roman" w:hAnsi="Times New Roman"/>
          <w:sz w:val="28"/>
          <w:szCs w:val="28"/>
        </w:rPr>
        <w:t xml:space="preserve">, </w:t>
      </w:r>
      <w:r w:rsidRPr="00F60175">
        <w:rPr>
          <w:rFonts w:ascii="Times New Roman" w:eastAsia="Times New Roman" w:hAnsi="Times New Roman" w:cs="Times New Roman"/>
          <w:sz w:val="28"/>
          <w:szCs w:val="28"/>
          <w:lang w:eastAsia="ru-RU"/>
        </w:rPr>
        <w:t xml:space="preserve">официальном </w:t>
      </w:r>
      <w:proofErr w:type="gramStart"/>
      <w:r w:rsidRPr="00F60175">
        <w:rPr>
          <w:rFonts w:ascii="Times New Roman" w:eastAsia="Times New Roman" w:hAnsi="Times New Roman" w:cs="Times New Roman"/>
          <w:sz w:val="28"/>
          <w:szCs w:val="28"/>
          <w:lang w:eastAsia="ru-RU"/>
        </w:rPr>
        <w:t>сайте</w:t>
      </w:r>
      <w:proofErr w:type="gramEnd"/>
      <w:r w:rsidRPr="00F60175">
        <w:rPr>
          <w:rFonts w:ascii="Times New Roman" w:eastAsia="Times New Roman" w:hAnsi="Times New Roman" w:cs="Times New Roman"/>
          <w:sz w:val="28"/>
          <w:szCs w:val="28"/>
          <w:lang w:eastAsia="ru-RU"/>
        </w:rPr>
        <w:t xml:space="preserve"> Российской Федерации в сети "Интернет" для размещения информации о проведении торгов не менее чем за тридцать дней до дня осуществления продажи указанного имущества, если иное не предусмотрено Федеральным законом N 178-ФЗ.</w:t>
      </w:r>
    </w:p>
    <w:p w:rsidR="00563688" w:rsidRPr="00563688" w:rsidRDefault="00563688" w:rsidP="00F6017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6.3. Обязательному обнародованию в информационном сообщении о продаже муниципального имущества подлежат следующие сведения: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наименование органа местного самоуправления, принявшего решение об условиях приватизации имущества, реквизиты указанного решения;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наименование имущества и иные позволяющие его индивидуализировать данные (характеристика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способ приватизации;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начальная цена продажи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форма подачи предложений о цене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условия и сроки платежа, необходимые реквизиты счетов;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размер задатка, срок и порядок его внесения, назначение платежа, необходимые реквизиты счетов;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порядок, место, даты начала и окончания подачи заявок (предложений);</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исчерпывающий перечень представляемых покупателями документов и требования к их оформлению;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срок заключения договора купли-продажи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порядок ознакомления покупателей с иной информацией, в том числе с актом инвентаризации, условиями договора купли-продажи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ограничения участия отдельных категорий физических и юридических лиц в приватизации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обременения имущества (если они установлены);</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порядок определения победителей (при проведен</w:t>
      </w:r>
      <w:proofErr w:type="gramStart"/>
      <w:r w:rsidRPr="00563688">
        <w:rPr>
          <w:rFonts w:ascii="Times New Roman" w:eastAsia="Times New Roman" w:hAnsi="Times New Roman" w:cs="Times New Roman"/>
          <w:sz w:val="28"/>
          <w:szCs w:val="28"/>
          <w:lang w:eastAsia="ru-RU"/>
        </w:rPr>
        <w:t>ии ау</w:t>
      </w:r>
      <w:proofErr w:type="gramEnd"/>
      <w:r w:rsidRPr="00563688">
        <w:rPr>
          <w:rFonts w:ascii="Times New Roman" w:eastAsia="Times New Roman" w:hAnsi="Times New Roman" w:cs="Times New Roman"/>
          <w:sz w:val="28"/>
          <w:szCs w:val="28"/>
          <w:lang w:eastAsia="ru-RU"/>
        </w:rPr>
        <w:t>кциона, специализированного аукциона, конкурса) либо лиц, имеющих право приобретения  имущества (при проведении его продажи посредством публичного предложения и без объявления цены);</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место и срок подведения итогов продажи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При продаже муниципального имущества на аукционе, специализированном аукционе или конкурсе также указываются: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порядок возращения задатка;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указание на то, что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условия конкурса (при продаже муниципального имущества на конкурсе);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форма бланка заявки (при продаже акций на специализированном аукционе).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6.4. При продаже находящихся в муниципальной собственности акций открытого акционерного общества или доли в уставном капитале общества с ограниченной ответственностью также указываются следующие сведения: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1) полное наименование, адрес (место нахождения) открытого акционерного общества или общества с ограниченной ответственностью;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2) размер уставного капитала хозяйственного общества, общее количество, номинальная стоимость и категории выпущенных акций открытого акционерного общества или размер и номинальная стоимость доли в уставном капитале общества с ограниченной ответственностью, принадлежащей </w:t>
      </w:r>
      <w:proofErr w:type="spellStart"/>
      <w:r w:rsidRPr="00563688">
        <w:rPr>
          <w:rFonts w:ascii="Times New Roman" w:eastAsia="Times New Roman" w:hAnsi="Times New Roman" w:cs="Times New Roman"/>
          <w:sz w:val="28"/>
          <w:szCs w:val="28"/>
          <w:lang w:eastAsia="ru-RU"/>
        </w:rPr>
        <w:t>Сабиновскому</w:t>
      </w:r>
      <w:proofErr w:type="spellEnd"/>
      <w:r w:rsidRPr="00563688">
        <w:rPr>
          <w:rFonts w:ascii="Times New Roman" w:eastAsia="Times New Roman" w:hAnsi="Times New Roman" w:cs="Times New Roman"/>
          <w:sz w:val="28"/>
          <w:szCs w:val="28"/>
          <w:lang w:eastAsia="ru-RU"/>
        </w:rPr>
        <w:t xml:space="preserve"> сельскому поселению;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 перечень видов основной продукции (работ, услуг), производство которой осуществляется открытым акционерным обществом или обществом с ограниченной ответственностью;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4) условия конкурса при продаже акций открытого акционерного общества или долей в уставном капитале общества с ограниченной ответственностью на конкурсе;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6.5. Информационное сообщение о продаже муниципального имущества, размещаемое на сайтах в сети "Интернет", наряду со сведениями, предусмотренными пунктами 6.3 и 6.4 настоящей главы, должно содержать следующие сведения: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 требования к оформлению представляемых покупателями документов;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2) бухгалтерская отчетность хозяйственного общества на последнюю отчетную дату, предшествующую дате обнародования информационного сообщения;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 площадь земельного участка или земельных участков, на которых расположено недвижимое имущество хозяйственного общества;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4) численность работников хозяйственного общества;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5) площадь и перечень объектов недвижимого имущества хозяйственного общества с указанием действующих обременений и установленных при приватизации обременений;</w:t>
      </w:r>
    </w:p>
    <w:p w:rsid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6) информация обо всех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0E76D5" w:rsidRPr="00563688" w:rsidRDefault="000E76D5" w:rsidP="000E76D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6.6. </w:t>
      </w:r>
      <w:proofErr w:type="gramStart"/>
      <w:r w:rsidRPr="00563688">
        <w:rPr>
          <w:rFonts w:ascii="Times New Roman" w:eastAsia="Times New Roman" w:hAnsi="Times New Roman" w:cs="Times New Roman"/>
          <w:sz w:val="28"/>
          <w:szCs w:val="28"/>
          <w:lang w:eastAsia="ru-RU"/>
        </w:rPr>
        <w:t>Информация о результатах сделок приватизации муниципального имущества подлежит официальному</w:t>
      </w:r>
      <w:r w:rsidRPr="00F60175">
        <w:rPr>
          <w:rFonts w:ascii="Times New Roman" w:eastAsia="Times New Roman" w:hAnsi="Times New Roman" w:cs="Times New Roman"/>
          <w:sz w:val="28"/>
          <w:szCs w:val="28"/>
          <w:lang w:eastAsia="ru-RU"/>
        </w:rPr>
        <w:t xml:space="preserve"> опубликованию в порядке, установленном в постановлении администрации </w:t>
      </w:r>
      <w:proofErr w:type="spellStart"/>
      <w:r w:rsidRPr="00F60175">
        <w:rPr>
          <w:rFonts w:ascii="Times New Roman" w:eastAsia="Times New Roman" w:hAnsi="Times New Roman" w:cs="Times New Roman"/>
          <w:sz w:val="28"/>
          <w:szCs w:val="28"/>
          <w:lang w:eastAsia="ru-RU"/>
        </w:rPr>
        <w:t>Сабиновского</w:t>
      </w:r>
      <w:proofErr w:type="spellEnd"/>
      <w:r w:rsidRPr="00F60175">
        <w:rPr>
          <w:rFonts w:ascii="Times New Roman" w:eastAsia="Times New Roman" w:hAnsi="Times New Roman" w:cs="Times New Roman"/>
          <w:sz w:val="28"/>
          <w:szCs w:val="28"/>
          <w:lang w:eastAsia="ru-RU"/>
        </w:rPr>
        <w:t xml:space="preserve"> сельского поселения от «29» декабря 2014 г. №106</w:t>
      </w:r>
      <w:r>
        <w:rPr>
          <w:rFonts w:ascii="Times New Roman" w:eastAsia="Times New Roman" w:hAnsi="Times New Roman" w:cs="Times New Roman"/>
          <w:sz w:val="28"/>
          <w:szCs w:val="28"/>
          <w:lang w:eastAsia="ru-RU"/>
        </w:rPr>
        <w:t>,</w:t>
      </w:r>
      <w:r w:rsidRPr="00F60175">
        <w:rPr>
          <w:rFonts w:ascii="Times New Roman" w:eastAsia="Times New Roman" w:hAnsi="Times New Roman" w:cs="Times New Roman"/>
          <w:sz w:val="28"/>
          <w:szCs w:val="28"/>
          <w:lang w:eastAsia="ru-RU"/>
        </w:rPr>
        <w:t xml:space="preserve"> в газете «Сельские вести» и размещению на официальном сайте </w:t>
      </w:r>
      <w:proofErr w:type="spellStart"/>
      <w:r w:rsidRPr="00F60175">
        <w:rPr>
          <w:rFonts w:ascii="Times New Roman" w:eastAsia="Times New Roman" w:hAnsi="Times New Roman" w:cs="Times New Roman"/>
          <w:sz w:val="28"/>
          <w:szCs w:val="28"/>
          <w:lang w:eastAsia="ru-RU"/>
        </w:rPr>
        <w:t>Сабиновского</w:t>
      </w:r>
      <w:proofErr w:type="spellEnd"/>
      <w:r w:rsidRPr="00F60175">
        <w:rPr>
          <w:rFonts w:ascii="Times New Roman" w:eastAsia="Times New Roman" w:hAnsi="Times New Roman" w:cs="Times New Roman"/>
          <w:sz w:val="28"/>
          <w:szCs w:val="28"/>
          <w:lang w:eastAsia="ru-RU"/>
        </w:rPr>
        <w:t xml:space="preserve"> сельского поселения</w:t>
      </w:r>
      <w:r>
        <w:rPr>
          <w:rFonts w:ascii="Times New Roman" w:eastAsia="Times New Roman" w:hAnsi="Times New Roman" w:cs="Times New Roman"/>
          <w:sz w:val="28"/>
          <w:szCs w:val="28"/>
          <w:lang w:eastAsia="ru-RU"/>
        </w:rPr>
        <w:t xml:space="preserve"> </w:t>
      </w:r>
      <w:proofErr w:type="spellStart"/>
      <w:r w:rsidRPr="00563688">
        <w:rPr>
          <w:rFonts w:ascii="Times New Roman" w:eastAsia="Calibri" w:hAnsi="Times New Roman" w:cs="Times New Roman"/>
          <w:sz w:val="28"/>
          <w:szCs w:val="28"/>
          <w:u w:val="single"/>
        </w:rPr>
        <w:t>adm-sabinovo.ru</w:t>
      </w:r>
      <w:proofErr w:type="spellEnd"/>
      <w:r w:rsidRPr="00F60175">
        <w:rPr>
          <w:rFonts w:ascii="Times New Roman" w:hAnsi="Times New Roman"/>
          <w:sz w:val="28"/>
          <w:szCs w:val="28"/>
        </w:rPr>
        <w:t xml:space="preserve">, </w:t>
      </w:r>
      <w:r w:rsidRPr="00F60175">
        <w:rPr>
          <w:rFonts w:ascii="Times New Roman" w:eastAsia="Times New Roman" w:hAnsi="Times New Roman" w:cs="Times New Roman"/>
          <w:sz w:val="28"/>
          <w:szCs w:val="28"/>
          <w:lang w:eastAsia="ru-RU"/>
        </w:rPr>
        <w:t>официальном сайте Российской Федерации в сети "Интернет" для размещения информации о проведении торгов не менее чем за тридцать дней до дня</w:t>
      </w:r>
      <w:proofErr w:type="gramEnd"/>
      <w:r w:rsidRPr="00F60175">
        <w:rPr>
          <w:rFonts w:ascii="Times New Roman" w:eastAsia="Times New Roman" w:hAnsi="Times New Roman" w:cs="Times New Roman"/>
          <w:sz w:val="28"/>
          <w:szCs w:val="28"/>
          <w:lang w:eastAsia="ru-RU"/>
        </w:rPr>
        <w:t xml:space="preserve"> осуществления продажи указанного имущества, если иное не предусмотрено Федеральным законом N 178-ФЗ.</w:t>
      </w:r>
    </w:p>
    <w:p w:rsidR="00563688" w:rsidRPr="00563688" w:rsidRDefault="00563688" w:rsidP="000E76D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К информации о результатах сделок приватизации муниципального имущества, подлежащей официальному обнародованию, относятся: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1) наименование имущества и иные позволяющие его индивидуализировать сведения (характеристика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2) дата и место проведения торгов;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3) наименование продавца такого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4) количество поданных заявок;</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5) лица, признанные участниками торгов;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6) цена сделки приватизации;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7) фамилия, имя, отчество физического лица или наименование юридического лица - покупателя.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jc w:val="center"/>
        <w:outlineLvl w:val="3"/>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7. Приватизация муниципального имущества</w:t>
      </w:r>
    </w:p>
    <w:p w:rsidR="00563688" w:rsidRPr="00563688" w:rsidRDefault="00563688" w:rsidP="00563688">
      <w:pPr>
        <w:shd w:val="clear" w:color="auto" w:fill="FFFFFF"/>
        <w:spacing w:after="0" w:line="240" w:lineRule="auto"/>
        <w:jc w:val="center"/>
        <w:outlineLvl w:val="3"/>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7.1. Приватизация муниципального имущества осуществляется способами, предусмотренными подпунктами 1 - 9 пункта 4.1 главы 4 настоящего Порядка.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7.2. Приватизация муниципального имущества путем преобразования унитарного предприятия в открытое акционерное общество или общество с ограниченной ответственностью осуществляется в соответствии с главой VII Федерального закона N 178-ФЗ и настоящим Порядком.</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Продажа муниципального имущества на аукционе, конкурсе, продажа акций открытых акционерных обществ на специализированном аукционе осуществляется в соответствии со статьями 447 - 449 Гражданского кодекса Российской Федерации, Федеральным законом N 178-ФЗ, </w:t>
      </w:r>
      <w:hyperlink r:id="rId9" w:history="1">
        <w:r w:rsidRPr="00563688">
          <w:rPr>
            <w:rFonts w:ascii="Times New Roman" w:eastAsia="Times New Roman" w:hAnsi="Times New Roman" w:cs="Times New Roman"/>
            <w:sz w:val="28"/>
            <w:szCs w:val="28"/>
            <w:lang w:eastAsia="ru-RU"/>
          </w:rPr>
          <w:t>Положением</w:t>
        </w:r>
      </w:hyperlink>
      <w:r w:rsidRPr="00563688">
        <w:rPr>
          <w:rFonts w:ascii="Times New Roman" w:eastAsia="Times New Roman" w:hAnsi="Times New Roman" w:cs="Times New Roman"/>
          <w:sz w:val="28"/>
          <w:szCs w:val="28"/>
          <w:lang w:eastAsia="ru-RU"/>
        </w:rPr>
        <w:t xml:space="preserve"> об организации продажи государственного или муниципального имущества на аукционе </w:t>
      </w:r>
      <w:proofErr w:type="spellStart"/>
      <w:r w:rsidRPr="00563688">
        <w:rPr>
          <w:rFonts w:ascii="Times New Roman" w:eastAsia="Times New Roman" w:hAnsi="Times New Roman" w:cs="Times New Roman"/>
          <w:sz w:val="28"/>
          <w:szCs w:val="28"/>
          <w:lang w:eastAsia="ru-RU"/>
        </w:rPr>
        <w:t>и</w:t>
      </w:r>
      <w:hyperlink r:id="rId10" w:history="1">
        <w:r w:rsidRPr="00563688">
          <w:rPr>
            <w:rFonts w:ascii="Times New Roman" w:eastAsia="Times New Roman" w:hAnsi="Times New Roman" w:cs="Times New Roman"/>
            <w:sz w:val="28"/>
            <w:szCs w:val="28"/>
            <w:lang w:eastAsia="ru-RU"/>
          </w:rPr>
          <w:t>Положением</w:t>
        </w:r>
        <w:proofErr w:type="spellEnd"/>
      </w:hyperlink>
      <w:r w:rsidRPr="00563688">
        <w:rPr>
          <w:rFonts w:ascii="Times New Roman" w:eastAsia="Times New Roman" w:hAnsi="Times New Roman" w:cs="Times New Roman"/>
          <w:sz w:val="28"/>
          <w:szCs w:val="28"/>
          <w:lang w:eastAsia="ru-RU"/>
        </w:rPr>
        <w:t>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утвержденными Постановлением Правительства</w:t>
      </w:r>
      <w:proofErr w:type="gramEnd"/>
      <w:r w:rsidRPr="00563688">
        <w:rPr>
          <w:rFonts w:ascii="Times New Roman" w:eastAsia="Times New Roman" w:hAnsi="Times New Roman" w:cs="Times New Roman"/>
          <w:sz w:val="28"/>
          <w:szCs w:val="28"/>
          <w:lang w:eastAsia="ru-RU"/>
        </w:rPr>
        <w:t xml:space="preserve"> Российской Федерации от 12 августа 2002 года N 585.</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Продажа акций открытых акционерных обществ через организатора торговли на рынке ценных бумаг осуществляется в соответствии с Федеральным законом N 178-ФЗ и правилами, установленными организатором торгов.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Продажа муниципального имущества посредством публичного предложения и продажа муниципального имущества без объявления цены осуществляется в соответствии с Федеральным законом N 178-ФЗ.</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Приватизация муниципального имущества путем внесения муниципального имущества в качестве вклада в уставные капиталы открытых акционерных обществ осуществляется в соответствии со статьей 25 Федерального закона N 178-ФЗ, Федеральным законом «Об акционерных обществах» и законодательством Российской Федерации об оценочной деятельности.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Продажа акций открытых акционерных обществ по результатам доверительного управления осуществляется в соответствии с главой 53 Гражданского кодекса Российской Федерации, Федеральным законом N 178-ФЗ.</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8. Отчуждение земельных участков</w:t>
      </w:r>
    </w:p>
    <w:p w:rsidR="00563688" w:rsidRPr="00563688" w:rsidRDefault="00563688" w:rsidP="00563688">
      <w:pPr>
        <w:shd w:val="clear" w:color="auto" w:fill="FFFFFF"/>
        <w:spacing w:after="0" w:line="240" w:lineRule="auto"/>
        <w:ind w:firstLine="709"/>
        <w:jc w:val="both"/>
        <w:outlineLvl w:val="3"/>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8.1.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их использования, если иное не предусмотрено Земельным кодексом Российской Федерации.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8.2. Приватизация имущественных комплексов унитарных предприятий осуществляется одновременно с отчуждением покупателю следующих земельных участков: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находящихся у унитарного предприятия на праве постоянного (бессрочного) пользования или аренды;</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занимаемых объектами недвижимости, указанными в пункте 8.1 настоящей главы, входящими в состав приватизируемого имущественного комплекса унитарного предприятия, и необходимых для использования указанных объектов.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8.3. Собственники объектов недвижимости, не являющихся самовольными постройками и расположенных на земельных участках, относящихся к собственности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обязаны либо взять в аренду, либо приобрести у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указанные земельные участки, если иное не предусмотрено федеральным законом.</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 xml:space="preserve">По желанию собственника объекта недвижимости, расположенного на земельном участке, относящемся к собственности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соответствующий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муниципальных нужд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 на срок, не превышающий срока резервирования земель, если иное не</w:t>
      </w:r>
      <w:proofErr w:type="gramEnd"/>
      <w:r w:rsidRPr="00563688">
        <w:rPr>
          <w:rFonts w:ascii="Times New Roman" w:eastAsia="Times New Roman" w:hAnsi="Times New Roman" w:cs="Times New Roman"/>
          <w:sz w:val="28"/>
          <w:szCs w:val="28"/>
          <w:lang w:eastAsia="ru-RU"/>
        </w:rPr>
        <w:t xml:space="preserve"> установлено соглашением сторон.</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Договор аренды земельного участка не является препятствием для выкупа земельного участка.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Отказ в выкупе земельного участка или предоставлении его в аренду не допускается, за исключением случаев, предусмотренных законом.</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8.4.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w:t>
      </w:r>
      <w:proofErr w:type="gramStart"/>
      <w:r w:rsidRPr="00563688">
        <w:rPr>
          <w:rFonts w:ascii="Times New Roman" w:eastAsia="Times New Roman" w:hAnsi="Times New Roman" w:cs="Times New Roman"/>
          <w:sz w:val="28"/>
          <w:szCs w:val="28"/>
          <w:lang w:eastAsia="ru-RU"/>
        </w:rPr>
        <w:t>со</w:t>
      </w:r>
      <w:proofErr w:type="gramEnd"/>
      <w:r w:rsidRPr="00563688">
        <w:rPr>
          <w:rFonts w:ascii="Times New Roman" w:eastAsia="Times New Roman" w:hAnsi="Times New Roman" w:cs="Times New Roman"/>
          <w:sz w:val="28"/>
          <w:szCs w:val="28"/>
          <w:lang w:eastAsia="ru-RU"/>
        </w:rPr>
        <w:t xml:space="preserve"> множественностью лиц на стороне арендатора в порядке, установленном Земельным кодексом Российской Федерации.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Собственники указанных в настоящем пункте объектов недвижимости вправе одновременно приобрести в общую долевую собственность земельный </w:t>
      </w:r>
      <w:r w:rsidRPr="00563688">
        <w:rPr>
          <w:rFonts w:ascii="Times New Roman" w:eastAsia="Times New Roman" w:hAnsi="Times New Roman" w:cs="Times New Roman"/>
          <w:sz w:val="28"/>
          <w:szCs w:val="28"/>
          <w:lang w:eastAsia="ru-RU"/>
        </w:rPr>
        <w:lastRenderedPageBreak/>
        <w:t>участок после приватизации всех частей зданий, строений и сооружений, расположенных на этом земельном участке.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8.5. Земельный участок отчуждается в соответствии с пунктами 8.1 - 8.4 настоящей главы в границах, которые определяются на основании предоставляемого покупателем кадастрового паспорта земельного участка, если иное не установлено федеральным законом.</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Указанный кадастровый паспорт земельного участка прилагается к акту инвентаризации имущественного комплекса унитарного предприятия, а также к договору купли-продажи земельного участка.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8.6.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 xml:space="preserve">При отчуждении земельных участков право собственности не переходит на объекты инженерной инфраструктуры, находящиеся в муниципальной собственности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w:t>
      </w:r>
      <w:proofErr w:type="spellStart"/>
      <w:r w:rsidRPr="00563688">
        <w:rPr>
          <w:rFonts w:ascii="Times New Roman" w:eastAsia="Times New Roman" w:hAnsi="Times New Roman" w:cs="Times New Roman"/>
          <w:sz w:val="28"/>
          <w:szCs w:val="28"/>
          <w:lang w:eastAsia="ru-RU"/>
        </w:rPr>
        <w:t>поселенияи</w:t>
      </w:r>
      <w:proofErr w:type="spellEnd"/>
      <w:r w:rsidRPr="00563688">
        <w:rPr>
          <w:rFonts w:ascii="Times New Roman" w:eastAsia="Times New Roman" w:hAnsi="Times New Roman" w:cs="Times New Roman"/>
          <w:sz w:val="28"/>
          <w:szCs w:val="28"/>
          <w:lang w:eastAsia="ru-RU"/>
        </w:rPr>
        <w:t xml:space="preserve"> не используемые исключительно для обеспечения объектов недвижимости, расположенных на указанных земельных участках.</w:t>
      </w:r>
      <w:proofErr w:type="gramEnd"/>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8.7. Предоставление земельных участков собственникам расположенных на этих земельных участках зданий, строений, сооружений в аренду или в собственность осуществляется в порядке и на условиях, которые установлены земельным законодательством.</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8.8. Отчуждению в соответствии с Федеральным законом N 178-ФЗ не подлежат земельные участки в составе земель:</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лесного фонда и водного фонда, особо охраняемых природных территорий и объектов;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зараженных</w:t>
      </w:r>
      <w:proofErr w:type="gramEnd"/>
      <w:r w:rsidRPr="00563688">
        <w:rPr>
          <w:rFonts w:ascii="Times New Roman" w:eastAsia="Times New Roman" w:hAnsi="Times New Roman" w:cs="Times New Roman"/>
          <w:sz w:val="28"/>
          <w:szCs w:val="28"/>
          <w:lang w:eastAsia="ru-RU"/>
        </w:rPr>
        <w:t xml:space="preserve"> опасными веществами и подвергшихся биогенному заражению;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не подлежащих отчуждению в соответствии с законодательством Российской Федерации.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Отчуждению в соответствии с Федеральным законом N 178-ФЗ не подлежат находящиеся в собственности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w:t>
      </w:r>
      <w:proofErr w:type="gramStart"/>
      <w:r w:rsidRPr="00563688">
        <w:rPr>
          <w:rFonts w:ascii="Times New Roman" w:eastAsia="Times New Roman" w:hAnsi="Times New Roman" w:cs="Times New Roman"/>
          <w:sz w:val="28"/>
          <w:szCs w:val="28"/>
          <w:lang w:eastAsia="ru-RU"/>
        </w:rPr>
        <w:t>сельского</w:t>
      </w:r>
      <w:proofErr w:type="gramEnd"/>
      <w:r w:rsidRPr="00563688">
        <w:rPr>
          <w:rFonts w:ascii="Times New Roman" w:eastAsia="Times New Roman" w:hAnsi="Times New Roman" w:cs="Times New Roman"/>
          <w:sz w:val="28"/>
          <w:szCs w:val="28"/>
          <w:lang w:eastAsia="ru-RU"/>
        </w:rPr>
        <w:t xml:space="preserve"> </w:t>
      </w:r>
      <w:proofErr w:type="spellStart"/>
      <w:r w:rsidRPr="00563688">
        <w:rPr>
          <w:rFonts w:ascii="Times New Roman" w:eastAsia="Times New Roman" w:hAnsi="Times New Roman" w:cs="Times New Roman"/>
          <w:sz w:val="28"/>
          <w:szCs w:val="28"/>
          <w:lang w:eastAsia="ru-RU"/>
        </w:rPr>
        <w:t>поселенияземельные</w:t>
      </w:r>
      <w:proofErr w:type="spellEnd"/>
      <w:r w:rsidRPr="00563688">
        <w:rPr>
          <w:rFonts w:ascii="Times New Roman" w:eastAsia="Times New Roman" w:hAnsi="Times New Roman" w:cs="Times New Roman"/>
          <w:sz w:val="28"/>
          <w:szCs w:val="28"/>
          <w:lang w:eastAsia="ru-RU"/>
        </w:rPr>
        <w:t xml:space="preserve"> участки в границах земель, зарезервированных для государственных или муниципальных нужд.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8.9. При внесении земельных участков, занятых объектами недвижимости и необходимых для их использования, в качестве вклада в уставные капиталы </w:t>
      </w:r>
      <w:r w:rsidRPr="00563688">
        <w:rPr>
          <w:rFonts w:ascii="Times New Roman" w:eastAsia="Times New Roman" w:hAnsi="Times New Roman" w:cs="Times New Roman"/>
          <w:sz w:val="28"/>
          <w:szCs w:val="28"/>
          <w:lang w:eastAsia="ru-RU"/>
        </w:rPr>
        <w:lastRenderedPageBreak/>
        <w:t>открытых акционерных обществ не применяется ограничение, установленное пунктом 1 статьи 25 Федерального закона N 178-ФЗ.</w:t>
      </w:r>
    </w:p>
    <w:p w:rsidR="00563688" w:rsidRPr="00563688" w:rsidRDefault="00563688" w:rsidP="00563688">
      <w:pPr>
        <w:shd w:val="clear" w:color="auto" w:fill="FFFFFF"/>
        <w:spacing w:after="0" w:line="240" w:lineRule="auto"/>
        <w:ind w:firstLine="709"/>
        <w:outlineLvl w:val="3"/>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9. Приватизация объектов культурного наследия, объектов социально-культурного и коммунально-бытового назначения</w:t>
      </w: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9.1. Приватизация объектов культурного наследия, объектов социально-культурного и коммунально-бытового назначения осуществляется в соответствии с Федеральным законом N 178-ФЗ.</w:t>
      </w:r>
    </w:p>
    <w:p w:rsidR="00563688" w:rsidRPr="00563688" w:rsidRDefault="00563688" w:rsidP="00563688">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 xml:space="preserve">10. Особенности приватизации объектов </w:t>
      </w:r>
      <w:proofErr w:type="spellStart"/>
      <w:r w:rsidRPr="00563688">
        <w:rPr>
          <w:rFonts w:ascii="Times New Roman" w:eastAsia="Times New Roman" w:hAnsi="Times New Roman" w:cs="Times New Roman"/>
          <w:b/>
          <w:sz w:val="28"/>
          <w:szCs w:val="28"/>
          <w:lang w:eastAsia="ru-RU"/>
        </w:rPr>
        <w:t>электросетевого</w:t>
      </w:r>
      <w:proofErr w:type="spellEnd"/>
      <w:r w:rsidRPr="00563688">
        <w:rPr>
          <w:rFonts w:ascii="Times New Roman" w:eastAsia="Times New Roman" w:hAnsi="Times New Roman" w:cs="Times New Roman"/>
          <w:b/>
          <w:sz w:val="28"/>
          <w:szCs w:val="28"/>
          <w:lang w:eastAsia="ru-RU"/>
        </w:rPr>
        <w:t xml:space="preserve"> хозяйства, источников тепловой энергии, тепловых сетей, централизованных систем горячего водоснабжения и отдельных объектов таких систем, объектов концессионного соглашения</w:t>
      </w:r>
    </w:p>
    <w:p w:rsidR="00563688" w:rsidRPr="00563688" w:rsidRDefault="00563688" w:rsidP="00563688">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10.1. Приватизация объектов </w:t>
      </w:r>
      <w:proofErr w:type="spellStart"/>
      <w:r w:rsidRPr="00563688">
        <w:rPr>
          <w:rFonts w:ascii="Times New Roman" w:eastAsia="Times New Roman" w:hAnsi="Times New Roman" w:cs="Times New Roman"/>
          <w:sz w:val="28"/>
          <w:szCs w:val="28"/>
          <w:lang w:eastAsia="ru-RU"/>
        </w:rPr>
        <w:t>электросетевого</w:t>
      </w:r>
      <w:proofErr w:type="spellEnd"/>
      <w:r w:rsidRPr="00563688">
        <w:rPr>
          <w:rFonts w:ascii="Times New Roman" w:eastAsia="Times New Roman" w:hAnsi="Times New Roman" w:cs="Times New Roman"/>
          <w:sz w:val="28"/>
          <w:szCs w:val="28"/>
          <w:lang w:eastAsia="ru-RU"/>
        </w:rPr>
        <w:t xml:space="preserve"> хозяйства, источников тепловой энергии, тепловых сетей, централизованных систем горячего водоснабжения и отдельных объектов таких систем, объектов концессионного соглашения осуществляется в соответствии с Федеральным законом N 178-ФЗ.</w:t>
      </w:r>
    </w:p>
    <w:p w:rsidR="00563688" w:rsidRPr="00563688" w:rsidRDefault="00563688" w:rsidP="00563688">
      <w:pPr>
        <w:shd w:val="clear" w:color="auto" w:fill="FFFFFF"/>
        <w:spacing w:after="0" w:line="240" w:lineRule="auto"/>
        <w:jc w:val="center"/>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sz w:val="28"/>
          <w:szCs w:val="28"/>
          <w:lang w:eastAsia="ru-RU"/>
        </w:rPr>
        <w:br/>
      </w:r>
      <w:r w:rsidRPr="00563688">
        <w:rPr>
          <w:rFonts w:ascii="Times New Roman" w:eastAsia="Times New Roman" w:hAnsi="Times New Roman" w:cs="Times New Roman"/>
          <w:b/>
          <w:sz w:val="28"/>
          <w:szCs w:val="28"/>
          <w:lang w:eastAsia="ru-RU"/>
        </w:rPr>
        <w:t>11. Особенности отчуждения муниципального имущества, арендуемого субъектами малого и среднего предпринимательства</w:t>
      </w:r>
    </w:p>
    <w:p w:rsidR="00563688" w:rsidRPr="00563688" w:rsidRDefault="00563688" w:rsidP="00563688">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11.1. В случае создания Администрацией координационных или совещательных органов в области развития малого и среднего предпринимательства, решение о включении арендуемого имущества в План приватизации может быть принято Советом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не ранее чем через тридцать дней после направления уведомления указанным координационным или совещательным органам.</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11.2. В случае</w:t>
      </w:r>
      <w:proofErr w:type="gramStart"/>
      <w:r w:rsidRPr="00563688">
        <w:rPr>
          <w:rFonts w:ascii="Times New Roman" w:eastAsia="Times New Roman" w:hAnsi="Times New Roman" w:cs="Times New Roman"/>
          <w:sz w:val="28"/>
          <w:szCs w:val="28"/>
          <w:lang w:eastAsia="ru-RU"/>
        </w:rPr>
        <w:t>,</w:t>
      </w:r>
      <w:proofErr w:type="gramEnd"/>
      <w:r w:rsidRPr="00563688">
        <w:rPr>
          <w:rFonts w:ascii="Times New Roman" w:eastAsia="Times New Roman" w:hAnsi="Times New Roman" w:cs="Times New Roman"/>
          <w:sz w:val="28"/>
          <w:szCs w:val="28"/>
          <w:lang w:eastAsia="ru-RU"/>
        </w:rPr>
        <w:t xml:space="preserve"> если Администрацией принято решение о приватизации арендуемого муниципального имущества, в решении об условиях приватизации такого имущества предусматривается преимущественное право арендаторов - субъектов малого и среднего предпринимательства на его покупку.</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11.</w:t>
      </w:r>
      <w:r w:rsidR="006A784A">
        <w:rPr>
          <w:rFonts w:ascii="Times New Roman" w:eastAsia="Times New Roman" w:hAnsi="Times New Roman" w:cs="Times New Roman"/>
          <w:sz w:val="28"/>
          <w:szCs w:val="28"/>
          <w:lang w:eastAsia="ru-RU"/>
        </w:rPr>
        <w:t>3</w:t>
      </w:r>
      <w:r w:rsidRPr="00563688">
        <w:rPr>
          <w:rFonts w:ascii="Times New Roman" w:eastAsia="Times New Roman" w:hAnsi="Times New Roman" w:cs="Times New Roman"/>
          <w:sz w:val="28"/>
          <w:szCs w:val="28"/>
          <w:lang w:eastAsia="ru-RU"/>
        </w:rPr>
        <w:t xml:space="preserve">. </w:t>
      </w:r>
      <w:proofErr w:type="gramStart"/>
      <w:r w:rsidRPr="00563688">
        <w:rPr>
          <w:rFonts w:ascii="Times New Roman" w:eastAsia="Times New Roman" w:hAnsi="Times New Roman" w:cs="Times New Roman"/>
          <w:sz w:val="28"/>
          <w:szCs w:val="28"/>
          <w:lang w:eastAsia="ru-RU"/>
        </w:rPr>
        <w:t>Преимущественным правом приобретения арендуемого муниципального имущества по цене, равной его рыночной стоимости и определенной независимым оценщиком в порядке, установленном Федеральным законом от 29.07.1998 N 135-ФЗ "Об оценочной деятельности в Российской Федерации", вправе воспользоваться арендаторы - субъекты малого и среднего предпринимательства, за исключением субъектов малого и среднего предпринимательства, указанных в части 3 статьи 14 Федерального закона «О развитии малого и среднего предпринимательства</w:t>
      </w:r>
      <w:proofErr w:type="gramEnd"/>
      <w:r w:rsidRPr="00563688">
        <w:rPr>
          <w:rFonts w:ascii="Times New Roman" w:eastAsia="Times New Roman" w:hAnsi="Times New Roman" w:cs="Times New Roman"/>
          <w:sz w:val="28"/>
          <w:szCs w:val="28"/>
          <w:lang w:eastAsia="ru-RU"/>
        </w:rPr>
        <w:t xml:space="preserve"> в Российской Федерации», и субъектов малого и среднего предпринимательства, осуществляющих добычу полезных ископаемых (кроме общераспространенных полезных ископаемых), при условии, что:</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lastRenderedPageBreak/>
        <w:t>1) арендуемое имущество по состоянию на 1 июля 2013 года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частью 2.1 статьи 9 Федерального </w:t>
      </w:r>
      <w:hyperlink r:id="rId11" w:history="1">
        <w:r w:rsidRPr="00563688">
          <w:rPr>
            <w:rFonts w:ascii="Times New Roman" w:eastAsia="Times New Roman" w:hAnsi="Times New Roman" w:cs="Times New Roman"/>
            <w:sz w:val="28"/>
            <w:szCs w:val="28"/>
            <w:lang w:eastAsia="ru-RU"/>
          </w:rPr>
          <w:t>закона</w:t>
        </w:r>
      </w:hyperlink>
      <w:r w:rsidRPr="00563688">
        <w:rPr>
          <w:rFonts w:ascii="Times New Roman" w:eastAsia="Times New Roman" w:hAnsi="Times New Roman" w:cs="Times New Roman"/>
          <w:sz w:val="28"/>
          <w:szCs w:val="28"/>
          <w:lang w:eastAsia="ru-RU"/>
        </w:rPr>
        <w:t> N 159-ФЗ в соответствии с договором или договором аренды такого имущества;</w:t>
      </w:r>
      <w:proofErr w:type="gramEnd"/>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2)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w:t>
      </w:r>
      <w:hyperlink r:id="rId12" w:history="1">
        <w:r w:rsidRPr="00563688">
          <w:rPr>
            <w:rFonts w:ascii="Times New Roman" w:eastAsia="Times New Roman" w:hAnsi="Times New Roman" w:cs="Times New Roman"/>
            <w:sz w:val="28"/>
            <w:szCs w:val="28"/>
            <w:lang w:eastAsia="ru-RU"/>
          </w:rPr>
          <w:t>частью 4 статьи 4</w:t>
        </w:r>
      </w:hyperlink>
      <w:r w:rsidRPr="00563688">
        <w:rPr>
          <w:rFonts w:ascii="Times New Roman" w:eastAsia="Times New Roman" w:hAnsi="Times New Roman" w:cs="Times New Roman"/>
          <w:sz w:val="28"/>
          <w:szCs w:val="28"/>
          <w:lang w:eastAsia="ru-RU"/>
        </w:rPr>
        <w:t> Федерального закона N 159-ФЗ, а в случае, предусмотренном </w:t>
      </w:r>
      <w:hyperlink r:id="rId13" w:history="1">
        <w:r w:rsidRPr="00563688">
          <w:rPr>
            <w:rFonts w:ascii="Times New Roman" w:eastAsia="Times New Roman" w:hAnsi="Times New Roman" w:cs="Times New Roman"/>
            <w:sz w:val="28"/>
            <w:szCs w:val="28"/>
            <w:lang w:eastAsia="ru-RU"/>
          </w:rPr>
          <w:t>частью 2 и частью 2.1 статьи 9</w:t>
        </w:r>
      </w:hyperlink>
      <w:r w:rsidRPr="00563688">
        <w:rPr>
          <w:rFonts w:ascii="Times New Roman" w:eastAsia="Times New Roman" w:hAnsi="Times New Roman" w:cs="Times New Roman"/>
          <w:sz w:val="28"/>
          <w:szCs w:val="28"/>
          <w:lang w:eastAsia="ru-RU"/>
        </w:rPr>
        <w:t>Федерального закона N 159-ФЗ, - на день подачи субъектом малого или среднего предпринимательства заявления о реализации преимущественного права на приобретение</w:t>
      </w:r>
      <w:proofErr w:type="gramEnd"/>
      <w:r w:rsidRPr="00563688">
        <w:rPr>
          <w:rFonts w:ascii="Times New Roman" w:eastAsia="Times New Roman" w:hAnsi="Times New Roman" w:cs="Times New Roman"/>
          <w:sz w:val="28"/>
          <w:szCs w:val="28"/>
          <w:lang w:eastAsia="ru-RU"/>
        </w:rPr>
        <w:t xml:space="preserve"> арендуемого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563688">
        <w:rPr>
          <w:rFonts w:ascii="Times New Roman" w:eastAsia="Times New Roman" w:hAnsi="Times New Roman" w:cs="Times New Roman"/>
          <w:sz w:val="28"/>
          <w:szCs w:val="28"/>
          <w:lang w:eastAsia="ru-RU"/>
        </w:rPr>
        <w:t>4) арендуемое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частью 2.1 статьи 9 Федерального закона N 159-ФЗ.</w:t>
      </w:r>
      <w:proofErr w:type="gramEnd"/>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11.</w:t>
      </w:r>
      <w:r w:rsidR="006A784A">
        <w:rPr>
          <w:rFonts w:ascii="Times New Roman" w:eastAsia="Times New Roman" w:hAnsi="Times New Roman" w:cs="Times New Roman"/>
          <w:sz w:val="28"/>
          <w:szCs w:val="28"/>
          <w:lang w:eastAsia="ru-RU"/>
        </w:rPr>
        <w:t>4</w:t>
      </w:r>
      <w:r w:rsidRPr="00563688">
        <w:rPr>
          <w:rFonts w:ascii="Times New Roman" w:eastAsia="Times New Roman" w:hAnsi="Times New Roman" w:cs="Times New Roman"/>
          <w:sz w:val="28"/>
          <w:szCs w:val="28"/>
          <w:lang w:eastAsia="ru-RU"/>
        </w:rPr>
        <w:t>. Реализация преимущественного права арендаторов на приобретение арендуемого муниципального имущества осуществляется в порядке, определенном </w:t>
      </w:r>
      <w:hyperlink r:id="rId14" w:history="1">
        <w:r w:rsidRPr="00563688">
          <w:rPr>
            <w:rFonts w:ascii="Times New Roman" w:eastAsia="Times New Roman" w:hAnsi="Times New Roman" w:cs="Times New Roman"/>
            <w:sz w:val="28"/>
            <w:szCs w:val="28"/>
            <w:lang w:eastAsia="ru-RU"/>
          </w:rPr>
          <w:t>статьей 4</w:t>
        </w:r>
      </w:hyperlink>
      <w:r w:rsidRPr="00563688">
        <w:rPr>
          <w:rFonts w:ascii="Times New Roman" w:eastAsia="Times New Roman" w:hAnsi="Times New Roman" w:cs="Times New Roman"/>
          <w:sz w:val="28"/>
          <w:szCs w:val="28"/>
          <w:lang w:eastAsia="ru-RU"/>
        </w:rPr>
        <w:t> Федерального закона N 159-ФЗ.</w:t>
      </w:r>
    </w:p>
    <w:p w:rsidR="00563688" w:rsidRPr="00563688" w:rsidRDefault="00563688" w:rsidP="00563688">
      <w:pPr>
        <w:shd w:val="clear" w:color="auto" w:fill="FFFFFF"/>
        <w:spacing w:after="0" w:line="240" w:lineRule="auto"/>
        <w:ind w:firstLine="709"/>
        <w:outlineLvl w:val="3"/>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12. Оформление сделок купли-продажи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12.1. Продажа муниципального имущества оформляется договором купли-продажи.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12.2. Обязательными условиями договора купли-продажи муниципального имущества являются: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сведения о сторонах договора;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наименование муниципального имущества, место его нахождения;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состав и цена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количество акций открытого акционерного общества, их категория  или размер доли в уставном капитале общества с ограниченной ответственностью;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порядок и срок передачи муниципального имущества в собственность покупателя;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форма и сроки платежа за приобретенное имущество;</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условия, в соответствии с которыми указанное имущество было приобретено покупателем;</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 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иные условия, установленные сторонами такого договора по взаимному соглашению.</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12.3.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Федеральным законом N 178-ФЗ.</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12.4.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государственной пошлины возлагаются на покупателя.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12.5. </w:t>
      </w:r>
      <w:proofErr w:type="gramStart"/>
      <w:r w:rsidRPr="00563688">
        <w:rPr>
          <w:rFonts w:ascii="Times New Roman" w:eastAsia="Times New Roman" w:hAnsi="Times New Roman" w:cs="Times New Roman"/>
          <w:sz w:val="28"/>
          <w:szCs w:val="28"/>
          <w:lang w:eastAsia="ru-RU"/>
        </w:rPr>
        <w:t xml:space="preserve">Не допускается заключение договора по результатам торгов, продажи посредством публичного предложения, продажи без объявления цены ранее, чем через десять рабочих дней со дня размещения протокола об итогах проведения продажи муниципального имущества на официальном сайте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w:t>
      </w:r>
      <w:r w:rsidRPr="00563688">
        <w:rPr>
          <w:rFonts w:ascii="Calibri" w:eastAsia="Calibri" w:hAnsi="Calibri" w:cs="Times New Roman"/>
          <w:sz w:val="28"/>
          <w:szCs w:val="28"/>
        </w:rPr>
        <w:t xml:space="preserve"> </w:t>
      </w:r>
      <w:hyperlink r:id="rId15" w:history="1">
        <w:proofErr w:type="spellStart"/>
        <w:r w:rsidRPr="00563688">
          <w:rPr>
            <w:rFonts w:ascii="Times New Roman" w:eastAsia="Calibri" w:hAnsi="Times New Roman" w:cs="Times New Roman"/>
            <w:sz w:val="28"/>
            <w:u w:val="single"/>
          </w:rPr>
          <w:t>adm-sabinovo.ru</w:t>
        </w:r>
        <w:proofErr w:type="spellEnd"/>
      </w:hyperlink>
      <w:r w:rsidRPr="00563688">
        <w:rPr>
          <w:rFonts w:ascii="Times New Roman" w:eastAsia="Calibri" w:hAnsi="Times New Roman" w:cs="Times New Roman"/>
          <w:sz w:val="28"/>
          <w:szCs w:val="28"/>
        </w:rPr>
        <w:t xml:space="preserve"> </w:t>
      </w:r>
      <w:r w:rsidRPr="00563688">
        <w:rPr>
          <w:rFonts w:ascii="Times New Roman" w:eastAsia="Times New Roman" w:hAnsi="Times New Roman" w:cs="Times New Roman"/>
          <w:sz w:val="28"/>
          <w:szCs w:val="28"/>
          <w:lang w:eastAsia="ru-RU"/>
        </w:rPr>
        <w:t>и официальном сайте Российской Федерации в сети "Интернет" для размещения информации о проведении торгов.</w:t>
      </w:r>
      <w:proofErr w:type="gramEnd"/>
    </w:p>
    <w:p w:rsidR="00563688" w:rsidRPr="00563688" w:rsidRDefault="00563688" w:rsidP="00563688">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sz w:val="28"/>
          <w:szCs w:val="28"/>
          <w:lang w:eastAsia="ru-RU"/>
        </w:rPr>
        <w:br/>
      </w:r>
      <w:r w:rsidRPr="00563688">
        <w:rPr>
          <w:rFonts w:ascii="Times New Roman" w:eastAsia="Times New Roman" w:hAnsi="Times New Roman" w:cs="Times New Roman"/>
          <w:b/>
          <w:sz w:val="28"/>
          <w:szCs w:val="28"/>
          <w:lang w:eastAsia="ru-RU"/>
        </w:rPr>
        <w:t>13. Порядок оплаты муниципального имущества</w:t>
      </w:r>
    </w:p>
    <w:p w:rsidR="00563688" w:rsidRPr="00563688" w:rsidRDefault="00563688" w:rsidP="00563688">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13.1. При продаже муниципального имущества законным средством платежа признается валюта Российской Федерации.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13.2. Оплата приобретаемого покупателем муниципального имущества производится единовременно или в рассрочку.</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Срок рассрочки не может быть более чем один год.</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При уклонении или отказе победителя аукциона от заключения в установленный срок договора купли-продажи имущества задаток ему не </w:t>
      </w:r>
      <w:proofErr w:type="gramStart"/>
      <w:r w:rsidRPr="00563688">
        <w:rPr>
          <w:rFonts w:ascii="Times New Roman" w:eastAsia="Times New Roman" w:hAnsi="Times New Roman" w:cs="Times New Roman"/>
          <w:sz w:val="28"/>
          <w:szCs w:val="28"/>
          <w:lang w:eastAsia="ru-RU"/>
        </w:rPr>
        <w:t>возвращается</w:t>
      </w:r>
      <w:proofErr w:type="gramEnd"/>
      <w:r w:rsidRPr="00563688">
        <w:rPr>
          <w:rFonts w:ascii="Times New Roman" w:eastAsia="Times New Roman" w:hAnsi="Times New Roman" w:cs="Times New Roman"/>
          <w:sz w:val="28"/>
          <w:szCs w:val="28"/>
          <w:lang w:eastAsia="ru-RU"/>
        </w:rPr>
        <w:t xml:space="preserve"> и он утрачивает право на заключение указанного договора.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Суммы задатков возвращаются участникам аукциона, за исключением его победителя, в течение пяти календарных дней </w:t>
      </w:r>
      <w:proofErr w:type="spellStart"/>
      <w:r w:rsidRPr="00563688">
        <w:rPr>
          <w:rFonts w:ascii="Times New Roman" w:eastAsia="Times New Roman" w:hAnsi="Times New Roman" w:cs="Times New Roman"/>
          <w:sz w:val="28"/>
          <w:szCs w:val="28"/>
          <w:lang w:eastAsia="ru-RU"/>
        </w:rPr>
        <w:t>содня</w:t>
      </w:r>
      <w:proofErr w:type="spellEnd"/>
      <w:r w:rsidRPr="00563688">
        <w:rPr>
          <w:rFonts w:ascii="Times New Roman" w:eastAsia="Times New Roman" w:hAnsi="Times New Roman" w:cs="Times New Roman"/>
          <w:sz w:val="28"/>
          <w:szCs w:val="28"/>
          <w:lang w:eastAsia="ru-RU"/>
        </w:rPr>
        <w:t xml:space="preserve"> подведения итогов аукциона.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13.3. Рассрочка оплаты приобретаемого покупателем муниципального имущества может быть предоставлена постановлением Администрации.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13.4. Оплата муниципального имущества, приобретаемого субъектами малого и среднего предпринимательства при реализации преимущественного </w:t>
      </w:r>
      <w:r w:rsidRPr="00563688">
        <w:rPr>
          <w:rFonts w:ascii="Times New Roman" w:eastAsia="Times New Roman" w:hAnsi="Times New Roman" w:cs="Times New Roman"/>
          <w:sz w:val="28"/>
          <w:szCs w:val="28"/>
          <w:lang w:eastAsia="ru-RU"/>
        </w:rPr>
        <w:lastRenderedPageBreak/>
        <w:t>права на приобретение арендуемого имущества, осуществляется в соответствии со </w:t>
      </w:r>
      <w:hyperlink r:id="rId16" w:history="1">
        <w:r w:rsidRPr="00563688">
          <w:rPr>
            <w:rFonts w:ascii="Times New Roman" w:eastAsia="Times New Roman" w:hAnsi="Times New Roman" w:cs="Times New Roman"/>
            <w:sz w:val="28"/>
            <w:szCs w:val="28"/>
            <w:lang w:eastAsia="ru-RU"/>
          </w:rPr>
          <w:t>статьей 5</w:t>
        </w:r>
      </w:hyperlink>
      <w:r w:rsidRPr="00563688">
        <w:rPr>
          <w:rFonts w:ascii="Times New Roman" w:eastAsia="Times New Roman" w:hAnsi="Times New Roman" w:cs="Times New Roman"/>
          <w:sz w:val="28"/>
          <w:szCs w:val="28"/>
          <w:lang w:eastAsia="ru-RU"/>
        </w:rPr>
        <w:t> Федерального закона N 159-ФЗ.</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13.5.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подлежат обнародованию посредством информационного сообщения о приватизации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13.6.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Покупатель вправе оплатить приобретаемое муниципальное имущество досрочно.</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13.7. Право собственности на муниципальное имущество, приобретенное в рассрочку, переходит в установленном законодательством Российской Федерации порядке, и на такие случаи требования пункта 12.3 настоящего Порядка не распространяются.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w:t>
      </w:r>
      <w:proofErr w:type="gramStart"/>
      <w:r w:rsidRPr="00563688">
        <w:rPr>
          <w:rFonts w:ascii="Times New Roman" w:eastAsia="Times New Roman" w:hAnsi="Times New Roman" w:cs="Times New Roman"/>
          <w:sz w:val="28"/>
          <w:szCs w:val="28"/>
          <w:lang w:eastAsia="ru-RU"/>
        </w:rPr>
        <w:t>с даты заключения</w:t>
      </w:r>
      <w:proofErr w:type="gramEnd"/>
      <w:r w:rsidRPr="00563688">
        <w:rPr>
          <w:rFonts w:ascii="Times New Roman" w:eastAsia="Times New Roman" w:hAnsi="Times New Roman" w:cs="Times New Roman"/>
          <w:sz w:val="28"/>
          <w:szCs w:val="28"/>
          <w:lang w:eastAsia="ru-RU"/>
        </w:rPr>
        <w:t xml:space="preserve"> договора.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13.8.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муниципального имущества.</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В случае нарушения покупателем сроков и порядка внесения платежей обращается взыскание на заложенное имущество в судебном порядке.</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С покупателя могут быть взысканы также убытки, причиненные неисполнением договора купли-продажи.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13.9. Расходы на оплату государственной пошлины при государственной регистрации договора купли-продажи и перехода права на муниципальное имущество в процессе приватизации возлагаются на покупателя.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 xml:space="preserve">14. Особенности создания и правового положения открытых акционерных обществ и обществ с ограниченной ответственностью, акции, </w:t>
      </w:r>
      <w:proofErr w:type="gramStart"/>
      <w:r w:rsidRPr="00563688">
        <w:rPr>
          <w:rFonts w:ascii="Times New Roman" w:eastAsia="Times New Roman" w:hAnsi="Times New Roman" w:cs="Times New Roman"/>
          <w:b/>
          <w:sz w:val="28"/>
          <w:szCs w:val="28"/>
          <w:lang w:eastAsia="ru-RU"/>
        </w:rPr>
        <w:t>доли</w:t>
      </w:r>
      <w:proofErr w:type="gramEnd"/>
      <w:r w:rsidRPr="00563688">
        <w:rPr>
          <w:rFonts w:ascii="Times New Roman" w:eastAsia="Times New Roman" w:hAnsi="Times New Roman" w:cs="Times New Roman"/>
          <w:b/>
          <w:sz w:val="28"/>
          <w:szCs w:val="28"/>
          <w:lang w:eastAsia="ru-RU"/>
        </w:rPr>
        <w:t xml:space="preserve"> в уставных капиталах которых находятся в муниципальной собственности</w:t>
      </w:r>
    </w:p>
    <w:p w:rsidR="00563688" w:rsidRPr="00563688" w:rsidRDefault="00563688" w:rsidP="00563688">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14.1. Хозяйственное общество, созданное путем преобразования муниципального унитарного предприятия, становится правопреемником этого унитарного предприятия в соответствии с передаточным актом, составленным в порядке, предусмотренном Федеральным законом N 178-ФЗ, со всеми изменениями в составе и стоимости имущественного комплекса унитарного предприятия, произошедшими после принятия решения об условиях приватизации имущественного комплекса этого предприятия.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 xml:space="preserve">14.2. В уставе созданных путем преобразования унитарного предприятия открытого акционерного общества, общества с ограниченной ответственностью должны </w:t>
      </w:r>
      <w:proofErr w:type="spellStart"/>
      <w:r w:rsidRPr="00563688">
        <w:rPr>
          <w:rFonts w:ascii="Times New Roman" w:eastAsia="Times New Roman" w:hAnsi="Times New Roman" w:cs="Times New Roman"/>
          <w:sz w:val="28"/>
          <w:szCs w:val="28"/>
          <w:lang w:eastAsia="ru-RU"/>
        </w:rPr>
        <w:t>бытьучтены</w:t>
      </w:r>
      <w:proofErr w:type="spellEnd"/>
      <w:r w:rsidRPr="00563688">
        <w:rPr>
          <w:rFonts w:ascii="Times New Roman" w:eastAsia="Times New Roman" w:hAnsi="Times New Roman" w:cs="Times New Roman"/>
          <w:sz w:val="28"/>
          <w:szCs w:val="28"/>
          <w:lang w:eastAsia="ru-RU"/>
        </w:rPr>
        <w:t xml:space="preserve"> требования Федерального </w:t>
      </w:r>
      <w:proofErr w:type="spellStart"/>
      <w:r w:rsidRPr="00563688">
        <w:rPr>
          <w:rFonts w:ascii="Times New Roman" w:eastAsia="Times New Roman" w:hAnsi="Times New Roman" w:cs="Times New Roman"/>
          <w:sz w:val="28"/>
          <w:szCs w:val="28"/>
          <w:lang w:eastAsia="ru-RU"/>
        </w:rPr>
        <w:t>законаот</w:t>
      </w:r>
      <w:proofErr w:type="spellEnd"/>
      <w:r w:rsidRPr="00563688">
        <w:rPr>
          <w:rFonts w:ascii="Times New Roman" w:eastAsia="Times New Roman" w:hAnsi="Times New Roman" w:cs="Times New Roman"/>
          <w:sz w:val="28"/>
          <w:szCs w:val="28"/>
          <w:lang w:eastAsia="ru-RU"/>
        </w:rPr>
        <w:t xml:space="preserve"> 26.12.1995 N 208-ФЗ</w:t>
      </w:r>
      <w:proofErr w:type="gramStart"/>
      <w:r w:rsidRPr="00563688">
        <w:rPr>
          <w:rFonts w:ascii="Times New Roman" w:eastAsia="Times New Roman" w:hAnsi="Times New Roman" w:cs="Times New Roman"/>
          <w:sz w:val="28"/>
          <w:szCs w:val="28"/>
          <w:lang w:eastAsia="ru-RU"/>
        </w:rPr>
        <w:t>«О</w:t>
      </w:r>
      <w:proofErr w:type="gramEnd"/>
      <w:r w:rsidRPr="00563688">
        <w:rPr>
          <w:rFonts w:ascii="Times New Roman" w:eastAsia="Times New Roman" w:hAnsi="Times New Roman" w:cs="Times New Roman"/>
          <w:sz w:val="28"/>
          <w:szCs w:val="28"/>
          <w:lang w:eastAsia="ru-RU"/>
        </w:rPr>
        <w:t>б акционерных обществах»,Федерального закона от 08.02.1998 N 14-ФЗ «Об обществах с ограниченной ответственностью», и определенные Федеральным законом N 178-ФЗ особенности.</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14.3. Уставами созданных открытого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14.4. Размеры уставных капиталов созданных путем преобразования унитарного предприятия открытого акционерного общества, общества с ограниченной ответственностью определяется в порядке, предусмотренном Федеральным законом N 178-ФЗ.</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14.5. Права акционера открытых акционерных обществ, акции которых находятся в собственности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осуществляет Администрация.</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14.6. </w:t>
      </w:r>
      <w:proofErr w:type="gramStart"/>
      <w:r w:rsidRPr="00563688">
        <w:rPr>
          <w:rFonts w:ascii="Times New Roman" w:eastAsia="Times New Roman" w:hAnsi="Times New Roman" w:cs="Times New Roman"/>
          <w:sz w:val="28"/>
          <w:szCs w:val="28"/>
          <w:lang w:eastAsia="ru-RU"/>
        </w:rPr>
        <w:t xml:space="preserve">Представителями интересов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w:t>
      </w:r>
      <w:proofErr w:type="spellStart"/>
      <w:r w:rsidRPr="00563688">
        <w:rPr>
          <w:rFonts w:ascii="Times New Roman" w:eastAsia="Times New Roman" w:hAnsi="Times New Roman" w:cs="Times New Roman"/>
          <w:sz w:val="28"/>
          <w:szCs w:val="28"/>
          <w:lang w:eastAsia="ru-RU"/>
        </w:rPr>
        <w:t>поселенияв</w:t>
      </w:r>
      <w:proofErr w:type="spellEnd"/>
      <w:r w:rsidRPr="00563688">
        <w:rPr>
          <w:rFonts w:ascii="Times New Roman" w:eastAsia="Times New Roman" w:hAnsi="Times New Roman" w:cs="Times New Roman"/>
          <w:sz w:val="28"/>
          <w:szCs w:val="28"/>
          <w:lang w:eastAsia="ru-RU"/>
        </w:rPr>
        <w:t xml:space="preserve"> органах управления и ревизионных комиссиях открытых акционерных обществ могут быть лица, замещающие должности муниципальной службы, а также иные граждане Российской Федерации на основании договора на представление интересов района в органах управления хозяйственных обществ.</w:t>
      </w:r>
      <w:proofErr w:type="gramEnd"/>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14.7. Сохранение доли </w:t>
      </w:r>
      <w:proofErr w:type="spellStart"/>
      <w:r w:rsidRPr="00563688">
        <w:rPr>
          <w:rFonts w:ascii="Times New Roman" w:eastAsia="Times New Roman" w:hAnsi="Times New Roman" w:cs="Times New Roman"/>
          <w:sz w:val="28"/>
          <w:szCs w:val="28"/>
          <w:lang w:eastAsia="ru-RU"/>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 в уставном капитале открытых акционерных обществ осуществляется в соответствии со статьями 40 и 40.1 Федерального закона N 178-ФЗ.</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14.8. Государственная регистрация выпуска акций открытых акционерных обществ, созданных в процессе приватизации, осуществляется в порядке, установленном законодательством Российской Федерации о приватизации и о ценных бумагах.</w:t>
      </w:r>
    </w:p>
    <w:p w:rsidR="00563688" w:rsidRPr="00563688" w:rsidRDefault="00563688" w:rsidP="0056368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14.9. Держателем пакетов акций открытого акционерного общества, принадлежащих на праве собственности району, в реестре акционеров акционерного общества указывается </w:t>
      </w:r>
      <w:proofErr w:type="spellStart"/>
      <w:r w:rsidRPr="00563688">
        <w:rPr>
          <w:rFonts w:ascii="Times New Roman" w:eastAsia="Times New Roman" w:hAnsi="Times New Roman" w:cs="Times New Roman"/>
          <w:sz w:val="28"/>
          <w:szCs w:val="28"/>
          <w:lang w:eastAsia="ru-RU"/>
        </w:rPr>
        <w:t>Сабиновское</w:t>
      </w:r>
      <w:proofErr w:type="spellEnd"/>
      <w:r w:rsidRPr="00563688">
        <w:rPr>
          <w:rFonts w:ascii="Times New Roman" w:eastAsia="Times New Roman" w:hAnsi="Times New Roman" w:cs="Times New Roman"/>
          <w:sz w:val="28"/>
          <w:szCs w:val="28"/>
          <w:lang w:eastAsia="ru-RU"/>
        </w:rPr>
        <w:t xml:space="preserve"> сельское поселение в лице Администрации.</w:t>
      </w: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r w:rsidRPr="00563688">
        <w:rPr>
          <w:rFonts w:ascii="Times New Roman" w:eastAsia="Times New Roman" w:hAnsi="Times New Roman" w:cs="Times New Roman"/>
          <w:color w:val="555555"/>
          <w:sz w:val="28"/>
          <w:szCs w:val="28"/>
          <w:lang w:eastAsia="ru-RU"/>
        </w:rPr>
        <w:br/>
      </w: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93" w:lineRule="atLeast"/>
        <w:rPr>
          <w:rFonts w:ascii="Times New Roman" w:eastAsia="Times New Roman" w:hAnsi="Times New Roman" w:cs="Times New Roman"/>
          <w:color w:val="555555"/>
          <w:sz w:val="28"/>
          <w:szCs w:val="28"/>
          <w:lang w:eastAsia="ru-RU"/>
        </w:rPr>
      </w:pPr>
    </w:p>
    <w:p w:rsidR="00563688" w:rsidRPr="00563688" w:rsidRDefault="00563688" w:rsidP="00563688">
      <w:pPr>
        <w:shd w:val="clear" w:color="auto" w:fill="FFFFFF"/>
        <w:spacing w:after="0" w:line="240" w:lineRule="auto"/>
        <w:jc w:val="right"/>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lastRenderedPageBreak/>
        <w:t>Приложение к Порядку </w:t>
      </w:r>
      <w:r w:rsidRPr="00563688">
        <w:rPr>
          <w:rFonts w:ascii="Times New Roman" w:eastAsia="Times New Roman" w:hAnsi="Times New Roman" w:cs="Times New Roman"/>
          <w:sz w:val="28"/>
          <w:szCs w:val="28"/>
          <w:lang w:eastAsia="ru-RU"/>
        </w:rPr>
        <w:br/>
        <w:t>приватизации муниципального имущества </w:t>
      </w:r>
      <w:r w:rsidRPr="00563688">
        <w:rPr>
          <w:rFonts w:ascii="Times New Roman" w:eastAsia="Times New Roman" w:hAnsi="Times New Roman" w:cs="Times New Roman"/>
          <w:sz w:val="28"/>
          <w:szCs w:val="28"/>
          <w:lang w:eastAsia="ru-RU"/>
        </w:rPr>
        <w:br/>
      </w:r>
      <w:proofErr w:type="spellStart"/>
      <w:r w:rsidRPr="00563688">
        <w:rPr>
          <w:rFonts w:ascii="Times New Roman" w:eastAsia="Calibri" w:hAnsi="Times New Roman" w:cs="Times New Roman"/>
          <w:sz w:val="28"/>
          <w:szCs w:val="28"/>
        </w:rPr>
        <w:t>Сабиновского</w:t>
      </w:r>
      <w:proofErr w:type="spellEnd"/>
      <w:r w:rsidRPr="00563688">
        <w:rPr>
          <w:rFonts w:ascii="Times New Roman" w:eastAsia="Times New Roman" w:hAnsi="Times New Roman" w:cs="Times New Roman"/>
          <w:sz w:val="28"/>
          <w:szCs w:val="28"/>
          <w:lang w:eastAsia="ru-RU"/>
        </w:rPr>
        <w:t xml:space="preserve"> сельского поселения</w:t>
      </w:r>
    </w:p>
    <w:p w:rsidR="00563688" w:rsidRPr="00563688" w:rsidRDefault="00563688" w:rsidP="00563688">
      <w:pPr>
        <w:shd w:val="clear" w:color="auto" w:fill="FFFFFF"/>
        <w:spacing w:after="0" w:line="240" w:lineRule="auto"/>
        <w:jc w:val="right"/>
        <w:rPr>
          <w:rFonts w:ascii="Times New Roman" w:eastAsia="Times New Roman" w:hAnsi="Times New Roman" w:cs="Times New Roman"/>
          <w:sz w:val="28"/>
          <w:szCs w:val="28"/>
          <w:lang w:eastAsia="ru-RU"/>
        </w:rPr>
      </w:pPr>
      <w:proofErr w:type="spellStart"/>
      <w:r w:rsidRPr="00563688">
        <w:rPr>
          <w:rFonts w:ascii="Times New Roman" w:eastAsia="Times New Roman" w:hAnsi="Times New Roman" w:cs="Times New Roman"/>
          <w:sz w:val="28"/>
          <w:szCs w:val="28"/>
          <w:lang w:eastAsia="ru-RU"/>
        </w:rPr>
        <w:t>Лежневскогомуниципального</w:t>
      </w:r>
      <w:proofErr w:type="spellEnd"/>
      <w:r w:rsidRPr="00563688">
        <w:rPr>
          <w:rFonts w:ascii="Times New Roman" w:eastAsia="Times New Roman" w:hAnsi="Times New Roman" w:cs="Times New Roman"/>
          <w:sz w:val="28"/>
          <w:szCs w:val="28"/>
          <w:lang w:eastAsia="ru-RU"/>
        </w:rPr>
        <w:t xml:space="preserve"> района</w:t>
      </w:r>
    </w:p>
    <w:p w:rsidR="00563688" w:rsidRPr="00563688" w:rsidRDefault="00563688" w:rsidP="00563688">
      <w:pPr>
        <w:shd w:val="clear" w:color="auto" w:fill="FFFFFF"/>
        <w:spacing w:after="0" w:line="240" w:lineRule="auto"/>
        <w:jc w:val="right"/>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Ивановской области</w:t>
      </w:r>
    </w:p>
    <w:p w:rsidR="00563688" w:rsidRPr="00563688" w:rsidRDefault="00563688" w:rsidP="00563688">
      <w:pPr>
        <w:shd w:val="clear" w:color="auto" w:fill="FFFFFF"/>
        <w:spacing w:after="0" w:line="240" w:lineRule="auto"/>
        <w:jc w:val="right"/>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jc w:val="right"/>
        <w:rPr>
          <w:rFonts w:ascii="Times New Roman" w:eastAsia="Times New Roman" w:hAnsi="Times New Roman" w:cs="Times New Roman"/>
          <w:sz w:val="28"/>
          <w:szCs w:val="28"/>
          <w:lang w:eastAsia="ru-RU"/>
        </w:rPr>
      </w:pPr>
    </w:p>
    <w:p w:rsidR="00563688" w:rsidRPr="00563688" w:rsidRDefault="00563688" w:rsidP="00563688">
      <w:pPr>
        <w:shd w:val="clear" w:color="auto" w:fill="FFFFFF"/>
        <w:spacing w:after="0" w:line="240" w:lineRule="auto"/>
        <w:jc w:val="center"/>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Прогнозный план приватизации</w:t>
      </w:r>
    </w:p>
    <w:p w:rsidR="00563688" w:rsidRPr="00563688" w:rsidRDefault="00563688" w:rsidP="00563688">
      <w:pPr>
        <w:shd w:val="clear" w:color="auto" w:fill="FFFFFF"/>
        <w:spacing w:after="0" w:line="240" w:lineRule="auto"/>
        <w:jc w:val="center"/>
        <w:rPr>
          <w:rFonts w:ascii="Times New Roman" w:eastAsia="Times New Roman" w:hAnsi="Times New Roman" w:cs="Times New Roman"/>
          <w:b/>
          <w:sz w:val="28"/>
          <w:szCs w:val="28"/>
          <w:lang w:eastAsia="ru-RU"/>
        </w:rPr>
      </w:pPr>
      <w:r w:rsidRPr="00563688">
        <w:rPr>
          <w:rFonts w:ascii="Times New Roman" w:eastAsia="Times New Roman" w:hAnsi="Times New Roman" w:cs="Times New Roman"/>
          <w:b/>
          <w:sz w:val="28"/>
          <w:szCs w:val="28"/>
          <w:lang w:eastAsia="ru-RU"/>
        </w:rPr>
        <w:t xml:space="preserve">муниципального имущества, находящегося в </w:t>
      </w:r>
      <w:proofErr w:type="spellStart"/>
      <w:r w:rsidRPr="00563688">
        <w:rPr>
          <w:rFonts w:ascii="Times New Roman" w:eastAsia="Times New Roman" w:hAnsi="Times New Roman" w:cs="Times New Roman"/>
          <w:b/>
          <w:sz w:val="28"/>
          <w:szCs w:val="28"/>
          <w:lang w:eastAsia="ru-RU"/>
        </w:rPr>
        <w:t>собственностиСабиновского</w:t>
      </w:r>
      <w:proofErr w:type="spellEnd"/>
      <w:r w:rsidRPr="00563688">
        <w:rPr>
          <w:rFonts w:ascii="Times New Roman" w:eastAsia="Times New Roman" w:hAnsi="Times New Roman" w:cs="Times New Roman"/>
          <w:b/>
          <w:sz w:val="28"/>
          <w:szCs w:val="28"/>
          <w:lang w:eastAsia="ru-RU"/>
        </w:rPr>
        <w:t xml:space="preserve"> сельского поселения </w:t>
      </w:r>
      <w:proofErr w:type="spellStart"/>
      <w:r w:rsidRPr="00563688">
        <w:rPr>
          <w:rFonts w:ascii="Times New Roman" w:eastAsia="Times New Roman" w:hAnsi="Times New Roman" w:cs="Times New Roman"/>
          <w:b/>
          <w:sz w:val="28"/>
          <w:szCs w:val="28"/>
          <w:lang w:eastAsia="ru-RU"/>
        </w:rPr>
        <w:t>Лежневскогомуниципального</w:t>
      </w:r>
      <w:proofErr w:type="spellEnd"/>
      <w:r w:rsidRPr="00563688">
        <w:rPr>
          <w:rFonts w:ascii="Times New Roman" w:eastAsia="Times New Roman" w:hAnsi="Times New Roman" w:cs="Times New Roman"/>
          <w:b/>
          <w:sz w:val="28"/>
          <w:szCs w:val="28"/>
          <w:lang w:eastAsia="ru-RU"/>
        </w:rPr>
        <w:t xml:space="preserve"> района Ивановской области на плановый период </w:t>
      </w:r>
      <w:proofErr w:type="gramStart"/>
      <w:r w:rsidRPr="00563688">
        <w:rPr>
          <w:rFonts w:ascii="Times New Roman" w:eastAsia="Times New Roman" w:hAnsi="Times New Roman" w:cs="Times New Roman"/>
          <w:b/>
          <w:sz w:val="28"/>
          <w:szCs w:val="28"/>
          <w:lang w:eastAsia="ru-RU"/>
        </w:rPr>
        <w:t>с</w:t>
      </w:r>
      <w:proofErr w:type="gramEnd"/>
      <w:r w:rsidRPr="00563688">
        <w:rPr>
          <w:rFonts w:ascii="Times New Roman" w:eastAsia="Times New Roman" w:hAnsi="Times New Roman" w:cs="Times New Roman"/>
          <w:b/>
          <w:sz w:val="28"/>
          <w:szCs w:val="28"/>
          <w:lang w:eastAsia="ru-RU"/>
        </w:rPr>
        <w:t xml:space="preserve"> _________ по __________ </w:t>
      </w:r>
    </w:p>
    <w:p w:rsidR="00563688" w:rsidRPr="00563688" w:rsidRDefault="00563688" w:rsidP="00563688">
      <w:pPr>
        <w:shd w:val="clear" w:color="auto" w:fill="FFFFFF"/>
        <w:spacing w:after="0" w:line="240" w:lineRule="auto"/>
        <w:rPr>
          <w:rFonts w:ascii="Times New Roman" w:eastAsia="Times New Roman" w:hAnsi="Times New Roman" w:cs="Times New Roman"/>
          <w:b/>
          <w:sz w:val="28"/>
          <w:szCs w:val="28"/>
          <w:lang w:eastAsia="ru-RU"/>
        </w:rPr>
      </w:pPr>
    </w:p>
    <w:p w:rsidR="00563688" w:rsidRPr="00563688" w:rsidRDefault="00563688" w:rsidP="00563688">
      <w:pPr>
        <w:shd w:val="clear" w:color="auto" w:fill="FFFFFF"/>
        <w:spacing w:after="0" w:line="240" w:lineRule="auto"/>
        <w:jc w:val="center"/>
        <w:rPr>
          <w:rFonts w:ascii="Times New Roman" w:eastAsia="Times New Roman" w:hAnsi="Times New Roman" w:cs="Times New Roman"/>
          <w:b/>
          <w:sz w:val="28"/>
          <w:szCs w:val="28"/>
          <w:lang w:eastAsia="ru-RU"/>
        </w:rPr>
      </w:pPr>
    </w:p>
    <w:p w:rsidR="00563688" w:rsidRPr="00563688" w:rsidRDefault="00563688" w:rsidP="00563688">
      <w:pPr>
        <w:widowControl w:val="0"/>
        <w:autoSpaceDE w:val="0"/>
        <w:autoSpaceDN w:val="0"/>
        <w:adjustRightInd w:val="0"/>
        <w:spacing w:after="200" w:line="240" w:lineRule="auto"/>
        <w:jc w:val="center"/>
        <w:outlineLvl w:val="1"/>
        <w:rPr>
          <w:rFonts w:ascii="Times New Roman" w:eastAsia="Calibri" w:hAnsi="Times New Roman" w:cs="Times New Roman"/>
          <w:b/>
          <w:sz w:val="28"/>
          <w:szCs w:val="28"/>
        </w:rPr>
      </w:pPr>
      <w:r w:rsidRPr="00563688">
        <w:rPr>
          <w:rFonts w:ascii="Times New Roman" w:eastAsia="Calibri" w:hAnsi="Times New Roman" w:cs="Times New Roman"/>
          <w:b/>
          <w:sz w:val="28"/>
          <w:szCs w:val="28"/>
        </w:rPr>
        <w:t>РАЗДЕЛ 1</w:t>
      </w:r>
    </w:p>
    <w:p w:rsidR="00563688" w:rsidRPr="00563688" w:rsidRDefault="00563688" w:rsidP="00563688">
      <w:pPr>
        <w:widowControl w:val="0"/>
        <w:autoSpaceDE w:val="0"/>
        <w:autoSpaceDN w:val="0"/>
        <w:adjustRightInd w:val="0"/>
        <w:spacing w:after="200" w:line="240" w:lineRule="auto"/>
        <w:jc w:val="center"/>
        <w:rPr>
          <w:rFonts w:ascii="Times New Roman" w:eastAsia="Calibri" w:hAnsi="Times New Roman" w:cs="Times New Roman"/>
          <w:sz w:val="28"/>
          <w:szCs w:val="28"/>
        </w:rPr>
      </w:pPr>
      <w:r w:rsidRPr="00563688">
        <w:rPr>
          <w:rFonts w:ascii="Times New Roman" w:eastAsia="Calibri" w:hAnsi="Times New Roman" w:cs="Times New Roman"/>
          <w:sz w:val="28"/>
          <w:szCs w:val="28"/>
        </w:rPr>
        <w:t xml:space="preserve">Основные направления реализации политики в сфере приватизации муниципального имущества </w:t>
      </w:r>
      <w:proofErr w:type="spellStart"/>
      <w:r w:rsidRPr="00563688">
        <w:rPr>
          <w:rFonts w:ascii="Times New Roman" w:eastAsia="Calibri" w:hAnsi="Times New Roman" w:cs="Times New Roman"/>
          <w:sz w:val="28"/>
          <w:szCs w:val="28"/>
        </w:rPr>
        <w:t>Сабиновского</w:t>
      </w:r>
      <w:proofErr w:type="spellEnd"/>
      <w:r w:rsidRPr="00563688">
        <w:rPr>
          <w:rFonts w:ascii="Times New Roman" w:eastAsia="Calibri" w:hAnsi="Times New Roman" w:cs="Times New Roman"/>
          <w:sz w:val="28"/>
          <w:szCs w:val="28"/>
        </w:rPr>
        <w:t xml:space="preserve"> сельского поселения в ____________ году</w:t>
      </w:r>
    </w:p>
    <w:p w:rsidR="00563688" w:rsidRPr="00563688" w:rsidRDefault="00563688" w:rsidP="00563688">
      <w:pPr>
        <w:widowControl w:val="0"/>
        <w:autoSpaceDE w:val="0"/>
        <w:autoSpaceDN w:val="0"/>
        <w:adjustRightInd w:val="0"/>
        <w:spacing w:after="200" w:line="240" w:lineRule="auto"/>
        <w:jc w:val="center"/>
        <w:rPr>
          <w:rFonts w:ascii="Times New Roman" w:eastAsia="Calibri" w:hAnsi="Times New Roman" w:cs="Times New Roman"/>
          <w:sz w:val="28"/>
          <w:szCs w:val="28"/>
        </w:rPr>
      </w:pPr>
    </w:p>
    <w:p w:rsidR="00563688" w:rsidRPr="00563688" w:rsidRDefault="00563688" w:rsidP="00563688">
      <w:pPr>
        <w:widowControl w:val="0"/>
        <w:autoSpaceDE w:val="0"/>
        <w:autoSpaceDN w:val="0"/>
        <w:adjustRightInd w:val="0"/>
        <w:spacing w:after="200" w:line="240" w:lineRule="auto"/>
        <w:jc w:val="center"/>
        <w:outlineLvl w:val="1"/>
        <w:rPr>
          <w:rFonts w:ascii="Times New Roman" w:eastAsia="Calibri" w:hAnsi="Times New Roman" w:cs="Times New Roman"/>
          <w:b/>
          <w:sz w:val="28"/>
          <w:szCs w:val="28"/>
        </w:rPr>
      </w:pPr>
      <w:r w:rsidRPr="00563688">
        <w:rPr>
          <w:rFonts w:ascii="Times New Roman" w:eastAsia="Calibri" w:hAnsi="Times New Roman" w:cs="Times New Roman"/>
          <w:b/>
          <w:sz w:val="28"/>
          <w:szCs w:val="28"/>
        </w:rPr>
        <w:t>РАЗДЕЛ 2</w:t>
      </w:r>
    </w:p>
    <w:p w:rsidR="00563688" w:rsidRPr="00563688" w:rsidRDefault="00563688" w:rsidP="00563688">
      <w:pPr>
        <w:widowControl w:val="0"/>
        <w:autoSpaceDE w:val="0"/>
        <w:autoSpaceDN w:val="0"/>
        <w:adjustRightInd w:val="0"/>
        <w:spacing w:after="200" w:line="240" w:lineRule="auto"/>
        <w:jc w:val="center"/>
        <w:rPr>
          <w:rFonts w:ascii="Times New Roman" w:eastAsia="Calibri" w:hAnsi="Times New Roman" w:cs="Times New Roman"/>
          <w:sz w:val="28"/>
          <w:szCs w:val="28"/>
        </w:rPr>
      </w:pPr>
      <w:r w:rsidRPr="00563688">
        <w:rPr>
          <w:rFonts w:ascii="Times New Roman" w:eastAsia="Calibri" w:hAnsi="Times New Roman" w:cs="Times New Roman"/>
          <w:sz w:val="28"/>
          <w:szCs w:val="28"/>
        </w:rPr>
        <w:t xml:space="preserve">Муниципальное имущество </w:t>
      </w:r>
      <w:proofErr w:type="spellStart"/>
      <w:r w:rsidRPr="00563688">
        <w:rPr>
          <w:rFonts w:ascii="Times New Roman" w:eastAsia="Calibri" w:hAnsi="Times New Roman" w:cs="Times New Roman"/>
          <w:sz w:val="28"/>
          <w:szCs w:val="28"/>
        </w:rPr>
        <w:t>Сабиновского</w:t>
      </w:r>
      <w:proofErr w:type="spellEnd"/>
      <w:r w:rsidRPr="00563688">
        <w:rPr>
          <w:rFonts w:ascii="Times New Roman" w:eastAsia="Calibri" w:hAnsi="Times New Roman" w:cs="Times New Roman"/>
          <w:sz w:val="28"/>
          <w:szCs w:val="28"/>
        </w:rPr>
        <w:t xml:space="preserve"> сельского поселения, приватизация которого планируется в _________ году</w:t>
      </w:r>
    </w:p>
    <w:p w:rsidR="00563688" w:rsidRPr="00563688" w:rsidRDefault="00563688" w:rsidP="00563688">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563688">
        <w:rPr>
          <w:rFonts w:ascii="Times New Roman" w:eastAsia="Calibri" w:hAnsi="Times New Roman" w:cs="Times New Roman"/>
          <w:sz w:val="28"/>
          <w:szCs w:val="28"/>
        </w:rPr>
        <w:t>Перечень</w:t>
      </w:r>
    </w:p>
    <w:p w:rsidR="00563688" w:rsidRPr="00563688" w:rsidRDefault="00563688" w:rsidP="00563688">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563688">
        <w:rPr>
          <w:rFonts w:ascii="Times New Roman" w:eastAsia="Calibri" w:hAnsi="Times New Roman" w:cs="Times New Roman"/>
          <w:sz w:val="28"/>
          <w:szCs w:val="28"/>
        </w:rPr>
        <w:t xml:space="preserve">муниципального имущества, находящегося в </w:t>
      </w:r>
      <w:proofErr w:type="gramStart"/>
      <w:r w:rsidRPr="00563688">
        <w:rPr>
          <w:rFonts w:ascii="Times New Roman" w:eastAsia="Calibri" w:hAnsi="Times New Roman" w:cs="Times New Roman"/>
          <w:sz w:val="28"/>
          <w:szCs w:val="28"/>
        </w:rPr>
        <w:t>муниципальной</w:t>
      </w:r>
      <w:proofErr w:type="gramEnd"/>
    </w:p>
    <w:p w:rsidR="00563688" w:rsidRPr="00563688" w:rsidRDefault="00563688" w:rsidP="00563688">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563688">
        <w:rPr>
          <w:rFonts w:ascii="Times New Roman" w:eastAsia="Calibri" w:hAnsi="Times New Roman" w:cs="Times New Roman"/>
          <w:sz w:val="28"/>
          <w:szCs w:val="28"/>
        </w:rPr>
        <w:t xml:space="preserve">собственности </w:t>
      </w:r>
      <w:proofErr w:type="spellStart"/>
      <w:r w:rsidRPr="00563688">
        <w:rPr>
          <w:rFonts w:ascii="Times New Roman" w:eastAsia="Calibri" w:hAnsi="Times New Roman" w:cs="Times New Roman"/>
          <w:sz w:val="28"/>
          <w:szCs w:val="28"/>
        </w:rPr>
        <w:t>Сабиновского</w:t>
      </w:r>
      <w:proofErr w:type="spellEnd"/>
      <w:r w:rsidRPr="00563688">
        <w:rPr>
          <w:rFonts w:ascii="Times New Roman" w:eastAsia="Calibri" w:hAnsi="Times New Roman" w:cs="Times New Roman"/>
          <w:sz w:val="28"/>
          <w:szCs w:val="28"/>
        </w:rPr>
        <w:t xml:space="preserve"> сельского поселения, которое планируется к приватизации в _________ году</w:t>
      </w:r>
    </w:p>
    <w:p w:rsidR="00563688" w:rsidRPr="00563688" w:rsidRDefault="00563688" w:rsidP="00563688">
      <w:pPr>
        <w:shd w:val="clear" w:color="auto" w:fill="FFFFFF"/>
        <w:spacing w:after="0" w:line="240" w:lineRule="auto"/>
        <w:jc w:val="center"/>
        <w:rPr>
          <w:rFonts w:ascii="Times New Roman" w:eastAsia="Times New Roman" w:hAnsi="Times New Roman" w:cs="Times New Roman"/>
          <w:b/>
          <w:sz w:val="28"/>
          <w:szCs w:val="28"/>
          <w:lang w:eastAsia="ru-RU"/>
        </w:rPr>
      </w:pPr>
    </w:p>
    <w:tbl>
      <w:tblPr>
        <w:tblW w:w="5000" w:type="pct"/>
        <w:jc w:val="center"/>
        <w:tblCellSpacing w:w="5" w:type="nil"/>
        <w:tblLayout w:type="fixed"/>
        <w:tblCellMar>
          <w:left w:w="75" w:type="dxa"/>
          <w:right w:w="75" w:type="dxa"/>
        </w:tblCellMar>
        <w:tblLook w:val="0000"/>
      </w:tblPr>
      <w:tblGrid>
        <w:gridCol w:w="496"/>
        <w:gridCol w:w="2397"/>
        <w:gridCol w:w="3849"/>
        <w:gridCol w:w="1629"/>
        <w:gridCol w:w="1559"/>
      </w:tblGrid>
      <w:tr w:rsidR="00563688" w:rsidRPr="00563688" w:rsidTr="000C2B8F">
        <w:trPr>
          <w:trHeight w:val="360"/>
          <w:tblCellSpacing w:w="5" w:type="nil"/>
          <w:jc w:val="center"/>
        </w:trPr>
        <w:tc>
          <w:tcPr>
            <w:tcW w:w="249" w:type="pct"/>
            <w:tcBorders>
              <w:top w:val="single" w:sz="4" w:space="0" w:color="auto"/>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w:t>
            </w:r>
            <w:r w:rsidRPr="00563688">
              <w:rPr>
                <w:rFonts w:ascii="Times New Roman" w:eastAsia="Times New Roman" w:hAnsi="Times New Roman" w:cs="Times New Roman"/>
                <w:sz w:val="28"/>
                <w:szCs w:val="28"/>
                <w:lang w:eastAsia="ru-RU"/>
              </w:rPr>
              <w:br/>
            </w:r>
            <w:proofErr w:type="spellStart"/>
            <w:proofErr w:type="gramStart"/>
            <w:r w:rsidRPr="00563688">
              <w:rPr>
                <w:rFonts w:ascii="Times New Roman" w:eastAsia="Times New Roman" w:hAnsi="Times New Roman" w:cs="Times New Roman"/>
                <w:sz w:val="28"/>
                <w:szCs w:val="28"/>
                <w:lang w:eastAsia="ru-RU"/>
              </w:rPr>
              <w:t>п</w:t>
            </w:r>
            <w:proofErr w:type="spellEnd"/>
            <w:proofErr w:type="gramEnd"/>
            <w:r w:rsidRPr="00563688">
              <w:rPr>
                <w:rFonts w:ascii="Times New Roman" w:eastAsia="Times New Roman" w:hAnsi="Times New Roman" w:cs="Times New Roman"/>
                <w:sz w:val="28"/>
                <w:szCs w:val="28"/>
                <w:lang w:eastAsia="ru-RU"/>
              </w:rPr>
              <w:t>/</w:t>
            </w:r>
            <w:proofErr w:type="spellStart"/>
            <w:r w:rsidRPr="00563688">
              <w:rPr>
                <w:rFonts w:ascii="Times New Roman" w:eastAsia="Times New Roman" w:hAnsi="Times New Roman" w:cs="Times New Roman"/>
                <w:sz w:val="28"/>
                <w:szCs w:val="28"/>
                <w:lang w:eastAsia="ru-RU"/>
              </w:rPr>
              <w:t>п</w:t>
            </w:r>
            <w:proofErr w:type="spellEnd"/>
          </w:p>
        </w:tc>
        <w:tc>
          <w:tcPr>
            <w:tcW w:w="1207" w:type="pct"/>
            <w:tcBorders>
              <w:top w:val="single" w:sz="4" w:space="0" w:color="auto"/>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Наименование</w:t>
            </w:r>
            <w:r w:rsidRPr="00563688">
              <w:rPr>
                <w:rFonts w:ascii="Times New Roman" w:eastAsia="Times New Roman" w:hAnsi="Times New Roman" w:cs="Times New Roman"/>
                <w:sz w:val="28"/>
                <w:szCs w:val="28"/>
                <w:lang w:eastAsia="ru-RU"/>
              </w:rPr>
              <w:br/>
              <w:t>муниципального имущества</w:t>
            </w:r>
          </w:p>
        </w:tc>
        <w:tc>
          <w:tcPr>
            <w:tcW w:w="1938" w:type="pct"/>
            <w:tcBorders>
              <w:top w:val="single" w:sz="4" w:space="0" w:color="auto"/>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Характеристика муниципального имущества</w:t>
            </w:r>
          </w:p>
        </w:tc>
        <w:tc>
          <w:tcPr>
            <w:tcW w:w="820" w:type="pct"/>
            <w:tcBorders>
              <w:top w:val="single" w:sz="4" w:space="0" w:color="auto"/>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 xml:space="preserve">Способ   </w:t>
            </w:r>
            <w:r w:rsidRPr="00563688">
              <w:rPr>
                <w:rFonts w:ascii="Times New Roman" w:eastAsia="Times New Roman" w:hAnsi="Times New Roman" w:cs="Times New Roman"/>
                <w:sz w:val="28"/>
                <w:szCs w:val="28"/>
                <w:lang w:eastAsia="ru-RU"/>
              </w:rPr>
              <w:br/>
              <w:t>приватизации</w:t>
            </w:r>
          </w:p>
        </w:tc>
        <w:tc>
          <w:tcPr>
            <w:tcW w:w="785" w:type="pct"/>
            <w:tcBorders>
              <w:top w:val="single" w:sz="4" w:space="0" w:color="auto"/>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3688">
              <w:rPr>
                <w:rFonts w:ascii="Times New Roman" w:eastAsia="Times New Roman" w:hAnsi="Times New Roman" w:cs="Times New Roman"/>
                <w:sz w:val="28"/>
                <w:szCs w:val="28"/>
                <w:lang w:eastAsia="ru-RU"/>
              </w:rPr>
              <w:t>Предполагаемые сроки приватизации</w:t>
            </w:r>
          </w:p>
        </w:tc>
      </w:tr>
      <w:tr w:rsidR="00563688" w:rsidRPr="00563688" w:rsidTr="000C2B8F">
        <w:trPr>
          <w:trHeight w:val="900"/>
          <w:tblCellSpacing w:w="5" w:type="nil"/>
          <w:jc w:val="center"/>
        </w:trPr>
        <w:tc>
          <w:tcPr>
            <w:tcW w:w="249" w:type="pct"/>
            <w:tcBorders>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207" w:type="pct"/>
            <w:tcBorders>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938" w:type="pct"/>
            <w:tcBorders>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820" w:type="pct"/>
            <w:tcBorders>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785" w:type="pct"/>
            <w:tcBorders>
              <w:left w:val="single" w:sz="4" w:space="0" w:color="auto"/>
              <w:bottom w:val="single" w:sz="4" w:space="0" w:color="auto"/>
              <w:right w:val="single" w:sz="4" w:space="0" w:color="auto"/>
            </w:tcBorders>
          </w:tcPr>
          <w:p w:rsidR="00563688" w:rsidRPr="00563688" w:rsidRDefault="00563688" w:rsidP="005636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563688" w:rsidRPr="00563688" w:rsidRDefault="00563688" w:rsidP="00563688">
      <w:pPr>
        <w:shd w:val="clear" w:color="auto" w:fill="FFFFFF"/>
        <w:spacing w:after="0" w:line="240" w:lineRule="auto"/>
        <w:jc w:val="center"/>
        <w:rPr>
          <w:rFonts w:ascii="Times New Roman" w:eastAsia="Times New Roman" w:hAnsi="Times New Roman" w:cs="Times New Roman"/>
          <w:b/>
          <w:sz w:val="28"/>
          <w:szCs w:val="28"/>
          <w:lang w:eastAsia="ru-RU"/>
        </w:rPr>
      </w:pPr>
    </w:p>
    <w:p w:rsidR="00563688" w:rsidRPr="00563688" w:rsidRDefault="00563688" w:rsidP="00563688">
      <w:pPr>
        <w:widowControl w:val="0"/>
        <w:autoSpaceDE w:val="0"/>
        <w:autoSpaceDN w:val="0"/>
        <w:adjustRightInd w:val="0"/>
        <w:spacing w:after="200" w:line="240" w:lineRule="auto"/>
        <w:jc w:val="center"/>
        <w:rPr>
          <w:rFonts w:ascii="Times New Roman" w:eastAsia="Calibri" w:hAnsi="Times New Roman" w:cs="Times New Roman"/>
          <w:sz w:val="28"/>
          <w:szCs w:val="28"/>
        </w:rPr>
      </w:pPr>
    </w:p>
    <w:p w:rsidR="00563688" w:rsidRPr="00563688" w:rsidRDefault="00563688" w:rsidP="00563688">
      <w:pPr>
        <w:widowControl w:val="0"/>
        <w:autoSpaceDE w:val="0"/>
        <w:autoSpaceDN w:val="0"/>
        <w:adjustRightInd w:val="0"/>
        <w:spacing w:after="200" w:line="240" w:lineRule="auto"/>
        <w:ind w:firstLine="540"/>
        <w:jc w:val="both"/>
        <w:rPr>
          <w:rFonts w:ascii="Times New Roman" w:eastAsia="Calibri" w:hAnsi="Times New Roman" w:cs="Times New Roman"/>
          <w:sz w:val="28"/>
          <w:szCs w:val="28"/>
        </w:rPr>
      </w:pPr>
    </w:p>
    <w:p w:rsidR="00563688" w:rsidRPr="00563688" w:rsidRDefault="00563688" w:rsidP="00563688">
      <w:pPr>
        <w:shd w:val="clear" w:color="auto" w:fill="FFFFFF"/>
        <w:spacing w:after="0" w:line="240" w:lineRule="auto"/>
        <w:jc w:val="center"/>
        <w:rPr>
          <w:rFonts w:ascii="Times New Roman" w:eastAsia="Times New Roman" w:hAnsi="Times New Roman" w:cs="Times New Roman"/>
          <w:b/>
          <w:sz w:val="28"/>
          <w:szCs w:val="28"/>
          <w:lang w:eastAsia="ru-RU"/>
        </w:rPr>
      </w:pPr>
    </w:p>
    <w:p w:rsidR="00B6665D" w:rsidRDefault="00B6665D"/>
    <w:sectPr w:rsidR="00B6665D" w:rsidSect="00AD20C5">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3688"/>
    <w:rsid w:val="000E76D5"/>
    <w:rsid w:val="001E10E6"/>
    <w:rsid w:val="00563688"/>
    <w:rsid w:val="006A784A"/>
    <w:rsid w:val="00894CE9"/>
    <w:rsid w:val="009A7F82"/>
    <w:rsid w:val="00B6665D"/>
    <w:rsid w:val="00F601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C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94CE9"/>
    <w:rPr>
      <w:b/>
      <w:bCs/>
    </w:rPr>
  </w:style>
  <w:style w:type="character" w:styleId="a4">
    <w:name w:val="Emphasis"/>
    <w:basedOn w:val="a0"/>
    <w:uiPriority w:val="20"/>
    <w:qFormat/>
    <w:rsid w:val="00894CE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wru.info/dok/2006/01/23/n635831.htm" TargetMode="External"/><Relationship Id="rId13" Type="http://schemas.openxmlformats.org/officeDocument/2006/relationships/hyperlink" Target="http://lawru.info/dok/2008/07/22/n55941.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awru.info/dok/2012/10/19/n601981.htm" TargetMode="External"/><Relationship Id="rId12" Type="http://schemas.openxmlformats.org/officeDocument/2006/relationships/hyperlink" Target="http://lawru.info/dok/2008/07/22/n55941.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lawru.info/dok/2008/07/22/n55941.htm" TargetMode="External"/><Relationship Id="rId1" Type="http://schemas.openxmlformats.org/officeDocument/2006/relationships/styles" Target="styles.xml"/><Relationship Id="rId6" Type="http://schemas.openxmlformats.org/officeDocument/2006/relationships/hyperlink" Target="http://lawru.info/dok/2008/07/22/n55941.htm" TargetMode="External"/><Relationship Id="rId11" Type="http://schemas.openxmlformats.org/officeDocument/2006/relationships/hyperlink" Target="http://lawru.info/dok/2008/07/22/n55941.htm" TargetMode="External"/><Relationship Id="rId5" Type="http://schemas.openxmlformats.org/officeDocument/2006/relationships/hyperlink" Target="http://lawru.info/dok/2012/10/19/n601981.htm" TargetMode="External"/><Relationship Id="rId15" Type="http://schemas.openxmlformats.org/officeDocument/2006/relationships/hyperlink" Target="http://adm-sabinovo.ru" TargetMode="External"/><Relationship Id="rId10" Type="http://schemas.openxmlformats.org/officeDocument/2006/relationships/hyperlink" Target="http://lawru.info/dok/2002/08/12/n85249.htm" TargetMode="External"/><Relationship Id="rId4" Type="http://schemas.openxmlformats.org/officeDocument/2006/relationships/hyperlink" Target="http://lawru.info/dok/2008/07/22/n55941.htm" TargetMode="External"/><Relationship Id="rId9" Type="http://schemas.openxmlformats.org/officeDocument/2006/relationships/hyperlink" Target="http://lawru.info/dok/2002/08/12/n85249.htm" TargetMode="External"/><Relationship Id="rId14" Type="http://schemas.openxmlformats.org/officeDocument/2006/relationships/hyperlink" Target="http://lawru.info/dok/2008/07/22/n5594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18</Pages>
  <Words>6275</Words>
  <Characters>35771</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2015-07-02T06:34:00Z</cp:lastPrinted>
  <dcterms:created xsi:type="dcterms:W3CDTF">2015-07-02T05:55:00Z</dcterms:created>
  <dcterms:modified xsi:type="dcterms:W3CDTF">2015-07-02T06:37:00Z</dcterms:modified>
</cp:coreProperties>
</file>