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2C" w:rsidRPr="00B53D1D" w:rsidRDefault="00E9742C" w:rsidP="00E97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эффективности действующих муниципальных программ,</w:t>
      </w:r>
    </w:p>
    <w:p w:rsidR="00E9742C" w:rsidRPr="00B53D1D" w:rsidRDefault="00E9742C" w:rsidP="00E97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20</w:t>
      </w:r>
      <w:r w:rsidR="00D54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</w:t>
      </w:r>
      <w:r w:rsidRPr="00B53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E9742C" w:rsidRPr="00B53D1D" w:rsidRDefault="00E9742C" w:rsidP="00E97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D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9742C" w:rsidRPr="00B53D1D" w:rsidRDefault="00E9742C" w:rsidP="00E97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B53D1D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Руководствуясь ст. 179 Бюджетного кодекса,</w:t>
      </w:r>
      <w:r w:rsidR="00443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2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проведена </w:t>
      </w:r>
      <w:r w:rsidR="00FB2934" w:rsidRPr="00B53D1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эффективности муниципальных программ за 20</w:t>
      </w:r>
      <w:r w:rsidR="00FB2934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FB2934" w:rsidRPr="00B53D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="00FB2934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="0044376B" w:rsidRPr="00443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</w:t>
      </w:r>
      <w:r w:rsidR="004B76E6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тветствии с Порядком разработки</w:t>
      </w:r>
      <w:r w:rsidR="0044376B" w:rsidRPr="00443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утверждения и реализации ведомственных целевых программ Сабиновского сельского поселения, утвержденным постановлением администрации Сабиновского сельского поселения №13 от 28.02.2017г. «Об утверждении Порядка разработки, утверждения и реализации ведомственных целевых программ Сабиновского сельского поселения»</w:t>
      </w:r>
      <w:r w:rsidRPr="00B53D1D">
        <w:rPr>
          <w:rFonts w:ascii="Times New Roman" w:eastAsia="Times New Roman" w:hAnsi="Times New Roman" w:cs="Times New Roman"/>
          <w:color w:val="000000"/>
          <w:sz w:val="24"/>
          <w:szCs w:val="24"/>
        </w:rPr>
        <w:t>, Экспертная оценка эффективности реализации муниципальных программ за январь-декабрь 20</w:t>
      </w:r>
      <w:r w:rsidR="004B76E6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B53D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proofErr w:type="gramEnd"/>
      <w:r w:rsidRPr="00B53D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53D1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проведена</w:t>
      </w:r>
      <w:proofErr w:type="gramEnd"/>
      <w:r w:rsidRPr="00B53D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данных ответственных исполнителей.</w:t>
      </w:r>
    </w:p>
    <w:p w:rsidR="00E9742C" w:rsidRPr="00B53D1D" w:rsidRDefault="00E9742C" w:rsidP="00E97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D1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эффективности реализации муниципальных программ в 20</w:t>
      </w:r>
      <w:r w:rsidR="006A138E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B53D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осуществлялась путем анализа полученных значений полноты финансирования и оценки достижения плановых значений целевых показателей при помощи системы критериев.</w:t>
      </w:r>
    </w:p>
    <w:p w:rsidR="00E9742C" w:rsidRDefault="00E9742C" w:rsidP="00E97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742C" w:rsidRPr="00B53D1D" w:rsidRDefault="00E9742C" w:rsidP="00E97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3D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оценки эффективности реализации следующих муниципальных программ, действующих в 20</w:t>
      </w:r>
      <w:r w:rsidR="006A13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</w:t>
      </w:r>
      <w:r w:rsidRPr="00B53D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году:</w:t>
      </w:r>
    </w:p>
    <w:p w:rsidR="00E9742C" w:rsidRPr="00E9742C" w:rsidRDefault="00E9742C" w:rsidP="00E9742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42C">
        <w:rPr>
          <w:rFonts w:ascii="Times New Roman" w:hAnsi="Times New Roman" w:cs="Times New Roman"/>
          <w:sz w:val="24"/>
          <w:szCs w:val="24"/>
        </w:rPr>
        <w:t>«Поддержка малого и среднего предпринимательства на 20</w:t>
      </w:r>
      <w:r w:rsidR="006A138E">
        <w:rPr>
          <w:rFonts w:ascii="Times New Roman" w:hAnsi="Times New Roman" w:cs="Times New Roman"/>
          <w:sz w:val="24"/>
          <w:szCs w:val="24"/>
        </w:rPr>
        <w:t>21</w:t>
      </w:r>
      <w:r w:rsidRPr="00E9742C">
        <w:rPr>
          <w:rFonts w:ascii="Times New Roman" w:hAnsi="Times New Roman" w:cs="Times New Roman"/>
          <w:sz w:val="24"/>
          <w:szCs w:val="24"/>
        </w:rPr>
        <w:t>-20</w:t>
      </w:r>
      <w:r w:rsidR="006A138E">
        <w:rPr>
          <w:rFonts w:ascii="Times New Roman" w:hAnsi="Times New Roman" w:cs="Times New Roman"/>
          <w:sz w:val="24"/>
          <w:szCs w:val="24"/>
        </w:rPr>
        <w:t>23</w:t>
      </w:r>
      <w:r w:rsidRPr="00E9742C">
        <w:rPr>
          <w:rFonts w:ascii="Times New Roman" w:hAnsi="Times New Roman" w:cs="Times New Roman"/>
          <w:sz w:val="24"/>
          <w:szCs w:val="24"/>
        </w:rPr>
        <w:t>гг»</w:t>
      </w:r>
      <w:r w:rsidRPr="00E9742C">
        <w:rPr>
          <w:rFonts w:ascii="Times New Roman" w:eastAsia="Times New Roman" w:hAnsi="Times New Roman" w:cs="Times New Roman"/>
          <w:sz w:val="24"/>
          <w:szCs w:val="24"/>
        </w:rPr>
        <w:t xml:space="preserve">, утверждена Постановлением Администрации </w:t>
      </w:r>
      <w:r w:rsidR="006A138E">
        <w:rPr>
          <w:rFonts w:ascii="Times New Roman" w:eastAsia="Times New Roman" w:hAnsi="Times New Roman" w:cs="Times New Roman"/>
          <w:sz w:val="24"/>
          <w:szCs w:val="24"/>
        </w:rPr>
        <w:t>Сабиновского</w:t>
      </w:r>
      <w:r w:rsidRPr="00E9742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Лежневского муниципального  района Ивановской области </w:t>
      </w:r>
      <w:r w:rsidRPr="00E9742C">
        <w:rPr>
          <w:rFonts w:ascii="Times New Roman" w:hAnsi="Times New Roman" w:cs="Times New Roman"/>
          <w:sz w:val="24"/>
          <w:szCs w:val="24"/>
        </w:rPr>
        <w:t>№</w:t>
      </w:r>
      <w:r w:rsidR="008B2D48">
        <w:rPr>
          <w:rFonts w:ascii="Times New Roman" w:hAnsi="Times New Roman" w:cs="Times New Roman"/>
          <w:sz w:val="24"/>
          <w:szCs w:val="24"/>
        </w:rPr>
        <w:t>74</w:t>
      </w:r>
      <w:r w:rsidRPr="00E9742C">
        <w:rPr>
          <w:rFonts w:ascii="Times New Roman" w:hAnsi="Times New Roman" w:cs="Times New Roman"/>
          <w:sz w:val="24"/>
          <w:szCs w:val="24"/>
        </w:rPr>
        <w:t xml:space="preserve"> от </w:t>
      </w:r>
      <w:r w:rsidR="008B2D48">
        <w:rPr>
          <w:rFonts w:ascii="Times New Roman" w:hAnsi="Times New Roman" w:cs="Times New Roman"/>
          <w:sz w:val="24"/>
          <w:szCs w:val="24"/>
        </w:rPr>
        <w:t>16</w:t>
      </w:r>
      <w:r w:rsidRPr="00E9742C">
        <w:rPr>
          <w:rFonts w:ascii="Times New Roman" w:hAnsi="Times New Roman" w:cs="Times New Roman"/>
          <w:sz w:val="24"/>
          <w:szCs w:val="24"/>
        </w:rPr>
        <w:t>.</w:t>
      </w:r>
      <w:r w:rsidR="008B2D48">
        <w:rPr>
          <w:rFonts w:ascii="Times New Roman" w:hAnsi="Times New Roman" w:cs="Times New Roman"/>
          <w:sz w:val="24"/>
          <w:szCs w:val="24"/>
        </w:rPr>
        <w:t>11</w:t>
      </w:r>
      <w:r w:rsidRPr="00E9742C">
        <w:rPr>
          <w:rFonts w:ascii="Times New Roman" w:hAnsi="Times New Roman" w:cs="Times New Roman"/>
          <w:sz w:val="24"/>
          <w:szCs w:val="24"/>
        </w:rPr>
        <w:t>.20</w:t>
      </w:r>
      <w:r w:rsidR="008B2D48">
        <w:rPr>
          <w:rFonts w:ascii="Times New Roman" w:hAnsi="Times New Roman" w:cs="Times New Roman"/>
          <w:sz w:val="24"/>
          <w:szCs w:val="24"/>
        </w:rPr>
        <w:t>20</w:t>
      </w:r>
      <w:r w:rsidRPr="00E9742C">
        <w:rPr>
          <w:rFonts w:ascii="Times New Roman" w:hAnsi="Times New Roman" w:cs="Times New Roman"/>
          <w:sz w:val="24"/>
          <w:szCs w:val="24"/>
        </w:rPr>
        <w:t>г</w:t>
      </w:r>
      <w:r w:rsidRPr="00E9742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742C" w:rsidRPr="00B53D1D" w:rsidRDefault="00E9742C" w:rsidP="00E9742C">
      <w:pPr>
        <w:pStyle w:val="a3"/>
        <w:jc w:val="both"/>
      </w:pPr>
    </w:p>
    <w:p w:rsidR="00E9742C" w:rsidRPr="00B53D1D" w:rsidRDefault="00E9742C" w:rsidP="00E97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</w:t>
      </w:r>
      <w:r w:rsidR="00640C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032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Муниципальная программа</w:t>
      </w:r>
      <w:r w:rsidRPr="00B53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0320AD" w:rsidRPr="00E9742C">
        <w:rPr>
          <w:rFonts w:ascii="Times New Roman" w:hAnsi="Times New Roman" w:cs="Times New Roman"/>
          <w:sz w:val="24"/>
          <w:szCs w:val="24"/>
        </w:rPr>
        <w:t>Поддержка малого и среднего предпринимательства на 20</w:t>
      </w:r>
      <w:r w:rsidR="000320AD">
        <w:rPr>
          <w:rFonts w:ascii="Times New Roman" w:hAnsi="Times New Roman" w:cs="Times New Roman"/>
          <w:sz w:val="24"/>
          <w:szCs w:val="24"/>
        </w:rPr>
        <w:t>21</w:t>
      </w:r>
      <w:r w:rsidR="000320AD" w:rsidRPr="00E9742C">
        <w:rPr>
          <w:rFonts w:ascii="Times New Roman" w:hAnsi="Times New Roman" w:cs="Times New Roman"/>
          <w:sz w:val="24"/>
          <w:szCs w:val="24"/>
        </w:rPr>
        <w:t>-</w:t>
      </w:r>
      <w:r w:rsidR="000320AD" w:rsidRPr="000320AD">
        <w:rPr>
          <w:rFonts w:ascii="Times New Roman" w:hAnsi="Times New Roman" w:cs="Times New Roman"/>
          <w:sz w:val="24"/>
          <w:szCs w:val="24"/>
        </w:rPr>
        <w:t>2023</w:t>
      </w:r>
      <w:r w:rsidRPr="00032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гг»</w:t>
      </w:r>
    </w:p>
    <w:p w:rsidR="00E9742C" w:rsidRDefault="00E9742C" w:rsidP="00E97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B53D1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средств за счет всех источников финансирования на 20</w:t>
      </w:r>
      <w:r w:rsidR="00D378E4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B53D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был предусмотрен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2,0 тыс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ублей, в том числе средства местного бюджета 2,0 тыс.рублей.</w:t>
      </w:r>
    </w:p>
    <w:p w:rsidR="00E9742C" w:rsidRDefault="00E9742C" w:rsidP="00E9742C">
      <w:pPr>
        <w:jc w:val="both"/>
      </w:pPr>
      <w:r w:rsidRPr="00B53D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имеются целевые показатели, основной целью которых является реализация на территории </w:t>
      </w:r>
      <w:r w:rsidR="00BF70E2">
        <w:rPr>
          <w:rFonts w:ascii="Times New Roman" w:eastAsia="Times New Roman" w:hAnsi="Times New Roman" w:cs="Times New Roman"/>
          <w:color w:val="000000"/>
          <w:sz w:val="24"/>
          <w:szCs w:val="24"/>
        </w:rPr>
        <w:t>Сабиновского</w:t>
      </w:r>
      <w:r w:rsidRPr="00B53D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Лежневского муниципального</w:t>
      </w:r>
      <w:r w:rsidRPr="00B53D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Ивановской</w:t>
      </w:r>
      <w:r w:rsidRPr="00B53D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мер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совершенствованию</w:t>
      </w:r>
      <w:r w:rsidRPr="007043E1">
        <w:rPr>
          <w:rFonts w:ascii="Times New Roman" w:hAnsi="Times New Roman" w:cs="Times New Roman"/>
          <w:sz w:val="24"/>
          <w:szCs w:val="24"/>
        </w:rPr>
        <w:t xml:space="preserve"> взаимодействия органов власти с субъектами малого и среднего предпринимательства</w:t>
      </w:r>
      <w:r>
        <w:t>.</w:t>
      </w:r>
    </w:p>
    <w:p w:rsidR="00E9742C" w:rsidRPr="00B53D1D" w:rsidRDefault="00E9742C" w:rsidP="00E97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D1D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программы выполнены по всем пунктам.</w:t>
      </w:r>
    </w:p>
    <w:p w:rsidR="00E9742C" w:rsidRPr="00B53D1D" w:rsidRDefault="00E9742C" w:rsidP="00E97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D1D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анализа оценка эффек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тивности Программы составила 5,6</w:t>
      </w:r>
      <w:r w:rsidRPr="00B53D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баллов - </w:t>
      </w:r>
      <w:r w:rsidRPr="00B53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удовлетворительная</w:t>
      </w:r>
      <w:r w:rsidRPr="00B53D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6795" w:rsidRDefault="000E6795"/>
    <w:sectPr w:rsidR="000E6795" w:rsidSect="0034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3E38"/>
    <w:multiLevelType w:val="hybridMultilevel"/>
    <w:tmpl w:val="3696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E9742C"/>
    <w:rsid w:val="000320AD"/>
    <w:rsid w:val="000E6795"/>
    <w:rsid w:val="003412CF"/>
    <w:rsid w:val="003515AF"/>
    <w:rsid w:val="0044376B"/>
    <w:rsid w:val="004B76E6"/>
    <w:rsid w:val="0055616C"/>
    <w:rsid w:val="00640C5F"/>
    <w:rsid w:val="006A138E"/>
    <w:rsid w:val="008B2D48"/>
    <w:rsid w:val="00BF70E2"/>
    <w:rsid w:val="00D378E4"/>
    <w:rsid w:val="00D54DB6"/>
    <w:rsid w:val="00E9742C"/>
    <w:rsid w:val="00FB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4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2019-05-28T06:57:00Z</dcterms:created>
  <dcterms:modified xsi:type="dcterms:W3CDTF">2023-02-17T06:02:00Z</dcterms:modified>
</cp:coreProperties>
</file>