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3D" w:rsidRPr="0064004B" w:rsidRDefault="00971D3D">
      <w:pPr>
        <w:pStyle w:val="ConsPlusTitle"/>
        <w:jc w:val="center"/>
        <w:outlineLvl w:val="0"/>
      </w:pPr>
      <w:bookmarkStart w:id="0" w:name="_GoBack"/>
      <w:bookmarkEnd w:id="0"/>
      <w:r w:rsidRPr="0064004B">
        <w:t>ПРАВИТЕЛЬСТВО ИВАНОВСКОЙ ОБЛАСТИ</w:t>
      </w:r>
    </w:p>
    <w:p w:rsidR="00971D3D" w:rsidRPr="0064004B" w:rsidRDefault="00971D3D">
      <w:pPr>
        <w:pStyle w:val="ConsPlusTitle"/>
        <w:jc w:val="center"/>
      </w:pPr>
    </w:p>
    <w:p w:rsidR="00971D3D" w:rsidRPr="0064004B" w:rsidRDefault="00971D3D">
      <w:pPr>
        <w:pStyle w:val="ConsPlusTitle"/>
        <w:jc w:val="center"/>
      </w:pPr>
      <w:r w:rsidRPr="0064004B">
        <w:t>ПОСТАНОВЛЕНИЕ</w:t>
      </w:r>
    </w:p>
    <w:p w:rsidR="00971D3D" w:rsidRPr="0064004B" w:rsidRDefault="00971D3D">
      <w:pPr>
        <w:pStyle w:val="ConsPlusTitle"/>
        <w:jc w:val="center"/>
      </w:pPr>
      <w:r w:rsidRPr="0064004B">
        <w:t>от 13 ноября 2013 г. N 459-п</w:t>
      </w:r>
    </w:p>
    <w:p w:rsidR="00971D3D" w:rsidRPr="0064004B" w:rsidRDefault="00971D3D">
      <w:pPr>
        <w:pStyle w:val="ConsPlusTitle"/>
        <w:jc w:val="center"/>
      </w:pPr>
      <w:r w:rsidRPr="0064004B">
        <w:t>ОБ УТВЕРЖДЕНИИ ГОСУДАРСТВЕННОЙ ПРОГРАММЫ ИВАНОВСКОЙ ОБЛАСТИ</w:t>
      </w:r>
    </w:p>
    <w:p w:rsidR="00971D3D" w:rsidRPr="0064004B" w:rsidRDefault="00971D3D">
      <w:pPr>
        <w:pStyle w:val="ConsPlusTitle"/>
        <w:jc w:val="center"/>
      </w:pPr>
      <w:r w:rsidRPr="0064004B">
        <w:t>"ЭКОНОМИЧЕСКОЕ РАЗВИТИЕ И ИННОВАЦИОННАЯ ЭКОНОМИКА</w:t>
      </w:r>
    </w:p>
    <w:p w:rsidR="00971D3D" w:rsidRPr="002E34B3" w:rsidRDefault="00971D3D">
      <w:pPr>
        <w:pStyle w:val="ConsPlusTitle"/>
        <w:jc w:val="center"/>
      </w:pPr>
      <w:r w:rsidRPr="0064004B">
        <w:t>ИВАНОВСКОЙ ОБЛАСТИ"</w:t>
      </w:r>
    </w:p>
    <w:p w:rsidR="00087FA3" w:rsidRPr="002E34B3" w:rsidRDefault="00087FA3">
      <w:pPr>
        <w:pStyle w:val="ConsPlusTitle"/>
        <w:jc w:val="center"/>
      </w:pPr>
    </w:p>
    <w:p w:rsidR="00971D3D" w:rsidRPr="002E34B3" w:rsidRDefault="00971D3D" w:rsidP="00971D3D">
      <w:pPr>
        <w:pStyle w:val="ConsPlusNormal"/>
        <w:jc w:val="center"/>
      </w:pPr>
      <w:r w:rsidRPr="0064004B">
        <w:t>(в ред. Постановлений Правительства Ивановской области от 12.03.2014 N 81-п, от 17.07.2014 N 287-п, от 10.12.2014 N 520-п, от 31.12.2014 N 607-п, от 23.03.2015 N 86-п, от 04.06.2015 N 243-п, от 22.06.2015 N 291-п, от 11.12.2015 N 549-п, от 22.12.2015 N 592-п, от 30.12.2015 N 644-п, от 04.04.2016 N 84-п, от 26.08.2016 N 260-п, от 20.10.2016 N 353-п, от 30.12.2016 N 467-п, от 15.02.2017 N 39-п, от 10.05.2017 N 165-п, от 08.06.2017 N 230-п, от 14.11.2017 N 402-п, от 06.12.2017 N 461-п, от 29.12.2017 N 523-п, от 07.02.2018 N 28-п, от 08.02.2018 N 31-п, от 09.04.2018 N 92-п, от 14.06.2018 N 167-п, от 14.09.2018 N 279-п, от 08.10.2018 N 288-п, от 13.12.2018 N 362-п, от 04.02.2019 N 27-п, от 17.05.2019 N 177-п, от 14.10.2019 N 402-п, от 04.11.2019 N 420-п, от 19.12.2019 N 526-п, от 17.02.2020 N 41-п, от 01.04.2020 N 134-п, от 05.06.2020 N 265-п, от 08.07.2020 N 304-п, от 30.10.2020 N 544-п, от 07.12.2020 N 597-п)</w:t>
      </w:r>
    </w:p>
    <w:p w:rsidR="00087FA3" w:rsidRPr="002E34B3" w:rsidRDefault="00087FA3" w:rsidP="00971D3D">
      <w:pPr>
        <w:pStyle w:val="ConsPlusNormal"/>
        <w:jc w:val="center"/>
      </w:pPr>
    </w:p>
    <w:p w:rsidR="00971D3D" w:rsidRPr="0064004B" w:rsidRDefault="00971D3D">
      <w:pPr>
        <w:pStyle w:val="ConsPlusNormal"/>
        <w:ind w:firstLine="540"/>
        <w:jc w:val="both"/>
      </w:pPr>
      <w:r w:rsidRPr="0064004B">
        <w:t>В соответствии со статьей 179 Бюджетного кодекса Российской Федерации, постановлением Правительства Ивановской области от 03.09.2013 N 358-п "О переходе к формированию областного бюджета на основе государственных программ Ивановской области" Правительство Ивановской области постановляет:</w:t>
      </w:r>
    </w:p>
    <w:p w:rsidR="00971D3D" w:rsidRPr="0064004B" w:rsidRDefault="00971D3D">
      <w:pPr>
        <w:pStyle w:val="ConsPlusNormal"/>
        <w:ind w:firstLine="540"/>
        <w:jc w:val="both"/>
      </w:pPr>
    </w:p>
    <w:p w:rsidR="00971D3D" w:rsidRPr="0064004B" w:rsidRDefault="00971D3D">
      <w:pPr>
        <w:pStyle w:val="ConsPlusNormal"/>
        <w:ind w:firstLine="540"/>
        <w:jc w:val="both"/>
      </w:pPr>
      <w:r w:rsidRPr="0064004B">
        <w:t>1. Утвердить государственную программу Ивановской области "Экономическое развитие и инновационная экономика Ивановской области" (далее - государственная программа) (прилагается).</w:t>
      </w:r>
    </w:p>
    <w:p w:rsidR="00971D3D" w:rsidRPr="0064004B" w:rsidRDefault="00971D3D">
      <w:pPr>
        <w:pStyle w:val="ConsPlusNormal"/>
        <w:ind w:firstLine="540"/>
        <w:jc w:val="both"/>
      </w:pPr>
    </w:p>
    <w:p w:rsidR="00971D3D" w:rsidRPr="0064004B" w:rsidRDefault="00971D3D">
      <w:pPr>
        <w:pStyle w:val="ConsPlusNormal"/>
        <w:ind w:firstLine="540"/>
        <w:jc w:val="both"/>
      </w:pPr>
      <w:r w:rsidRPr="0064004B">
        <w:t>2. Департаменту экономического развития и торговли Ивановской области обеспечить выполнение мероприятий государственной программы согласно установленным государственной программой срокам и объемам финансирования.</w:t>
      </w:r>
    </w:p>
    <w:p w:rsidR="00971D3D" w:rsidRPr="0064004B" w:rsidRDefault="00971D3D">
      <w:pPr>
        <w:pStyle w:val="ConsPlusNormal"/>
        <w:jc w:val="both"/>
      </w:pPr>
      <w:r w:rsidRPr="0064004B">
        <w:t>(в ред. Постановления Правительства Ивановской области от 30.12.2016 N 467-п)</w:t>
      </w:r>
    </w:p>
    <w:p w:rsidR="00971D3D" w:rsidRPr="0064004B" w:rsidRDefault="00971D3D">
      <w:pPr>
        <w:pStyle w:val="ConsPlusNormal"/>
        <w:ind w:firstLine="540"/>
        <w:jc w:val="both"/>
      </w:pPr>
    </w:p>
    <w:p w:rsidR="00971D3D" w:rsidRPr="0064004B" w:rsidRDefault="00971D3D">
      <w:pPr>
        <w:pStyle w:val="ConsPlusNormal"/>
        <w:ind w:firstLine="540"/>
        <w:jc w:val="both"/>
      </w:pPr>
      <w:r w:rsidRPr="0064004B">
        <w:t>3. Контроль за исполнением настоящего постановления возложить на заместителя Председателя Правительства Ивановской области Дмитриеву Л.В.</w:t>
      </w:r>
    </w:p>
    <w:p w:rsidR="00971D3D" w:rsidRPr="0064004B" w:rsidRDefault="00971D3D">
      <w:pPr>
        <w:pStyle w:val="ConsPlusNormal"/>
        <w:jc w:val="both"/>
      </w:pPr>
      <w:r w:rsidRPr="0064004B">
        <w:t>(в ред. Постановления Правительства Ивановской области от 17.05.2019 N 177-п)</w:t>
      </w:r>
    </w:p>
    <w:p w:rsidR="00971D3D" w:rsidRPr="0064004B" w:rsidRDefault="00971D3D">
      <w:pPr>
        <w:pStyle w:val="ConsPlusNormal"/>
        <w:ind w:firstLine="540"/>
        <w:jc w:val="both"/>
      </w:pPr>
    </w:p>
    <w:p w:rsidR="00971D3D" w:rsidRPr="0064004B" w:rsidRDefault="00971D3D">
      <w:pPr>
        <w:pStyle w:val="ConsPlusNormal"/>
        <w:ind w:firstLine="540"/>
        <w:jc w:val="both"/>
      </w:pPr>
      <w:r w:rsidRPr="0064004B">
        <w:t>4. Признать утратившими силу с 1 января 2014 года постановления Правительства Ивановской области:</w:t>
      </w:r>
    </w:p>
    <w:p w:rsidR="00971D3D" w:rsidRPr="0064004B" w:rsidRDefault="00971D3D">
      <w:pPr>
        <w:pStyle w:val="ConsPlusNormal"/>
        <w:ind w:firstLine="540"/>
        <w:jc w:val="both"/>
      </w:pPr>
    </w:p>
    <w:p w:rsidR="00971D3D" w:rsidRPr="0064004B" w:rsidRDefault="00971D3D">
      <w:pPr>
        <w:pStyle w:val="ConsPlusNormal"/>
        <w:ind w:firstLine="540"/>
        <w:jc w:val="both"/>
      </w:pPr>
      <w:r w:rsidRPr="0064004B">
        <w:t>от 13.12.2011 N 459-п "О долгосрочной целевой программе Ивановской области "Улучшение инвестиционного климата в Ивановской области в 2012 - 2016 годах";</w:t>
      </w:r>
    </w:p>
    <w:p w:rsidR="00971D3D" w:rsidRPr="0064004B" w:rsidRDefault="00971D3D">
      <w:pPr>
        <w:pStyle w:val="ConsPlusNormal"/>
        <w:spacing w:before="220"/>
        <w:ind w:firstLine="540"/>
        <w:jc w:val="both"/>
      </w:pPr>
      <w:r w:rsidRPr="0064004B">
        <w:t>от 06.12.2012 N 510-п "О внесении изменений в постановление Правительства Ивановской области от 13.12.2011 N 459-п "О долгосрочной целевой программе Ивановской области "Улучшение инвестиционного климата в Ивановской области в 2012 - 2016 годах".</w:t>
      </w:r>
    </w:p>
    <w:p w:rsidR="00971D3D" w:rsidRPr="0064004B" w:rsidRDefault="00971D3D">
      <w:pPr>
        <w:pStyle w:val="ConsPlusNormal"/>
        <w:ind w:firstLine="540"/>
        <w:jc w:val="both"/>
      </w:pPr>
    </w:p>
    <w:p w:rsidR="00971D3D" w:rsidRPr="0064004B" w:rsidRDefault="00971D3D">
      <w:pPr>
        <w:pStyle w:val="ConsPlusNormal"/>
        <w:ind w:firstLine="540"/>
        <w:jc w:val="both"/>
      </w:pPr>
      <w:r w:rsidRPr="0064004B">
        <w:t>5. Настоящее постановление вступает в силу после его официального опубликования и распространяется на правоотношения, связанные с формированием областного бюджета, начиная с формирования областного бюджета на 2014 год и на плановый период 2015 и 2016 годов.</w:t>
      </w:r>
    </w:p>
    <w:p w:rsidR="00971D3D" w:rsidRPr="0064004B" w:rsidRDefault="00971D3D">
      <w:pPr>
        <w:pStyle w:val="ConsPlusNormal"/>
        <w:ind w:firstLine="540"/>
        <w:jc w:val="both"/>
      </w:pPr>
    </w:p>
    <w:p w:rsidR="00971D3D" w:rsidRPr="0064004B" w:rsidRDefault="00971D3D">
      <w:pPr>
        <w:pStyle w:val="ConsPlusNormal"/>
        <w:jc w:val="right"/>
      </w:pPr>
      <w:r w:rsidRPr="0064004B">
        <w:t>Временно исполняющий обязанности</w:t>
      </w:r>
    </w:p>
    <w:p w:rsidR="00971D3D" w:rsidRPr="0064004B" w:rsidRDefault="00971D3D">
      <w:pPr>
        <w:pStyle w:val="ConsPlusNormal"/>
        <w:jc w:val="right"/>
      </w:pPr>
      <w:r w:rsidRPr="0064004B">
        <w:t>Губернатора Ивановской области</w:t>
      </w:r>
    </w:p>
    <w:p w:rsidR="00971D3D" w:rsidRPr="0064004B" w:rsidRDefault="00971D3D" w:rsidP="00087FA3">
      <w:pPr>
        <w:pStyle w:val="ConsPlusNormal"/>
        <w:jc w:val="right"/>
      </w:pPr>
      <w:r w:rsidRPr="0064004B">
        <w:t>П.А.КОНЬКОВ</w:t>
      </w:r>
      <w:r w:rsidRPr="0064004B">
        <w:br w:type="page"/>
      </w:r>
    </w:p>
    <w:p w:rsidR="00971D3D" w:rsidRPr="0064004B" w:rsidRDefault="00971D3D">
      <w:pPr>
        <w:pStyle w:val="ConsPlusNormal"/>
        <w:jc w:val="right"/>
        <w:outlineLvl w:val="0"/>
      </w:pPr>
      <w:r w:rsidRPr="0064004B">
        <w:lastRenderedPageBreak/>
        <w:t>Приложение</w:t>
      </w:r>
    </w:p>
    <w:p w:rsidR="00971D3D" w:rsidRPr="0064004B" w:rsidRDefault="00971D3D">
      <w:pPr>
        <w:pStyle w:val="ConsPlusNormal"/>
        <w:jc w:val="right"/>
      </w:pPr>
      <w:r w:rsidRPr="0064004B">
        <w:t>к постановлению</w:t>
      </w:r>
    </w:p>
    <w:p w:rsidR="00971D3D" w:rsidRPr="0064004B" w:rsidRDefault="00971D3D">
      <w:pPr>
        <w:pStyle w:val="ConsPlusNormal"/>
        <w:jc w:val="right"/>
      </w:pPr>
      <w:r w:rsidRPr="0064004B">
        <w:t>Правительства</w:t>
      </w:r>
    </w:p>
    <w:p w:rsidR="00971D3D" w:rsidRPr="0064004B" w:rsidRDefault="00971D3D">
      <w:pPr>
        <w:pStyle w:val="ConsPlusNormal"/>
        <w:jc w:val="right"/>
      </w:pPr>
      <w:r w:rsidRPr="0064004B">
        <w:t>Ивановской области</w:t>
      </w:r>
    </w:p>
    <w:p w:rsidR="00971D3D" w:rsidRPr="0064004B" w:rsidRDefault="00971D3D">
      <w:pPr>
        <w:pStyle w:val="ConsPlusNormal"/>
        <w:jc w:val="right"/>
      </w:pPr>
      <w:r w:rsidRPr="0064004B">
        <w:t>от 13.11.2013 N 459-п</w:t>
      </w:r>
    </w:p>
    <w:p w:rsidR="00971D3D" w:rsidRPr="0064004B" w:rsidRDefault="00971D3D">
      <w:pPr>
        <w:pStyle w:val="ConsPlusNormal"/>
      </w:pPr>
    </w:p>
    <w:p w:rsidR="00971D3D" w:rsidRPr="0064004B" w:rsidRDefault="00971D3D">
      <w:pPr>
        <w:pStyle w:val="ConsPlusTitle"/>
        <w:jc w:val="center"/>
      </w:pPr>
      <w:bookmarkStart w:id="1" w:name="P56"/>
      <w:bookmarkEnd w:id="1"/>
      <w:r w:rsidRPr="0064004B">
        <w:t>ГОСУДАРСТВЕННАЯ ПРОГРАММА</w:t>
      </w:r>
    </w:p>
    <w:p w:rsidR="00971D3D" w:rsidRPr="0064004B" w:rsidRDefault="00971D3D">
      <w:pPr>
        <w:pStyle w:val="ConsPlusTitle"/>
        <w:jc w:val="center"/>
      </w:pPr>
      <w:r w:rsidRPr="0064004B">
        <w:t>ИВАНОВСКОЙ ОБЛАСТИ "ЭКОНОМИЧЕСКОЕ РАЗВИТИЕ</w:t>
      </w:r>
    </w:p>
    <w:p w:rsidR="00971D3D" w:rsidRPr="0064004B" w:rsidRDefault="00971D3D">
      <w:pPr>
        <w:pStyle w:val="ConsPlusTitle"/>
        <w:jc w:val="center"/>
      </w:pPr>
      <w:r w:rsidRPr="0064004B">
        <w:t>И ИННОВАЦИОННАЯ ЭКОНОМИКА ИВАНОВСКОЙ ОБЛАСТИ"</w:t>
      </w:r>
    </w:p>
    <w:p w:rsidR="00971D3D" w:rsidRPr="0064004B" w:rsidRDefault="00971D3D">
      <w:pPr>
        <w:pStyle w:val="ConsPlusTitle"/>
        <w:jc w:val="center"/>
      </w:pPr>
    </w:p>
    <w:p w:rsidR="00971D3D" w:rsidRPr="0064004B" w:rsidRDefault="00971D3D" w:rsidP="00971D3D">
      <w:pPr>
        <w:pStyle w:val="ConsPlusNormal"/>
        <w:jc w:val="center"/>
      </w:pPr>
      <w:r w:rsidRPr="0064004B">
        <w:t>(в ред. Постановлений Правительства Ивановской области</w:t>
      </w:r>
    </w:p>
    <w:p w:rsidR="00971D3D" w:rsidRPr="0064004B" w:rsidRDefault="00971D3D" w:rsidP="00971D3D">
      <w:pPr>
        <w:pStyle w:val="ConsPlusNormal"/>
        <w:jc w:val="center"/>
      </w:pPr>
      <w:r w:rsidRPr="0064004B">
        <w:t>от 30.12.2015 N 644-п, от 04.04.2016 N 84-п, от 26.08.2016 N 260-п,</w:t>
      </w:r>
    </w:p>
    <w:p w:rsidR="00971D3D" w:rsidRPr="0064004B" w:rsidRDefault="00971D3D" w:rsidP="00971D3D">
      <w:pPr>
        <w:pStyle w:val="ConsPlusNormal"/>
        <w:jc w:val="center"/>
      </w:pPr>
      <w:r w:rsidRPr="0064004B">
        <w:t>от 20.10.2016 N 353-п, от 30.12.2016 N 467-п, от 15.02.2017 N 39-п,</w:t>
      </w:r>
    </w:p>
    <w:p w:rsidR="00971D3D" w:rsidRPr="0064004B" w:rsidRDefault="00971D3D" w:rsidP="00971D3D">
      <w:pPr>
        <w:pStyle w:val="ConsPlusNormal"/>
        <w:jc w:val="center"/>
      </w:pPr>
      <w:r w:rsidRPr="0064004B">
        <w:t>от 10.05.2017 N 165-п, от 08.06.2017 N 230-п, от 14.11.2017 N 402-п,</w:t>
      </w:r>
    </w:p>
    <w:p w:rsidR="00971D3D" w:rsidRPr="0064004B" w:rsidRDefault="00971D3D" w:rsidP="00971D3D">
      <w:pPr>
        <w:pStyle w:val="ConsPlusNormal"/>
        <w:jc w:val="center"/>
      </w:pPr>
      <w:r w:rsidRPr="0064004B">
        <w:t>от 06.12.2017 N 461-п, от 29.12.2017 N 523-п, от 07.02.2018 N 28-п,</w:t>
      </w:r>
    </w:p>
    <w:p w:rsidR="00971D3D" w:rsidRPr="0064004B" w:rsidRDefault="00971D3D" w:rsidP="00971D3D">
      <w:pPr>
        <w:pStyle w:val="ConsPlusNormal"/>
        <w:jc w:val="center"/>
      </w:pPr>
      <w:r w:rsidRPr="0064004B">
        <w:t>от 08.02.2018 N 31-п, от 09.04.2018 N 92-п, от 14.06.2018 N 167-п,</w:t>
      </w:r>
    </w:p>
    <w:p w:rsidR="00971D3D" w:rsidRPr="0064004B" w:rsidRDefault="00971D3D" w:rsidP="00971D3D">
      <w:pPr>
        <w:pStyle w:val="ConsPlusNormal"/>
        <w:jc w:val="center"/>
      </w:pPr>
      <w:r w:rsidRPr="0064004B">
        <w:t>от 14.09.2018 N 279-п, от 08.10.2018 N 288-п, от 13.12.2018 N 362-п,</w:t>
      </w:r>
    </w:p>
    <w:p w:rsidR="00971D3D" w:rsidRPr="0064004B" w:rsidRDefault="00971D3D" w:rsidP="00971D3D">
      <w:pPr>
        <w:pStyle w:val="ConsPlusNormal"/>
        <w:jc w:val="center"/>
      </w:pPr>
      <w:r w:rsidRPr="0064004B">
        <w:t>от 04.02.2019 N 27-п, от 17.05.2019 N 177-п, от 14.10.2019 N 402-п,</w:t>
      </w:r>
    </w:p>
    <w:p w:rsidR="00971D3D" w:rsidRPr="0064004B" w:rsidRDefault="00971D3D" w:rsidP="00971D3D">
      <w:pPr>
        <w:pStyle w:val="ConsPlusNormal"/>
        <w:jc w:val="center"/>
      </w:pPr>
      <w:r w:rsidRPr="0064004B">
        <w:t>от 04.11.2019 N 420-п, от 19.12.2019 N 526-п, от 17.02.2020 N 41-п,</w:t>
      </w:r>
    </w:p>
    <w:p w:rsidR="00971D3D" w:rsidRPr="0064004B" w:rsidRDefault="00971D3D" w:rsidP="00971D3D">
      <w:pPr>
        <w:pStyle w:val="ConsPlusNormal"/>
        <w:jc w:val="center"/>
      </w:pPr>
      <w:r w:rsidRPr="0064004B">
        <w:t>от 01.04.2020 N 134-п, от 05.06.2020 N 265-п, от 08.07.2020 N 304-п,</w:t>
      </w:r>
    </w:p>
    <w:p w:rsidR="00971D3D" w:rsidRPr="00637091" w:rsidRDefault="00971D3D" w:rsidP="00971D3D">
      <w:pPr>
        <w:pStyle w:val="ConsPlusTitle"/>
        <w:jc w:val="center"/>
      </w:pPr>
      <w:r w:rsidRPr="0064004B">
        <w:t>от 30.10.2020 N 544-п, от 07.12.2020 N 597-п)</w:t>
      </w:r>
    </w:p>
    <w:p w:rsidR="00971D3D" w:rsidRPr="0064004B" w:rsidRDefault="00971D3D">
      <w:pPr>
        <w:spacing w:after="1"/>
      </w:pPr>
    </w:p>
    <w:p w:rsidR="00971D3D" w:rsidRPr="0064004B" w:rsidRDefault="00971D3D">
      <w:pPr>
        <w:pStyle w:val="ConsPlusTitle"/>
        <w:spacing w:before="280"/>
        <w:jc w:val="center"/>
        <w:outlineLvl w:val="1"/>
      </w:pPr>
      <w:r w:rsidRPr="0064004B">
        <w:t>1. Паспорт государственной программы Ивановской области</w:t>
      </w:r>
    </w:p>
    <w:p w:rsidR="00971D3D" w:rsidRPr="0064004B" w:rsidRDefault="00971D3D">
      <w:pPr>
        <w:pStyle w:val="ConsPlusNormal"/>
        <w:jc w:val="center"/>
      </w:pPr>
      <w:r w:rsidRPr="0064004B">
        <w:t>(в ред. Постановления Правительства Ивановской области</w:t>
      </w:r>
    </w:p>
    <w:p w:rsidR="00971D3D" w:rsidRPr="0064004B" w:rsidRDefault="00971D3D">
      <w:pPr>
        <w:pStyle w:val="ConsPlusNormal"/>
        <w:jc w:val="center"/>
      </w:pPr>
      <w:r w:rsidRPr="0064004B">
        <w:t>от 30.12.2016 N 467-п)</w:t>
      </w:r>
    </w:p>
    <w:p w:rsidR="00971D3D" w:rsidRPr="0064004B" w:rsidRDefault="00971D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2"/>
      </w:tblGrid>
      <w:tr w:rsidR="00971D3D" w:rsidRPr="0064004B">
        <w:tc>
          <w:tcPr>
            <w:tcW w:w="2948" w:type="dxa"/>
          </w:tcPr>
          <w:p w:rsidR="00971D3D" w:rsidRPr="0064004B" w:rsidRDefault="00971D3D">
            <w:pPr>
              <w:pStyle w:val="ConsPlusNormal"/>
              <w:jc w:val="both"/>
            </w:pPr>
            <w:r w:rsidRPr="0064004B">
              <w:t>Наименование программы</w:t>
            </w:r>
          </w:p>
        </w:tc>
        <w:tc>
          <w:tcPr>
            <w:tcW w:w="6122" w:type="dxa"/>
          </w:tcPr>
          <w:p w:rsidR="00971D3D" w:rsidRPr="0064004B" w:rsidRDefault="00971D3D">
            <w:pPr>
              <w:pStyle w:val="ConsPlusNormal"/>
              <w:jc w:val="both"/>
            </w:pPr>
            <w:r w:rsidRPr="0064004B">
              <w:t>Экономическое развитие и инновационная экономика Ивановской области</w:t>
            </w:r>
          </w:p>
        </w:tc>
      </w:tr>
      <w:tr w:rsidR="00971D3D" w:rsidRPr="0064004B">
        <w:tblPrEx>
          <w:tblBorders>
            <w:insideH w:val="nil"/>
          </w:tblBorders>
        </w:tblPrEx>
        <w:tc>
          <w:tcPr>
            <w:tcW w:w="2948" w:type="dxa"/>
            <w:tcBorders>
              <w:bottom w:val="nil"/>
            </w:tcBorders>
          </w:tcPr>
          <w:p w:rsidR="00971D3D" w:rsidRPr="0064004B" w:rsidRDefault="00971D3D">
            <w:pPr>
              <w:pStyle w:val="ConsPlusNormal"/>
              <w:jc w:val="both"/>
            </w:pPr>
            <w:r w:rsidRPr="0064004B">
              <w:t>Срок реализации программы</w:t>
            </w:r>
          </w:p>
        </w:tc>
        <w:tc>
          <w:tcPr>
            <w:tcW w:w="6122" w:type="dxa"/>
            <w:tcBorders>
              <w:bottom w:val="nil"/>
            </w:tcBorders>
          </w:tcPr>
          <w:p w:rsidR="00971D3D" w:rsidRPr="0064004B" w:rsidRDefault="00971D3D">
            <w:pPr>
              <w:pStyle w:val="ConsPlusNormal"/>
              <w:jc w:val="both"/>
            </w:pPr>
            <w:r w:rsidRPr="0064004B">
              <w:t>2014 - 2024 годы</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t>(в ред. Постановлений Правительства Ивановской области от 06.12.2017 N 461-п, от 04.02.2019 N 27-п)</w:t>
            </w:r>
          </w:p>
        </w:tc>
      </w:tr>
      <w:tr w:rsidR="00971D3D" w:rsidRPr="0064004B">
        <w:tblPrEx>
          <w:tblBorders>
            <w:insideH w:val="nil"/>
          </w:tblBorders>
        </w:tblPrEx>
        <w:tc>
          <w:tcPr>
            <w:tcW w:w="2948" w:type="dxa"/>
            <w:tcBorders>
              <w:bottom w:val="nil"/>
            </w:tcBorders>
          </w:tcPr>
          <w:p w:rsidR="00971D3D" w:rsidRPr="0064004B" w:rsidRDefault="00971D3D">
            <w:pPr>
              <w:pStyle w:val="ConsPlusNormal"/>
              <w:jc w:val="both"/>
            </w:pPr>
            <w:r w:rsidRPr="0064004B">
              <w:t>Перечень подпрограмм</w:t>
            </w:r>
          </w:p>
        </w:tc>
        <w:tc>
          <w:tcPr>
            <w:tcW w:w="6122" w:type="dxa"/>
            <w:tcBorders>
              <w:bottom w:val="nil"/>
            </w:tcBorders>
          </w:tcPr>
          <w:p w:rsidR="00971D3D" w:rsidRPr="0064004B" w:rsidRDefault="00971D3D">
            <w:pPr>
              <w:pStyle w:val="ConsPlusNormal"/>
              <w:jc w:val="both"/>
            </w:pPr>
            <w:r w:rsidRPr="0064004B">
              <w:t>1. Развитие малого и среднего предпринимательства.</w:t>
            </w:r>
          </w:p>
          <w:p w:rsidR="00971D3D" w:rsidRPr="0064004B" w:rsidRDefault="00971D3D">
            <w:pPr>
              <w:pStyle w:val="ConsPlusNormal"/>
              <w:jc w:val="both"/>
            </w:pPr>
            <w:r w:rsidRPr="0064004B">
              <w:t>2. Исключен. - Постановление Правительства Ивановской области от 06.12.2017 N 461-п.</w:t>
            </w:r>
          </w:p>
          <w:p w:rsidR="00971D3D" w:rsidRPr="0064004B" w:rsidRDefault="00971D3D">
            <w:pPr>
              <w:pStyle w:val="ConsPlusNormal"/>
              <w:jc w:val="both"/>
            </w:pPr>
            <w:r w:rsidRPr="0064004B">
              <w:t>3. Фундаментальные научные исследования.</w:t>
            </w:r>
          </w:p>
          <w:p w:rsidR="00971D3D" w:rsidRPr="0064004B" w:rsidRDefault="00971D3D">
            <w:pPr>
              <w:pStyle w:val="ConsPlusNormal"/>
              <w:jc w:val="both"/>
            </w:pPr>
            <w:r w:rsidRPr="0064004B">
              <w:t>4. Кадры для инновационной экономики.</w:t>
            </w:r>
          </w:p>
          <w:p w:rsidR="00971D3D" w:rsidRPr="0064004B" w:rsidRDefault="00971D3D">
            <w:pPr>
              <w:pStyle w:val="ConsPlusNormal"/>
              <w:jc w:val="both"/>
            </w:pPr>
            <w:r w:rsidRPr="0064004B">
              <w:t>5. Формирование благоприятной инвестиционной среды</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t>(в ред. Постановления Правительства Ивановской области от 06.12.2017 N 461-п)</w:t>
            </w:r>
          </w:p>
        </w:tc>
      </w:tr>
      <w:tr w:rsidR="00971D3D" w:rsidRPr="0064004B">
        <w:tc>
          <w:tcPr>
            <w:tcW w:w="2948" w:type="dxa"/>
          </w:tcPr>
          <w:p w:rsidR="00971D3D" w:rsidRPr="0064004B" w:rsidRDefault="00971D3D">
            <w:pPr>
              <w:pStyle w:val="ConsPlusNormal"/>
              <w:jc w:val="both"/>
            </w:pPr>
            <w:r w:rsidRPr="0064004B">
              <w:t>Администратор программы</w:t>
            </w:r>
          </w:p>
        </w:tc>
        <w:tc>
          <w:tcPr>
            <w:tcW w:w="6122" w:type="dxa"/>
          </w:tcPr>
          <w:p w:rsidR="00971D3D" w:rsidRPr="0064004B" w:rsidRDefault="00971D3D">
            <w:pPr>
              <w:pStyle w:val="ConsPlusNormal"/>
              <w:jc w:val="both"/>
            </w:pPr>
            <w:r w:rsidRPr="0064004B">
              <w:t>Департамент экономического развития и торговли Ивановской области</w:t>
            </w:r>
          </w:p>
        </w:tc>
      </w:tr>
      <w:tr w:rsidR="00971D3D" w:rsidRPr="0064004B">
        <w:tc>
          <w:tcPr>
            <w:tcW w:w="2948" w:type="dxa"/>
          </w:tcPr>
          <w:p w:rsidR="00971D3D" w:rsidRPr="0064004B" w:rsidRDefault="00971D3D">
            <w:pPr>
              <w:pStyle w:val="ConsPlusNormal"/>
              <w:jc w:val="both"/>
            </w:pPr>
            <w:r w:rsidRPr="0064004B">
              <w:t>Ответственные исполнители</w:t>
            </w:r>
          </w:p>
        </w:tc>
        <w:tc>
          <w:tcPr>
            <w:tcW w:w="6122" w:type="dxa"/>
          </w:tcPr>
          <w:p w:rsidR="00971D3D" w:rsidRPr="0064004B" w:rsidRDefault="00971D3D">
            <w:pPr>
              <w:pStyle w:val="ConsPlusNormal"/>
              <w:jc w:val="both"/>
            </w:pPr>
            <w:r w:rsidRPr="0064004B">
              <w:t>Департамент экономического развития и торговли Ивановской области</w:t>
            </w:r>
          </w:p>
        </w:tc>
      </w:tr>
      <w:tr w:rsidR="00971D3D" w:rsidRPr="0064004B">
        <w:tblPrEx>
          <w:tblBorders>
            <w:insideH w:val="nil"/>
          </w:tblBorders>
        </w:tblPrEx>
        <w:tc>
          <w:tcPr>
            <w:tcW w:w="2948" w:type="dxa"/>
            <w:tcBorders>
              <w:bottom w:val="nil"/>
            </w:tcBorders>
          </w:tcPr>
          <w:p w:rsidR="00971D3D" w:rsidRPr="0064004B" w:rsidRDefault="00971D3D">
            <w:pPr>
              <w:pStyle w:val="ConsPlusNormal"/>
              <w:jc w:val="both"/>
            </w:pPr>
            <w:r w:rsidRPr="0064004B">
              <w:t>Исполнители</w:t>
            </w:r>
          </w:p>
        </w:tc>
        <w:tc>
          <w:tcPr>
            <w:tcW w:w="6122" w:type="dxa"/>
            <w:tcBorders>
              <w:bottom w:val="nil"/>
            </w:tcBorders>
          </w:tcPr>
          <w:p w:rsidR="00971D3D" w:rsidRPr="0064004B" w:rsidRDefault="00971D3D">
            <w:pPr>
              <w:pStyle w:val="ConsPlusNormal"/>
              <w:jc w:val="both"/>
            </w:pPr>
            <w:r w:rsidRPr="0064004B">
              <w:t>Департамент экономического развития и торговли Ивановской области;</w:t>
            </w:r>
          </w:p>
          <w:p w:rsidR="00971D3D" w:rsidRPr="0064004B" w:rsidRDefault="00971D3D">
            <w:pPr>
              <w:pStyle w:val="ConsPlusNormal"/>
              <w:jc w:val="both"/>
            </w:pPr>
            <w:r w:rsidRPr="0064004B">
              <w:t>представительство Правительства Ивановской области в городе Москве;</w:t>
            </w:r>
          </w:p>
          <w:p w:rsidR="00971D3D" w:rsidRPr="0064004B" w:rsidRDefault="00971D3D">
            <w:pPr>
              <w:pStyle w:val="ConsPlusNormal"/>
              <w:jc w:val="both"/>
            </w:pPr>
            <w:r w:rsidRPr="0064004B">
              <w:lastRenderedPageBreak/>
              <w:t>Департамент строительства и архитектуры Ивановской области;</w:t>
            </w:r>
          </w:p>
          <w:p w:rsidR="00971D3D" w:rsidRPr="0064004B" w:rsidRDefault="00971D3D">
            <w:pPr>
              <w:pStyle w:val="ConsPlusNormal"/>
              <w:jc w:val="both"/>
            </w:pPr>
            <w:r w:rsidRPr="0064004B">
              <w:t>Абзац исключен. - Постановление Правительства Ивановской области от 30.10.2020 N 544-п;</w:t>
            </w:r>
          </w:p>
          <w:p w:rsidR="00971D3D" w:rsidRPr="0064004B" w:rsidRDefault="00971D3D">
            <w:pPr>
              <w:pStyle w:val="ConsPlusNormal"/>
              <w:jc w:val="both"/>
            </w:pPr>
            <w:r w:rsidRPr="0064004B">
              <w:t>комитет Ивановской области по труду, содействию занятости населения и трудовой миграции</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lastRenderedPageBreak/>
              <w:t>(в ред. Постановлений Правительства Ивановской области от 17.02.2020 N 41-п, от 30.10.2020 N 544-п)</w:t>
            </w:r>
          </w:p>
        </w:tc>
      </w:tr>
      <w:tr w:rsidR="00971D3D" w:rsidRPr="0064004B">
        <w:tc>
          <w:tcPr>
            <w:tcW w:w="2948" w:type="dxa"/>
          </w:tcPr>
          <w:p w:rsidR="00971D3D" w:rsidRPr="0064004B" w:rsidRDefault="00971D3D">
            <w:pPr>
              <w:pStyle w:val="ConsPlusNormal"/>
              <w:jc w:val="both"/>
            </w:pPr>
            <w:r w:rsidRPr="0064004B">
              <w:t>Цель программы</w:t>
            </w:r>
          </w:p>
        </w:tc>
        <w:tc>
          <w:tcPr>
            <w:tcW w:w="6122" w:type="dxa"/>
          </w:tcPr>
          <w:p w:rsidR="00971D3D" w:rsidRPr="0064004B" w:rsidRDefault="00971D3D">
            <w:pPr>
              <w:pStyle w:val="ConsPlusNormal"/>
              <w:jc w:val="both"/>
            </w:pPr>
            <w:r w:rsidRPr="0064004B">
              <w:t>Обеспечение создания в Ивановской области благоприятного инвестиционного климата и условий для ведения бизнеса</w:t>
            </w:r>
          </w:p>
        </w:tc>
      </w:tr>
      <w:tr w:rsidR="00971D3D" w:rsidRPr="0064004B">
        <w:tblPrEx>
          <w:tblBorders>
            <w:insideH w:val="nil"/>
          </w:tblBorders>
        </w:tblPrEx>
        <w:tc>
          <w:tcPr>
            <w:tcW w:w="2948" w:type="dxa"/>
            <w:tcBorders>
              <w:bottom w:val="nil"/>
            </w:tcBorders>
          </w:tcPr>
          <w:p w:rsidR="00971D3D" w:rsidRPr="0064004B" w:rsidRDefault="00971D3D">
            <w:pPr>
              <w:pStyle w:val="ConsPlusNormal"/>
              <w:jc w:val="both"/>
            </w:pPr>
            <w:r w:rsidRPr="0064004B">
              <w:t>Целевые индикаторы (показатели) программы</w:t>
            </w:r>
          </w:p>
        </w:tc>
        <w:tc>
          <w:tcPr>
            <w:tcW w:w="6122" w:type="dxa"/>
            <w:tcBorders>
              <w:bottom w:val="nil"/>
            </w:tcBorders>
          </w:tcPr>
          <w:p w:rsidR="00971D3D" w:rsidRPr="0064004B" w:rsidRDefault="00971D3D">
            <w:pPr>
              <w:pStyle w:val="ConsPlusNormal"/>
              <w:jc w:val="both"/>
            </w:pPr>
            <w:r w:rsidRPr="0064004B">
              <w:t>1.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971D3D" w:rsidRPr="0064004B" w:rsidRDefault="00971D3D">
            <w:pPr>
              <w:pStyle w:val="ConsPlusNormal"/>
              <w:jc w:val="both"/>
            </w:pPr>
            <w:r w:rsidRPr="0064004B">
              <w:t>2. Индекс промышленного производства.</w:t>
            </w:r>
          </w:p>
          <w:p w:rsidR="00971D3D" w:rsidRPr="0064004B" w:rsidRDefault="00971D3D">
            <w:pPr>
              <w:pStyle w:val="ConsPlusNormal"/>
              <w:jc w:val="both"/>
            </w:pPr>
            <w:r w:rsidRPr="0064004B">
              <w:t>3.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971D3D" w:rsidRPr="0064004B" w:rsidRDefault="00971D3D">
            <w:pPr>
              <w:pStyle w:val="ConsPlusNormal"/>
              <w:jc w:val="both"/>
            </w:pPr>
            <w:r w:rsidRPr="0064004B">
              <w:t>4. Численность занятых в сфере малого и среднего предпринимательства, включая индивидуальных предпринимателей.</w:t>
            </w:r>
          </w:p>
          <w:p w:rsidR="00971D3D" w:rsidRPr="0064004B" w:rsidRDefault="00971D3D">
            <w:pPr>
              <w:pStyle w:val="ConsPlusNormal"/>
              <w:jc w:val="both"/>
            </w:pPr>
            <w:r w:rsidRPr="0064004B">
              <w:t>5. Среднемесячная начисленная заработная плата в промышленном производстве.</w:t>
            </w:r>
          </w:p>
          <w:p w:rsidR="00971D3D" w:rsidRPr="0064004B" w:rsidRDefault="00971D3D">
            <w:pPr>
              <w:pStyle w:val="ConsPlusNormal"/>
              <w:jc w:val="both"/>
            </w:pPr>
            <w:r w:rsidRPr="0064004B">
              <w:t>6. Уровень реальной среднемесячной заработной платы к предыдущему году.</w:t>
            </w:r>
          </w:p>
          <w:p w:rsidR="00971D3D" w:rsidRPr="0064004B" w:rsidRDefault="00971D3D">
            <w:pPr>
              <w:pStyle w:val="ConsPlusNormal"/>
              <w:jc w:val="both"/>
            </w:pPr>
            <w:r w:rsidRPr="0064004B">
              <w:t>7. Количество высокопроизводительных рабочих мест во внебюджетном секторе экономики.</w:t>
            </w:r>
          </w:p>
          <w:p w:rsidR="00971D3D" w:rsidRPr="0064004B" w:rsidRDefault="00971D3D">
            <w:pPr>
              <w:pStyle w:val="ConsPlusNormal"/>
              <w:jc w:val="both"/>
            </w:pPr>
            <w:r w:rsidRPr="0064004B">
              <w:t xml:space="preserve">8. Производительность труда в базовых </w:t>
            </w:r>
            <w:proofErr w:type="spellStart"/>
            <w:r w:rsidRPr="0064004B">
              <w:t>несырьевых</w:t>
            </w:r>
            <w:proofErr w:type="spellEnd"/>
            <w:r w:rsidRPr="0064004B">
              <w:t xml:space="preserve"> отраслях экономики</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t>(в ред. Постановления Правительства Ивановской области от 17.02.2020 N 41-п)</w:t>
            </w:r>
          </w:p>
        </w:tc>
      </w:tr>
      <w:tr w:rsidR="00971D3D" w:rsidRPr="0064004B">
        <w:tblPrEx>
          <w:tblBorders>
            <w:insideH w:val="nil"/>
          </w:tblBorders>
        </w:tblPrEx>
        <w:tc>
          <w:tcPr>
            <w:tcW w:w="2948" w:type="dxa"/>
            <w:tcBorders>
              <w:bottom w:val="nil"/>
            </w:tcBorders>
          </w:tcPr>
          <w:p w:rsidR="00971D3D" w:rsidRPr="0064004B" w:rsidRDefault="00971D3D">
            <w:pPr>
              <w:pStyle w:val="ConsPlusNormal"/>
              <w:jc w:val="both"/>
            </w:pPr>
            <w:r w:rsidRPr="0064004B">
              <w:t>Объемы ресурсного обеспечения программы</w:t>
            </w:r>
          </w:p>
        </w:tc>
        <w:tc>
          <w:tcPr>
            <w:tcW w:w="6122" w:type="dxa"/>
            <w:tcBorders>
              <w:bottom w:val="nil"/>
            </w:tcBorders>
          </w:tcPr>
          <w:p w:rsidR="00971D3D" w:rsidRPr="0064004B" w:rsidRDefault="00971D3D">
            <w:pPr>
              <w:pStyle w:val="ConsPlusNormal"/>
              <w:jc w:val="both"/>
            </w:pPr>
            <w:r w:rsidRPr="0064004B">
              <w:t>Программа, всего:</w:t>
            </w:r>
          </w:p>
          <w:p w:rsidR="00971D3D" w:rsidRPr="0064004B" w:rsidRDefault="00971D3D">
            <w:pPr>
              <w:pStyle w:val="ConsPlusNormal"/>
              <w:jc w:val="both"/>
            </w:pPr>
            <w:r w:rsidRPr="0064004B">
              <w:t>2014 год - 268405318,18 руб.,</w:t>
            </w:r>
          </w:p>
          <w:p w:rsidR="00971D3D" w:rsidRPr="0064004B" w:rsidRDefault="00971D3D">
            <w:pPr>
              <w:pStyle w:val="ConsPlusNormal"/>
              <w:jc w:val="both"/>
            </w:pPr>
            <w:r w:rsidRPr="0064004B">
              <w:t>2015 год - 228240145,23 руб.,</w:t>
            </w:r>
          </w:p>
          <w:p w:rsidR="00971D3D" w:rsidRPr="0064004B" w:rsidRDefault="00971D3D">
            <w:pPr>
              <w:pStyle w:val="ConsPlusNormal"/>
              <w:jc w:val="both"/>
            </w:pPr>
            <w:r w:rsidRPr="0064004B">
              <w:t>2016 год - 181555384,51 руб.,</w:t>
            </w:r>
          </w:p>
          <w:p w:rsidR="00971D3D" w:rsidRPr="0064004B" w:rsidRDefault="00971D3D">
            <w:pPr>
              <w:pStyle w:val="ConsPlusNormal"/>
              <w:jc w:val="both"/>
            </w:pPr>
            <w:r w:rsidRPr="0064004B">
              <w:t>2017 год - 247919936,47 руб.,</w:t>
            </w:r>
          </w:p>
          <w:p w:rsidR="00971D3D" w:rsidRPr="0064004B" w:rsidRDefault="00971D3D">
            <w:pPr>
              <w:pStyle w:val="ConsPlusNormal"/>
              <w:jc w:val="both"/>
            </w:pPr>
            <w:r w:rsidRPr="0064004B">
              <w:t>2018 год - 183050938,71 руб.,</w:t>
            </w:r>
          </w:p>
          <w:p w:rsidR="00971D3D" w:rsidRPr="0064004B" w:rsidRDefault="00971D3D">
            <w:pPr>
              <w:pStyle w:val="ConsPlusNormal"/>
              <w:jc w:val="both"/>
            </w:pPr>
            <w:r w:rsidRPr="0064004B">
              <w:t>2019 год - 580461678,85 руб.,</w:t>
            </w:r>
          </w:p>
          <w:p w:rsidR="00971D3D" w:rsidRPr="0064004B" w:rsidRDefault="00971D3D">
            <w:pPr>
              <w:pStyle w:val="ConsPlusNormal"/>
              <w:jc w:val="both"/>
            </w:pPr>
            <w:r w:rsidRPr="0064004B">
              <w:t>2020 год - 607796081,12 руб.,</w:t>
            </w:r>
          </w:p>
          <w:p w:rsidR="00971D3D" w:rsidRPr="0064004B" w:rsidRDefault="00971D3D">
            <w:pPr>
              <w:pStyle w:val="ConsPlusNormal"/>
              <w:jc w:val="both"/>
            </w:pPr>
            <w:r w:rsidRPr="0064004B">
              <w:t>2021 год - 1432464034,93 руб.,</w:t>
            </w:r>
          </w:p>
          <w:p w:rsidR="00971D3D" w:rsidRPr="0064004B" w:rsidRDefault="00971D3D">
            <w:pPr>
              <w:pStyle w:val="ConsPlusNormal"/>
              <w:jc w:val="both"/>
            </w:pPr>
            <w:r w:rsidRPr="0064004B">
              <w:t>2022 год - 1447061134,93 руб.,</w:t>
            </w:r>
          </w:p>
          <w:p w:rsidR="00971D3D" w:rsidRPr="0064004B" w:rsidRDefault="00971D3D">
            <w:pPr>
              <w:pStyle w:val="ConsPlusNormal"/>
              <w:jc w:val="both"/>
            </w:pPr>
            <w:r w:rsidRPr="0064004B">
              <w:t>2023 год - 262339863,60 руб.,</w:t>
            </w:r>
          </w:p>
          <w:p w:rsidR="00971D3D" w:rsidRPr="0064004B" w:rsidRDefault="00971D3D">
            <w:pPr>
              <w:pStyle w:val="ConsPlusNormal"/>
              <w:jc w:val="both"/>
            </w:pPr>
            <w:r w:rsidRPr="0064004B">
              <w:t>2024 год - 163602755,52 руб.</w:t>
            </w:r>
          </w:p>
          <w:p w:rsidR="00971D3D" w:rsidRPr="0064004B" w:rsidRDefault="00971D3D">
            <w:pPr>
              <w:pStyle w:val="ConsPlusNormal"/>
              <w:jc w:val="both"/>
            </w:pPr>
            <w:r w:rsidRPr="0064004B">
              <w:t>Общий объем бюджетных ассигнований:</w:t>
            </w:r>
          </w:p>
          <w:p w:rsidR="00971D3D" w:rsidRPr="0064004B" w:rsidRDefault="00971D3D">
            <w:pPr>
              <w:pStyle w:val="ConsPlusNormal"/>
              <w:jc w:val="both"/>
            </w:pPr>
            <w:r w:rsidRPr="0064004B">
              <w:t>2014 год - 264530318,18 руб.,</w:t>
            </w:r>
          </w:p>
          <w:p w:rsidR="00971D3D" w:rsidRPr="0064004B" w:rsidRDefault="00971D3D">
            <w:pPr>
              <w:pStyle w:val="ConsPlusNormal"/>
              <w:jc w:val="both"/>
            </w:pPr>
            <w:r w:rsidRPr="0064004B">
              <w:t>2015 год - 224380145,23 руб.,</w:t>
            </w:r>
          </w:p>
          <w:p w:rsidR="00971D3D" w:rsidRPr="0064004B" w:rsidRDefault="00971D3D">
            <w:pPr>
              <w:pStyle w:val="ConsPlusNormal"/>
              <w:jc w:val="both"/>
            </w:pPr>
            <w:r w:rsidRPr="0064004B">
              <w:t>2016 год - 177680384,51 руб.,</w:t>
            </w:r>
          </w:p>
          <w:p w:rsidR="00971D3D" w:rsidRPr="0064004B" w:rsidRDefault="00971D3D">
            <w:pPr>
              <w:pStyle w:val="ConsPlusNormal"/>
              <w:jc w:val="both"/>
            </w:pPr>
            <w:r w:rsidRPr="0064004B">
              <w:t>2017 год - 244054936,47 руб.,</w:t>
            </w:r>
          </w:p>
          <w:p w:rsidR="00971D3D" w:rsidRPr="0064004B" w:rsidRDefault="00971D3D">
            <w:pPr>
              <w:pStyle w:val="ConsPlusNormal"/>
              <w:jc w:val="both"/>
            </w:pPr>
            <w:r w:rsidRPr="0064004B">
              <w:t>2018 год - 179175938,71 руб.,</w:t>
            </w:r>
          </w:p>
          <w:p w:rsidR="00971D3D" w:rsidRPr="0064004B" w:rsidRDefault="00971D3D">
            <w:pPr>
              <w:pStyle w:val="ConsPlusNormal"/>
              <w:jc w:val="both"/>
            </w:pPr>
            <w:r w:rsidRPr="0064004B">
              <w:t>2019 год - 576586678,85 руб.,</w:t>
            </w:r>
          </w:p>
          <w:p w:rsidR="00971D3D" w:rsidRPr="0064004B" w:rsidRDefault="00971D3D">
            <w:pPr>
              <w:pStyle w:val="ConsPlusNormal"/>
              <w:jc w:val="both"/>
            </w:pPr>
            <w:r w:rsidRPr="0064004B">
              <w:lastRenderedPageBreak/>
              <w:t>2020 год - 602796081,12 руб.,</w:t>
            </w:r>
          </w:p>
          <w:p w:rsidR="00971D3D" w:rsidRPr="0064004B" w:rsidRDefault="00971D3D">
            <w:pPr>
              <w:pStyle w:val="ConsPlusNormal"/>
              <w:jc w:val="both"/>
            </w:pPr>
            <w:r w:rsidRPr="0064004B">
              <w:t>2021 год - 1427464034,93 руб.,</w:t>
            </w:r>
          </w:p>
          <w:p w:rsidR="00971D3D" w:rsidRPr="0064004B" w:rsidRDefault="00971D3D">
            <w:pPr>
              <w:pStyle w:val="ConsPlusNormal"/>
              <w:jc w:val="both"/>
            </w:pPr>
            <w:r w:rsidRPr="0064004B">
              <w:t>2022 год - 1442061134,93 руб.,</w:t>
            </w:r>
          </w:p>
          <w:p w:rsidR="00971D3D" w:rsidRPr="0064004B" w:rsidRDefault="00971D3D">
            <w:pPr>
              <w:pStyle w:val="ConsPlusNormal"/>
              <w:jc w:val="both"/>
            </w:pPr>
            <w:r w:rsidRPr="0064004B">
              <w:t>2023 год - 257339863,60 руб.,</w:t>
            </w:r>
          </w:p>
          <w:p w:rsidR="00971D3D" w:rsidRPr="0064004B" w:rsidRDefault="00971D3D">
            <w:pPr>
              <w:pStyle w:val="ConsPlusNormal"/>
              <w:jc w:val="both"/>
            </w:pPr>
            <w:r w:rsidRPr="0064004B">
              <w:t>2024 год - 158602755,52 руб.;</w:t>
            </w:r>
          </w:p>
          <w:p w:rsidR="00971D3D" w:rsidRPr="0064004B" w:rsidRDefault="00971D3D">
            <w:pPr>
              <w:pStyle w:val="ConsPlusNormal"/>
              <w:jc w:val="both"/>
            </w:pPr>
            <w:r w:rsidRPr="0064004B">
              <w:t>- областной бюджет:</w:t>
            </w:r>
          </w:p>
          <w:p w:rsidR="00971D3D" w:rsidRPr="0064004B" w:rsidRDefault="00971D3D">
            <w:pPr>
              <w:pStyle w:val="ConsPlusNormal"/>
              <w:jc w:val="both"/>
            </w:pPr>
            <w:r w:rsidRPr="0064004B">
              <w:t>2014 год - 74105282,87 руб.,</w:t>
            </w:r>
          </w:p>
          <w:p w:rsidR="00971D3D" w:rsidRPr="0064004B" w:rsidRDefault="00971D3D">
            <w:pPr>
              <w:pStyle w:val="ConsPlusNormal"/>
              <w:jc w:val="both"/>
            </w:pPr>
            <w:r w:rsidRPr="0064004B">
              <w:t>2015 год - 101526213,00 руб.,</w:t>
            </w:r>
          </w:p>
          <w:p w:rsidR="00971D3D" w:rsidRPr="0064004B" w:rsidRDefault="00971D3D">
            <w:pPr>
              <w:pStyle w:val="ConsPlusNormal"/>
              <w:jc w:val="both"/>
            </w:pPr>
            <w:r w:rsidRPr="0064004B">
              <w:t>2016 год - 86481919,01 руб.,</w:t>
            </w:r>
          </w:p>
          <w:p w:rsidR="00971D3D" w:rsidRPr="0064004B" w:rsidRDefault="00971D3D">
            <w:pPr>
              <w:pStyle w:val="ConsPlusNormal"/>
              <w:jc w:val="both"/>
            </w:pPr>
            <w:r w:rsidRPr="0064004B">
              <w:t>2017 год - 69270106,47 руб.,</w:t>
            </w:r>
          </w:p>
          <w:p w:rsidR="00971D3D" w:rsidRPr="0064004B" w:rsidRDefault="00971D3D">
            <w:pPr>
              <w:pStyle w:val="ConsPlusNormal"/>
              <w:jc w:val="both"/>
            </w:pPr>
            <w:r w:rsidRPr="0064004B">
              <w:t>2018 год - 68758638,71 руб.,</w:t>
            </w:r>
          </w:p>
          <w:p w:rsidR="00971D3D" w:rsidRPr="0064004B" w:rsidRDefault="00971D3D">
            <w:pPr>
              <w:pStyle w:val="ConsPlusNormal"/>
              <w:jc w:val="both"/>
            </w:pPr>
            <w:r w:rsidRPr="0064004B">
              <w:t>2019 год - 125370066,79 руб.,</w:t>
            </w:r>
          </w:p>
          <w:p w:rsidR="00971D3D" w:rsidRPr="0064004B" w:rsidRDefault="00971D3D">
            <w:pPr>
              <w:pStyle w:val="ConsPlusNormal"/>
              <w:jc w:val="both"/>
            </w:pPr>
            <w:r w:rsidRPr="0064004B">
              <w:t>2020 год - 85885356,12 руб.,</w:t>
            </w:r>
          </w:p>
          <w:p w:rsidR="00971D3D" w:rsidRPr="0064004B" w:rsidRDefault="00971D3D">
            <w:pPr>
              <w:pStyle w:val="ConsPlusNormal"/>
              <w:jc w:val="both"/>
            </w:pPr>
            <w:r w:rsidRPr="0064004B">
              <w:t>2021 год - 1340555734,93 руб.,</w:t>
            </w:r>
          </w:p>
          <w:p w:rsidR="00971D3D" w:rsidRPr="0064004B" w:rsidRDefault="00971D3D">
            <w:pPr>
              <w:pStyle w:val="ConsPlusNormal"/>
              <w:jc w:val="both"/>
            </w:pPr>
            <w:r w:rsidRPr="0064004B">
              <w:t>2022 год - 1340555734,93 руб.,</w:t>
            </w:r>
          </w:p>
          <w:p w:rsidR="00971D3D" w:rsidRPr="0064004B" w:rsidRDefault="00971D3D">
            <w:pPr>
              <w:pStyle w:val="ConsPlusNormal"/>
              <w:jc w:val="both"/>
            </w:pPr>
            <w:r w:rsidRPr="0064004B">
              <w:t>2023 год - 58304163,60 руб.,</w:t>
            </w:r>
          </w:p>
          <w:p w:rsidR="00971D3D" w:rsidRPr="0064004B" w:rsidRDefault="00971D3D">
            <w:pPr>
              <w:pStyle w:val="ConsPlusNormal"/>
              <w:jc w:val="both"/>
            </w:pPr>
            <w:r w:rsidRPr="0064004B">
              <w:t>2024 год - 57574355,52 руб.;</w:t>
            </w:r>
          </w:p>
          <w:p w:rsidR="00971D3D" w:rsidRPr="0064004B" w:rsidRDefault="00971D3D">
            <w:pPr>
              <w:pStyle w:val="ConsPlusNormal"/>
              <w:jc w:val="both"/>
            </w:pPr>
            <w:r w:rsidRPr="0064004B">
              <w:t>- федеральный бюджет:</w:t>
            </w:r>
          </w:p>
          <w:p w:rsidR="00971D3D" w:rsidRPr="0064004B" w:rsidRDefault="00971D3D">
            <w:pPr>
              <w:pStyle w:val="ConsPlusNormal"/>
              <w:jc w:val="both"/>
            </w:pPr>
            <w:r w:rsidRPr="0064004B">
              <w:t>2014 год - 113479664,50 руб.,</w:t>
            </w:r>
          </w:p>
          <w:p w:rsidR="00971D3D" w:rsidRPr="0064004B" w:rsidRDefault="00971D3D">
            <w:pPr>
              <w:pStyle w:val="ConsPlusNormal"/>
              <w:jc w:val="both"/>
            </w:pPr>
            <w:r w:rsidRPr="0064004B">
              <w:t>2015 год - 95243590,00 руб.,</w:t>
            </w:r>
          </w:p>
          <w:p w:rsidR="00971D3D" w:rsidRPr="0064004B" w:rsidRDefault="00971D3D">
            <w:pPr>
              <w:pStyle w:val="ConsPlusNormal"/>
              <w:jc w:val="both"/>
            </w:pPr>
            <w:r w:rsidRPr="0064004B">
              <w:t>2016 год - 91198465,50 руб.,</w:t>
            </w:r>
          </w:p>
          <w:p w:rsidR="00971D3D" w:rsidRPr="0064004B" w:rsidRDefault="00971D3D">
            <w:pPr>
              <w:pStyle w:val="ConsPlusNormal"/>
              <w:jc w:val="both"/>
            </w:pPr>
            <w:r w:rsidRPr="0064004B">
              <w:t>2017 год - 54784830,00 руб.,</w:t>
            </w:r>
          </w:p>
          <w:p w:rsidR="00971D3D" w:rsidRPr="0064004B" w:rsidRDefault="00971D3D">
            <w:pPr>
              <w:pStyle w:val="ConsPlusNormal"/>
              <w:jc w:val="both"/>
            </w:pPr>
            <w:r w:rsidRPr="0064004B">
              <w:t>2018 год - 35417300,00 руб.,</w:t>
            </w:r>
          </w:p>
          <w:p w:rsidR="00971D3D" w:rsidRPr="0064004B" w:rsidRDefault="00971D3D">
            <w:pPr>
              <w:pStyle w:val="ConsPlusNormal"/>
              <w:jc w:val="both"/>
            </w:pPr>
            <w:r w:rsidRPr="0064004B">
              <w:t>2019 год - 199349500,00 руб.,</w:t>
            </w:r>
          </w:p>
          <w:p w:rsidR="00971D3D" w:rsidRPr="0064004B" w:rsidRDefault="00971D3D">
            <w:pPr>
              <w:pStyle w:val="ConsPlusNormal"/>
              <w:jc w:val="both"/>
            </w:pPr>
            <w:r w:rsidRPr="0064004B">
              <w:t>2020 год - 474148500,00 руб.,</w:t>
            </w:r>
          </w:p>
          <w:p w:rsidR="00971D3D" w:rsidRPr="0064004B" w:rsidRDefault="00971D3D">
            <w:pPr>
              <w:pStyle w:val="ConsPlusNormal"/>
              <w:jc w:val="both"/>
            </w:pPr>
            <w:r w:rsidRPr="0064004B">
              <w:t>2021 год - 86908300,00 руб.,</w:t>
            </w:r>
          </w:p>
          <w:p w:rsidR="00971D3D" w:rsidRPr="0064004B" w:rsidRDefault="00971D3D">
            <w:pPr>
              <w:pStyle w:val="ConsPlusNormal"/>
              <w:jc w:val="both"/>
            </w:pPr>
            <w:r w:rsidRPr="0064004B">
              <w:t>2022 год - 101505400,00 руб.,</w:t>
            </w:r>
          </w:p>
          <w:p w:rsidR="00971D3D" w:rsidRPr="0064004B" w:rsidRDefault="00971D3D">
            <w:pPr>
              <w:pStyle w:val="ConsPlusNormal"/>
              <w:jc w:val="both"/>
            </w:pPr>
            <w:r w:rsidRPr="0064004B">
              <w:t>2023 год - 199035700,00 руб.,</w:t>
            </w:r>
          </w:p>
          <w:p w:rsidR="00971D3D" w:rsidRPr="0064004B" w:rsidRDefault="00971D3D">
            <w:pPr>
              <w:pStyle w:val="ConsPlusNormal"/>
              <w:jc w:val="both"/>
            </w:pPr>
            <w:r w:rsidRPr="0064004B">
              <w:t>2024 год - 101028400,00 руб.;</w:t>
            </w:r>
          </w:p>
          <w:p w:rsidR="00971D3D" w:rsidRPr="0064004B" w:rsidRDefault="00971D3D">
            <w:pPr>
              <w:pStyle w:val="ConsPlusNormal"/>
              <w:jc w:val="both"/>
            </w:pPr>
            <w:r w:rsidRPr="0064004B">
              <w:t>- кроме того, остатки прошлых лет:</w:t>
            </w:r>
          </w:p>
          <w:p w:rsidR="00971D3D" w:rsidRPr="0064004B" w:rsidRDefault="00971D3D">
            <w:pPr>
              <w:pStyle w:val="ConsPlusNormal"/>
              <w:jc w:val="both"/>
            </w:pPr>
            <w:r w:rsidRPr="0064004B">
              <w:t>2014 год - 76945370,81 руб.,</w:t>
            </w:r>
          </w:p>
          <w:p w:rsidR="00971D3D" w:rsidRPr="0064004B" w:rsidRDefault="00971D3D">
            <w:pPr>
              <w:pStyle w:val="ConsPlusNormal"/>
              <w:jc w:val="both"/>
            </w:pPr>
            <w:r w:rsidRPr="0064004B">
              <w:t>2015 год - 27610342,23 руб.</w:t>
            </w:r>
          </w:p>
          <w:p w:rsidR="00971D3D" w:rsidRPr="0064004B" w:rsidRDefault="00971D3D">
            <w:pPr>
              <w:pStyle w:val="ConsPlusNormal"/>
              <w:jc w:val="both"/>
            </w:pPr>
            <w:r w:rsidRPr="0064004B">
              <w:t>Безвозмездные поступления от некоммерческой организации "Фонд развития моногородов":</w:t>
            </w:r>
          </w:p>
          <w:p w:rsidR="00971D3D" w:rsidRPr="0064004B" w:rsidRDefault="00971D3D">
            <w:pPr>
              <w:pStyle w:val="ConsPlusNormal"/>
              <w:jc w:val="both"/>
            </w:pPr>
            <w:r w:rsidRPr="0064004B">
              <w:t>2017 год - 120000000,00 руб.,</w:t>
            </w:r>
          </w:p>
          <w:p w:rsidR="00971D3D" w:rsidRPr="0064004B" w:rsidRDefault="00971D3D">
            <w:pPr>
              <w:pStyle w:val="ConsPlusNormal"/>
              <w:jc w:val="both"/>
            </w:pPr>
            <w:r w:rsidRPr="0064004B">
              <w:t>2018 год - 75000000,00 руб.,</w:t>
            </w:r>
          </w:p>
          <w:p w:rsidR="00971D3D" w:rsidRPr="0064004B" w:rsidRDefault="00971D3D">
            <w:pPr>
              <w:pStyle w:val="ConsPlusNormal"/>
              <w:jc w:val="both"/>
            </w:pPr>
            <w:r w:rsidRPr="0064004B">
              <w:t>2019 год - 194294414,59 руб.,</w:t>
            </w:r>
          </w:p>
          <w:p w:rsidR="00971D3D" w:rsidRPr="0064004B" w:rsidRDefault="00971D3D">
            <w:pPr>
              <w:pStyle w:val="ConsPlusNormal"/>
              <w:jc w:val="both"/>
            </w:pPr>
            <w:r w:rsidRPr="0064004B">
              <w:t>кроме того, остатки прошлых лет:</w:t>
            </w:r>
          </w:p>
          <w:p w:rsidR="00971D3D" w:rsidRPr="0064004B" w:rsidRDefault="00971D3D">
            <w:pPr>
              <w:pStyle w:val="ConsPlusNormal"/>
              <w:jc w:val="both"/>
            </w:pPr>
            <w:r w:rsidRPr="0064004B">
              <w:t>2019 год - 57572697,47 руб.,</w:t>
            </w:r>
          </w:p>
          <w:p w:rsidR="00971D3D" w:rsidRPr="0064004B" w:rsidRDefault="00971D3D">
            <w:pPr>
              <w:pStyle w:val="ConsPlusNormal"/>
              <w:jc w:val="both"/>
            </w:pPr>
            <w:r w:rsidRPr="0064004B">
              <w:t>2020 год - 41916977,00 руб.,</w:t>
            </w:r>
          </w:p>
          <w:p w:rsidR="00971D3D" w:rsidRPr="0064004B" w:rsidRDefault="00971D3D">
            <w:pPr>
              <w:pStyle w:val="ConsPlusNormal"/>
              <w:jc w:val="both"/>
            </w:pPr>
            <w:r w:rsidRPr="0064004B">
              <w:t>кроме того, остатки прошлых лет:</w:t>
            </w:r>
          </w:p>
          <w:p w:rsidR="00971D3D" w:rsidRPr="0064004B" w:rsidRDefault="00971D3D">
            <w:pPr>
              <w:pStyle w:val="ConsPlusNormal"/>
              <w:jc w:val="both"/>
            </w:pPr>
            <w:r w:rsidRPr="0064004B">
              <w:t>2020 год - 845248,00 руб.</w:t>
            </w:r>
          </w:p>
          <w:p w:rsidR="00971D3D" w:rsidRPr="0064004B" w:rsidRDefault="00971D3D">
            <w:pPr>
              <w:pStyle w:val="ConsPlusNormal"/>
              <w:jc w:val="both"/>
            </w:pPr>
            <w:r w:rsidRPr="0064004B">
              <w:t>Внебюджетное финансирование:</w:t>
            </w:r>
          </w:p>
          <w:p w:rsidR="00971D3D" w:rsidRPr="0064004B" w:rsidRDefault="00971D3D">
            <w:pPr>
              <w:pStyle w:val="ConsPlusNormal"/>
              <w:jc w:val="both"/>
            </w:pPr>
            <w:r w:rsidRPr="0064004B">
              <w:t>- Российский фонд фундаментальных исследований:</w:t>
            </w:r>
          </w:p>
          <w:p w:rsidR="00971D3D" w:rsidRPr="0064004B" w:rsidRDefault="00971D3D">
            <w:pPr>
              <w:pStyle w:val="ConsPlusNormal"/>
              <w:jc w:val="both"/>
            </w:pPr>
            <w:r w:rsidRPr="0064004B">
              <w:t>2014 год - 3500000,00 руб.,</w:t>
            </w:r>
          </w:p>
          <w:p w:rsidR="00971D3D" w:rsidRPr="0064004B" w:rsidRDefault="00971D3D">
            <w:pPr>
              <w:pStyle w:val="ConsPlusNormal"/>
              <w:jc w:val="both"/>
            </w:pPr>
            <w:r w:rsidRPr="0064004B">
              <w:t>2015 год - 3500000,00 руб.,</w:t>
            </w:r>
          </w:p>
          <w:p w:rsidR="00971D3D" w:rsidRPr="0064004B" w:rsidRDefault="00971D3D">
            <w:pPr>
              <w:pStyle w:val="ConsPlusNormal"/>
              <w:jc w:val="both"/>
            </w:pPr>
            <w:r w:rsidRPr="0064004B">
              <w:t>2016 год - 3500000,00 руб.,</w:t>
            </w:r>
          </w:p>
          <w:p w:rsidR="00971D3D" w:rsidRPr="0064004B" w:rsidRDefault="00971D3D">
            <w:pPr>
              <w:pStyle w:val="ConsPlusNormal"/>
              <w:jc w:val="both"/>
            </w:pPr>
            <w:r w:rsidRPr="0064004B">
              <w:t>2017 год - 3500000,00 руб.,</w:t>
            </w:r>
          </w:p>
          <w:p w:rsidR="00971D3D" w:rsidRPr="0064004B" w:rsidRDefault="00971D3D">
            <w:pPr>
              <w:pStyle w:val="ConsPlusNormal"/>
              <w:jc w:val="both"/>
            </w:pPr>
            <w:r w:rsidRPr="0064004B">
              <w:t>2018 год - 3500000,00 руб.,</w:t>
            </w:r>
          </w:p>
          <w:p w:rsidR="00971D3D" w:rsidRPr="0064004B" w:rsidRDefault="00971D3D">
            <w:pPr>
              <w:pStyle w:val="ConsPlusNormal"/>
              <w:jc w:val="both"/>
            </w:pPr>
            <w:r w:rsidRPr="0064004B">
              <w:t>2019 год - 3500000,00 руб.,</w:t>
            </w:r>
          </w:p>
          <w:p w:rsidR="00971D3D" w:rsidRPr="0064004B" w:rsidRDefault="00971D3D">
            <w:pPr>
              <w:pStyle w:val="ConsPlusNormal"/>
              <w:jc w:val="both"/>
            </w:pPr>
            <w:r w:rsidRPr="0064004B">
              <w:t>2020 год - 5000000,00 руб.,</w:t>
            </w:r>
          </w:p>
          <w:p w:rsidR="00971D3D" w:rsidRPr="0064004B" w:rsidRDefault="00971D3D">
            <w:pPr>
              <w:pStyle w:val="ConsPlusNormal"/>
              <w:jc w:val="both"/>
            </w:pPr>
            <w:r w:rsidRPr="0064004B">
              <w:t>2021 год - 5000000,00 руб.,</w:t>
            </w:r>
          </w:p>
          <w:p w:rsidR="00971D3D" w:rsidRPr="0064004B" w:rsidRDefault="00971D3D">
            <w:pPr>
              <w:pStyle w:val="ConsPlusNormal"/>
              <w:jc w:val="both"/>
            </w:pPr>
            <w:r w:rsidRPr="0064004B">
              <w:t>2022 год - 5000000,00 руб.,</w:t>
            </w:r>
          </w:p>
          <w:p w:rsidR="00971D3D" w:rsidRPr="0064004B" w:rsidRDefault="00971D3D">
            <w:pPr>
              <w:pStyle w:val="ConsPlusNormal"/>
              <w:jc w:val="both"/>
            </w:pPr>
            <w:r w:rsidRPr="0064004B">
              <w:lastRenderedPageBreak/>
              <w:t>2023 год - 5000000,00 руб.,</w:t>
            </w:r>
          </w:p>
          <w:p w:rsidR="00971D3D" w:rsidRPr="0064004B" w:rsidRDefault="00971D3D">
            <w:pPr>
              <w:pStyle w:val="ConsPlusNormal"/>
              <w:jc w:val="both"/>
            </w:pPr>
            <w:r w:rsidRPr="0064004B">
              <w:t>2024 год - 5000000,00 руб.;</w:t>
            </w:r>
          </w:p>
          <w:p w:rsidR="00971D3D" w:rsidRPr="0064004B" w:rsidRDefault="00971D3D">
            <w:pPr>
              <w:pStyle w:val="ConsPlusNormal"/>
              <w:jc w:val="both"/>
            </w:pPr>
            <w:r w:rsidRPr="0064004B">
              <w:t>- Российский гуманитарный научный фонд:</w:t>
            </w:r>
          </w:p>
          <w:p w:rsidR="00971D3D" w:rsidRPr="0064004B" w:rsidRDefault="00971D3D">
            <w:pPr>
              <w:pStyle w:val="ConsPlusNormal"/>
              <w:jc w:val="both"/>
            </w:pPr>
            <w:r w:rsidRPr="0064004B">
              <w:t>2014 год - 375000,00 руб.,</w:t>
            </w:r>
          </w:p>
          <w:p w:rsidR="00971D3D" w:rsidRPr="0064004B" w:rsidRDefault="00971D3D">
            <w:pPr>
              <w:pStyle w:val="ConsPlusNormal"/>
              <w:jc w:val="both"/>
            </w:pPr>
            <w:r w:rsidRPr="0064004B">
              <w:t>2015 год - 360000,00 руб.,</w:t>
            </w:r>
          </w:p>
          <w:p w:rsidR="00971D3D" w:rsidRPr="0064004B" w:rsidRDefault="00971D3D">
            <w:pPr>
              <w:pStyle w:val="ConsPlusNormal"/>
              <w:jc w:val="both"/>
            </w:pPr>
            <w:r w:rsidRPr="0064004B">
              <w:t>2016 год - 375000,00 руб.,</w:t>
            </w:r>
          </w:p>
          <w:p w:rsidR="00971D3D" w:rsidRPr="0064004B" w:rsidRDefault="00971D3D">
            <w:pPr>
              <w:pStyle w:val="ConsPlusNormal"/>
              <w:jc w:val="both"/>
            </w:pPr>
            <w:r w:rsidRPr="0064004B">
              <w:t>2017 год - 365000,00 руб.,</w:t>
            </w:r>
          </w:p>
          <w:p w:rsidR="00971D3D" w:rsidRPr="0064004B" w:rsidRDefault="00971D3D">
            <w:pPr>
              <w:pStyle w:val="ConsPlusNormal"/>
              <w:jc w:val="both"/>
            </w:pPr>
            <w:r w:rsidRPr="0064004B">
              <w:t>2018 год - 375000,00 руб.,</w:t>
            </w:r>
          </w:p>
          <w:p w:rsidR="00971D3D" w:rsidRPr="0064004B" w:rsidRDefault="00971D3D">
            <w:pPr>
              <w:pStyle w:val="ConsPlusNormal"/>
              <w:jc w:val="both"/>
            </w:pPr>
            <w:r w:rsidRPr="0064004B">
              <w:t>2019 год - 375000,00 руб.,</w:t>
            </w:r>
          </w:p>
          <w:p w:rsidR="00971D3D" w:rsidRPr="0064004B" w:rsidRDefault="00971D3D">
            <w:pPr>
              <w:pStyle w:val="ConsPlusNormal"/>
              <w:jc w:val="both"/>
            </w:pPr>
            <w:r w:rsidRPr="0064004B">
              <w:t>2020 год - 0,00 руб.,</w:t>
            </w:r>
          </w:p>
          <w:p w:rsidR="00971D3D" w:rsidRPr="0064004B" w:rsidRDefault="00971D3D">
            <w:pPr>
              <w:pStyle w:val="ConsPlusNormal"/>
              <w:jc w:val="both"/>
            </w:pPr>
            <w:r w:rsidRPr="0064004B">
              <w:t>2021 год - 0,00 руб.,</w:t>
            </w:r>
          </w:p>
          <w:p w:rsidR="00971D3D" w:rsidRPr="0064004B" w:rsidRDefault="00971D3D">
            <w:pPr>
              <w:pStyle w:val="ConsPlusNormal"/>
              <w:jc w:val="both"/>
            </w:pPr>
            <w:r w:rsidRPr="0064004B">
              <w:t>2022 год - 0,00 руб.;</w:t>
            </w:r>
          </w:p>
          <w:p w:rsidR="00971D3D" w:rsidRPr="0064004B" w:rsidRDefault="00971D3D">
            <w:pPr>
              <w:pStyle w:val="ConsPlusNormal"/>
              <w:jc w:val="both"/>
            </w:pPr>
            <w:r w:rsidRPr="0064004B">
              <w:t>- Абзацы исключены. - Постановление Правительства Ивановской области от 30.10.2020 N 544-п</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lastRenderedPageBreak/>
              <w:t>(в ред. Постановлений Правительства Ивановской области от 01.04.2020 N 134-п, от 05.06.2020 N 265-п, от 08.07.2020 N 304-п, от 30.10.2020 N 544-п, от 07.12.2020 N 597-п)</w:t>
            </w:r>
          </w:p>
        </w:tc>
      </w:tr>
      <w:tr w:rsidR="00971D3D" w:rsidRPr="0064004B">
        <w:tblPrEx>
          <w:tblBorders>
            <w:insideH w:val="nil"/>
          </w:tblBorders>
        </w:tblPrEx>
        <w:tc>
          <w:tcPr>
            <w:tcW w:w="2948" w:type="dxa"/>
            <w:tcBorders>
              <w:bottom w:val="nil"/>
            </w:tcBorders>
          </w:tcPr>
          <w:p w:rsidR="00971D3D" w:rsidRPr="0064004B" w:rsidRDefault="00971D3D">
            <w:pPr>
              <w:pStyle w:val="ConsPlusNormal"/>
              <w:jc w:val="both"/>
            </w:pPr>
            <w:r w:rsidRPr="0064004B">
              <w:t>Ожидаемые результаты реализации программы</w:t>
            </w:r>
          </w:p>
        </w:tc>
        <w:tc>
          <w:tcPr>
            <w:tcW w:w="6122" w:type="dxa"/>
            <w:tcBorders>
              <w:bottom w:val="nil"/>
            </w:tcBorders>
          </w:tcPr>
          <w:p w:rsidR="00971D3D" w:rsidRPr="0064004B" w:rsidRDefault="00971D3D">
            <w:pPr>
              <w:pStyle w:val="ConsPlusNormal"/>
              <w:jc w:val="both"/>
            </w:pPr>
            <w:r w:rsidRPr="0064004B">
              <w:t>1. Обеспечение позитивной динамики развития малого и среднего предпринимательства Ивановской области.</w:t>
            </w:r>
          </w:p>
          <w:p w:rsidR="00971D3D" w:rsidRPr="0064004B" w:rsidRDefault="00971D3D">
            <w:pPr>
              <w:pStyle w:val="ConsPlusNormal"/>
              <w:jc w:val="both"/>
            </w:pPr>
            <w:r w:rsidRPr="0064004B">
              <w:t>2. Увеличение объема инвестиций.</w:t>
            </w:r>
          </w:p>
          <w:p w:rsidR="00971D3D" w:rsidRPr="0064004B" w:rsidRDefault="00971D3D">
            <w:pPr>
              <w:pStyle w:val="ConsPlusNormal"/>
              <w:jc w:val="both"/>
            </w:pPr>
            <w:r w:rsidRPr="0064004B">
              <w:t>3. Численность занятых в сегменте малого и среднего предпринимательства, включая индивидуальных предпринимателей, к 2024 году составит не менее 187 тыс. человек.</w:t>
            </w:r>
          </w:p>
          <w:p w:rsidR="00971D3D" w:rsidRPr="0064004B" w:rsidRDefault="00971D3D">
            <w:pPr>
              <w:pStyle w:val="ConsPlusNormal"/>
              <w:jc w:val="both"/>
            </w:pPr>
            <w:r w:rsidRPr="0064004B">
              <w:t>4. Ежегодное увеличение индекса промышленного производства Ивановской области</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t>(в ред. Постановлений Правительства Ивановской области от 04.02.2019 N 27-п, от 17.02.2020 N 41-п)</w:t>
            </w:r>
          </w:p>
        </w:tc>
      </w:tr>
    </w:tbl>
    <w:p w:rsidR="00971D3D" w:rsidRPr="0064004B" w:rsidRDefault="00971D3D">
      <w:pPr>
        <w:pStyle w:val="ConsPlusNormal"/>
        <w:ind w:firstLine="540"/>
        <w:jc w:val="both"/>
      </w:pPr>
    </w:p>
    <w:p w:rsidR="00971D3D" w:rsidRPr="0064004B" w:rsidRDefault="00971D3D">
      <w:pPr>
        <w:pStyle w:val="ConsPlusTitle"/>
        <w:jc w:val="center"/>
        <w:outlineLvl w:val="1"/>
      </w:pPr>
      <w:r w:rsidRPr="0064004B">
        <w:t>2. Анализ текущей ситуации в сфере реализации</w:t>
      </w:r>
    </w:p>
    <w:p w:rsidR="00971D3D" w:rsidRPr="0064004B" w:rsidRDefault="00971D3D">
      <w:pPr>
        <w:pStyle w:val="ConsPlusTitle"/>
        <w:jc w:val="center"/>
      </w:pPr>
      <w:r w:rsidRPr="0064004B">
        <w:t>государственной программы Ивановской области</w:t>
      </w:r>
    </w:p>
    <w:p w:rsidR="00971D3D" w:rsidRPr="0064004B" w:rsidRDefault="00971D3D">
      <w:pPr>
        <w:pStyle w:val="ConsPlusNormal"/>
        <w:ind w:firstLine="540"/>
        <w:jc w:val="both"/>
      </w:pPr>
    </w:p>
    <w:p w:rsidR="00971D3D" w:rsidRPr="0064004B" w:rsidRDefault="00971D3D">
      <w:pPr>
        <w:pStyle w:val="ConsPlusTitle"/>
        <w:jc w:val="center"/>
        <w:outlineLvl w:val="2"/>
      </w:pPr>
      <w:r w:rsidRPr="0064004B">
        <w:t>Инвестиционный климат и инвестиционная активность</w:t>
      </w:r>
    </w:p>
    <w:p w:rsidR="00971D3D" w:rsidRPr="0064004B" w:rsidRDefault="00971D3D">
      <w:pPr>
        <w:pStyle w:val="ConsPlusNormal"/>
        <w:ind w:firstLine="540"/>
        <w:jc w:val="both"/>
      </w:pPr>
    </w:p>
    <w:p w:rsidR="00971D3D" w:rsidRPr="0064004B" w:rsidRDefault="00971D3D">
      <w:pPr>
        <w:pStyle w:val="ConsPlusNormal"/>
        <w:ind w:firstLine="540"/>
        <w:jc w:val="both"/>
      </w:pPr>
      <w:r w:rsidRPr="0064004B">
        <w:t>Высокая инвестиционная активность является ключевым фактором динамичного развития региональной экономики. Повышение инвестиционной активности и улучшение инвестиционного климата являются важнейшими задачами социально-экономического развития области. Исполнительные органы государственной власти Ивановской области прикладывают значительные усилия в данном направлении как в части создания благоприятных условий для ведения бизнеса и осуществления инвестиций, так и в части прямой работы с потенциальными инвесторами.</w:t>
      </w:r>
    </w:p>
    <w:p w:rsidR="00971D3D" w:rsidRPr="0064004B" w:rsidRDefault="00971D3D">
      <w:pPr>
        <w:pStyle w:val="ConsPlusNormal"/>
        <w:spacing w:before="220"/>
        <w:ind w:firstLine="540"/>
        <w:jc w:val="both"/>
      </w:pPr>
      <w:r w:rsidRPr="0064004B">
        <w:t xml:space="preserve">На регулярной основе осуществляет работу Межведомственный совет по улучшению инвестиционного климата в Ивановской области (далее - Совет). Совет рассматривает вопросы улучшения инвестиционного климата в регионе путем размещения производительных сил на территории Ивановской области, включая размещение новых, реконструкцию, техническое перевооружение, расширение и перепрофилирование действующих производственно-хозяйственных объектов межмуниципального, областного и федерального значения, вопросы проведения государственной политики в сфере государственно-частного партнерства, производит оценку и отбор инвестиционных проектов, взаимодействует с исполнительными органами государственной власти Ивановской области (далее - государственные органы Ивановской области), с органами местного самоуправления муниципальных образований Ивановской области </w:t>
      </w:r>
      <w:r w:rsidRPr="0064004B">
        <w:lastRenderedPageBreak/>
        <w:t>(далее - органы местного самоуправления), территориальными органами федеральных органов исполнительной власти по Ивановской области в сфере размещения производительных сил, государственно-частного партнерства.</w:t>
      </w:r>
    </w:p>
    <w:p w:rsidR="00971D3D" w:rsidRPr="0064004B" w:rsidRDefault="00971D3D">
      <w:pPr>
        <w:pStyle w:val="ConsPlusNormal"/>
        <w:spacing w:before="220"/>
        <w:ind w:firstLine="540"/>
        <w:jc w:val="both"/>
      </w:pPr>
      <w:r w:rsidRPr="0064004B">
        <w:t>Организациям, осуществляющим инвестиции на территории Ивановской области, предоставляется финансовая поддержка, в том числе в виде:</w:t>
      </w:r>
    </w:p>
    <w:p w:rsidR="00971D3D" w:rsidRPr="0064004B" w:rsidRDefault="00971D3D">
      <w:pPr>
        <w:pStyle w:val="ConsPlusNormal"/>
        <w:spacing w:before="220"/>
        <w:ind w:firstLine="540"/>
        <w:jc w:val="both"/>
      </w:pPr>
      <w:r w:rsidRPr="0064004B">
        <w:t>- возмещения (субсидирования) из бюджета части затрат на уплату процентов по кредитам, полученным организациями Ивановской области на инвестиционные цели;</w:t>
      </w:r>
    </w:p>
    <w:p w:rsidR="00971D3D" w:rsidRPr="0064004B" w:rsidRDefault="00971D3D">
      <w:pPr>
        <w:pStyle w:val="ConsPlusNormal"/>
        <w:spacing w:before="220"/>
        <w:ind w:firstLine="540"/>
        <w:jc w:val="both"/>
      </w:pPr>
      <w:r w:rsidRPr="0064004B">
        <w:t>- возмещения (субсидирования) за счет средств областного бюджета части затрат на уплату процентов по кредитам, привлекаемым в российских кредитных организациях на погашение кредита, первоначально привлеченного на реализацию инвестиционного проекта, включенного в государственный реестр инвестиционных проектов Ивановской области, по которому предоставляется государственная поддержка в форме возмещения (субсидирования) за счет средств областного бюджета части затрат на уплату процентов по кредитам, привлекаемым на инвестиционные цели в российских кредитных организациях;</w:t>
      </w:r>
    </w:p>
    <w:p w:rsidR="00971D3D" w:rsidRPr="0064004B" w:rsidRDefault="00971D3D">
      <w:pPr>
        <w:pStyle w:val="ConsPlusNormal"/>
        <w:spacing w:before="220"/>
        <w:ind w:firstLine="540"/>
        <w:jc w:val="both"/>
      </w:pPr>
      <w:r w:rsidRPr="0064004B">
        <w:t>- предоставления объектов залогового фонда Ивановской области для обеспечения обязательств субъекта инвестиционной деятельности, реализующего инвестиционный проект и привлекающего заемные средства в кредитной организации для его реализации;</w:t>
      </w:r>
    </w:p>
    <w:p w:rsidR="00971D3D" w:rsidRPr="0064004B" w:rsidRDefault="00971D3D">
      <w:pPr>
        <w:pStyle w:val="ConsPlusNormal"/>
        <w:spacing w:before="220"/>
        <w:ind w:firstLine="540"/>
        <w:jc w:val="both"/>
      </w:pPr>
      <w:r w:rsidRPr="0064004B">
        <w:t>- льготной ставки по налогу на имущество организаций в размере 1,2% для предприятий, реализующих проекты, включенные в государственный реестр инвестиционных проектов Ивановской области (далее - Реестр);</w:t>
      </w:r>
    </w:p>
    <w:p w:rsidR="00971D3D" w:rsidRPr="0064004B" w:rsidRDefault="00971D3D">
      <w:pPr>
        <w:pStyle w:val="ConsPlusNormal"/>
        <w:spacing w:before="220"/>
        <w:ind w:firstLine="540"/>
        <w:jc w:val="both"/>
      </w:pPr>
      <w:r w:rsidRPr="0064004B">
        <w:t>- освобождения от уплаты налога на имущество организаций предприятий текстильной промышленности, реализующих инвестиционные проекты, включенные в Реестр;</w:t>
      </w:r>
    </w:p>
    <w:p w:rsidR="00971D3D" w:rsidRPr="0064004B" w:rsidRDefault="00971D3D">
      <w:pPr>
        <w:pStyle w:val="ConsPlusNormal"/>
        <w:spacing w:before="220"/>
        <w:ind w:firstLine="540"/>
        <w:jc w:val="both"/>
      </w:pPr>
      <w:r w:rsidRPr="0064004B">
        <w:t>- освобождения от уплаты налога на имущество организаций, реализующих инвестиционные проекты стоимостью свыше 1 млрд руб. (на определенный период, в зависимости от суммы инвестиций).</w:t>
      </w:r>
    </w:p>
    <w:p w:rsidR="00971D3D" w:rsidRPr="0064004B" w:rsidRDefault="00971D3D">
      <w:pPr>
        <w:pStyle w:val="ConsPlusNormal"/>
        <w:spacing w:before="220"/>
        <w:ind w:firstLine="540"/>
        <w:jc w:val="both"/>
      </w:pPr>
      <w:r w:rsidRPr="0064004B">
        <w:t>Осуществляется содействие предприятиям и организациям в сокращении сроков подготовки и выдачи разрешительной документации при реализации инвестиционных проектов, включенных в Реестр. Принято законодательство Ивановской области о государственно-частном партнерстве, проведена серия курсов повышения квалификации для муниципальных служащих по вопросам государственно-частного партнерства.</w:t>
      </w:r>
    </w:p>
    <w:p w:rsidR="00971D3D" w:rsidRPr="0064004B" w:rsidRDefault="00971D3D">
      <w:pPr>
        <w:pStyle w:val="ConsPlusNormal"/>
        <w:spacing w:before="220"/>
        <w:ind w:firstLine="540"/>
        <w:jc w:val="both"/>
      </w:pPr>
      <w:r w:rsidRPr="0064004B">
        <w:t>Для информирования заинтересованных деловых кругов о потенциальных инвестиционных возможностях Ивановской области созданы и функционируют Инвестиционный портал Ивановской области и интерактивная инвестиционная карта Ивановской области.</w:t>
      </w:r>
    </w:p>
    <w:p w:rsidR="00971D3D" w:rsidRPr="0064004B" w:rsidRDefault="00971D3D">
      <w:pPr>
        <w:pStyle w:val="ConsPlusNormal"/>
        <w:spacing w:before="220"/>
        <w:ind w:firstLine="540"/>
        <w:jc w:val="both"/>
      </w:pPr>
      <w:r w:rsidRPr="0064004B">
        <w:t>С 2008 года при поддержке государственных органов Ивановской области осуществляется развитие инфраструктуры индустриального парка "Родники" (инфраструктуру парка формируют собственная мини-ТЭЦ мощностью 17 МВт, транспортно-логистический комплекс, система водоподготовки и водоочистных сооружений). Начаты работы по созданию промышленного парка на территории г. Иванова (парк "Иваново-Вознесенск"), г. Кинешмы (многопрофильный индустриальный парк "Кинешма").</w:t>
      </w:r>
    </w:p>
    <w:p w:rsidR="00971D3D" w:rsidRPr="0064004B" w:rsidRDefault="00971D3D">
      <w:pPr>
        <w:pStyle w:val="ConsPlusNormal"/>
        <w:spacing w:before="220"/>
        <w:ind w:firstLine="540"/>
        <w:jc w:val="both"/>
      </w:pPr>
      <w:r w:rsidRPr="0064004B">
        <w:t>Несмотря на предпринятые в последние годы усилия, объем инвестиций в основной капитал по Ивановской области так и не вышел на уровень 2009 года, а в 2012 году сократился на 27,6% к уровню 2011 года. Инерционный сценарий развития ситуации (без принятия активных мер со стороны государственных органов Ивановской области) предполагает дальнейшее снижение или стагнацию инвестиционной активности.</w:t>
      </w:r>
    </w:p>
    <w:p w:rsidR="00971D3D" w:rsidRPr="0064004B" w:rsidRDefault="00971D3D">
      <w:pPr>
        <w:pStyle w:val="ConsPlusNormal"/>
        <w:spacing w:before="220"/>
        <w:ind w:firstLine="540"/>
        <w:jc w:val="both"/>
      </w:pPr>
      <w:r w:rsidRPr="0064004B">
        <w:lastRenderedPageBreak/>
        <w:t>Главной причиной низкого уровня инвестиционной активности в регионе является низкий уровень инвестиционной привлекательности Ивановской области.</w:t>
      </w:r>
    </w:p>
    <w:p w:rsidR="00971D3D" w:rsidRPr="0064004B" w:rsidRDefault="00971D3D">
      <w:pPr>
        <w:pStyle w:val="ConsPlusNormal"/>
        <w:spacing w:before="220"/>
        <w:ind w:firstLine="540"/>
        <w:jc w:val="both"/>
      </w:pPr>
      <w:r w:rsidRPr="0064004B">
        <w:t>В соответствии с рейтингом инвестиционной привлекательности российских регионов за 2012 - 2013 годы, проведенным рейтинговым агентством "Эксперт РА", Ивановская область отнесена к типу 3B1 - пониженный потенциал и умеренный риск. По уровню инвестиционного потенциала Ивановская область занимает 57 место, по уровню инвестиционного риска - 47 место среди 83 российских регионов.</w:t>
      </w:r>
    </w:p>
    <w:p w:rsidR="00971D3D" w:rsidRPr="0064004B" w:rsidRDefault="00971D3D">
      <w:pPr>
        <w:pStyle w:val="ConsPlusNormal"/>
        <w:spacing w:before="220"/>
        <w:ind w:firstLine="540"/>
        <w:jc w:val="both"/>
      </w:pPr>
      <w:r w:rsidRPr="0064004B">
        <w:t>Показатели, характеризующие текущую ситуацию в сфере инвестиционной активности, приведены в таблице 1.</w:t>
      </w:r>
    </w:p>
    <w:p w:rsidR="00971D3D" w:rsidRPr="0064004B" w:rsidRDefault="00971D3D">
      <w:pPr>
        <w:pStyle w:val="ConsPlusNormal"/>
        <w:jc w:val="both"/>
      </w:pPr>
    </w:p>
    <w:p w:rsidR="00971D3D" w:rsidRPr="0064004B" w:rsidRDefault="00971D3D">
      <w:pPr>
        <w:pStyle w:val="ConsPlusNormal"/>
        <w:jc w:val="right"/>
        <w:outlineLvl w:val="3"/>
      </w:pPr>
      <w:bookmarkStart w:id="2" w:name="P227"/>
      <w:bookmarkEnd w:id="2"/>
      <w:r w:rsidRPr="0064004B">
        <w:t>Таблица 1</w:t>
      </w:r>
    </w:p>
    <w:p w:rsidR="00971D3D" w:rsidRPr="0064004B" w:rsidRDefault="00971D3D">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3798"/>
        <w:gridCol w:w="859"/>
        <w:gridCol w:w="1304"/>
        <w:gridCol w:w="1247"/>
        <w:gridCol w:w="1247"/>
      </w:tblGrid>
      <w:tr w:rsidR="00971D3D" w:rsidRPr="0064004B">
        <w:tc>
          <w:tcPr>
            <w:tcW w:w="574" w:type="dxa"/>
          </w:tcPr>
          <w:p w:rsidR="00971D3D" w:rsidRPr="0064004B" w:rsidRDefault="00971D3D">
            <w:pPr>
              <w:pStyle w:val="ConsPlusNormal"/>
              <w:jc w:val="center"/>
            </w:pPr>
            <w:r w:rsidRPr="0064004B">
              <w:t>N</w:t>
            </w:r>
          </w:p>
        </w:tc>
        <w:tc>
          <w:tcPr>
            <w:tcW w:w="3798" w:type="dxa"/>
          </w:tcPr>
          <w:p w:rsidR="00971D3D" w:rsidRPr="0064004B" w:rsidRDefault="00971D3D">
            <w:pPr>
              <w:pStyle w:val="ConsPlusNormal"/>
              <w:jc w:val="center"/>
            </w:pPr>
            <w:r w:rsidRPr="0064004B">
              <w:t>Наименование показателя</w:t>
            </w:r>
          </w:p>
        </w:tc>
        <w:tc>
          <w:tcPr>
            <w:tcW w:w="859" w:type="dxa"/>
          </w:tcPr>
          <w:p w:rsidR="00971D3D" w:rsidRPr="0064004B" w:rsidRDefault="00971D3D">
            <w:pPr>
              <w:pStyle w:val="ConsPlusNormal"/>
              <w:jc w:val="center"/>
            </w:pPr>
            <w:r w:rsidRPr="0064004B">
              <w:t>Ед. изм.</w:t>
            </w:r>
          </w:p>
        </w:tc>
        <w:tc>
          <w:tcPr>
            <w:tcW w:w="1304" w:type="dxa"/>
          </w:tcPr>
          <w:p w:rsidR="00971D3D" w:rsidRPr="0064004B" w:rsidRDefault="00971D3D">
            <w:pPr>
              <w:pStyle w:val="ConsPlusNormal"/>
              <w:jc w:val="center"/>
            </w:pPr>
            <w:r w:rsidRPr="0064004B">
              <w:t>2011 год</w:t>
            </w:r>
          </w:p>
        </w:tc>
        <w:tc>
          <w:tcPr>
            <w:tcW w:w="1247" w:type="dxa"/>
          </w:tcPr>
          <w:p w:rsidR="00971D3D" w:rsidRPr="0064004B" w:rsidRDefault="00971D3D">
            <w:pPr>
              <w:pStyle w:val="ConsPlusNormal"/>
              <w:jc w:val="center"/>
            </w:pPr>
            <w:r w:rsidRPr="0064004B">
              <w:t>2012 год</w:t>
            </w:r>
          </w:p>
        </w:tc>
        <w:tc>
          <w:tcPr>
            <w:tcW w:w="1247" w:type="dxa"/>
          </w:tcPr>
          <w:p w:rsidR="00971D3D" w:rsidRPr="0064004B" w:rsidRDefault="00971D3D">
            <w:pPr>
              <w:pStyle w:val="ConsPlusNormal"/>
              <w:jc w:val="center"/>
            </w:pPr>
            <w:r w:rsidRPr="0064004B">
              <w:t>2013 год</w:t>
            </w:r>
          </w:p>
        </w:tc>
      </w:tr>
      <w:tr w:rsidR="00971D3D" w:rsidRPr="0064004B">
        <w:tc>
          <w:tcPr>
            <w:tcW w:w="574" w:type="dxa"/>
          </w:tcPr>
          <w:p w:rsidR="00971D3D" w:rsidRPr="0064004B" w:rsidRDefault="00971D3D">
            <w:pPr>
              <w:pStyle w:val="ConsPlusNormal"/>
            </w:pPr>
            <w:r w:rsidRPr="0064004B">
              <w:t>1</w:t>
            </w:r>
          </w:p>
        </w:tc>
        <w:tc>
          <w:tcPr>
            <w:tcW w:w="3798" w:type="dxa"/>
          </w:tcPr>
          <w:p w:rsidR="00971D3D" w:rsidRPr="0064004B" w:rsidRDefault="00971D3D">
            <w:pPr>
              <w:pStyle w:val="ConsPlusNormal"/>
              <w:jc w:val="both"/>
            </w:pPr>
            <w:r w:rsidRPr="0064004B">
              <w:t>Инвестиции в основной капитал (по полному кругу организаций)</w:t>
            </w:r>
          </w:p>
        </w:tc>
        <w:tc>
          <w:tcPr>
            <w:tcW w:w="859" w:type="dxa"/>
          </w:tcPr>
          <w:p w:rsidR="00971D3D" w:rsidRPr="0064004B" w:rsidRDefault="00971D3D">
            <w:pPr>
              <w:pStyle w:val="ConsPlusNormal"/>
              <w:jc w:val="both"/>
            </w:pPr>
            <w:r w:rsidRPr="0064004B">
              <w:t>млн руб.</w:t>
            </w:r>
          </w:p>
        </w:tc>
        <w:tc>
          <w:tcPr>
            <w:tcW w:w="1304" w:type="dxa"/>
          </w:tcPr>
          <w:p w:rsidR="00971D3D" w:rsidRPr="0064004B" w:rsidRDefault="00971D3D">
            <w:pPr>
              <w:pStyle w:val="ConsPlusNormal"/>
              <w:jc w:val="center"/>
            </w:pPr>
            <w:r w:rsidRPr="0064004B">
              <w:t>32373,1</w:t>
            </w:r>
          </w:p>
        </w:tc>
        <w:tc>
          <w:tcPr>
            <w:tcW w:w="1247" w:type="dxa"/>
          </w:tcPr>
          <w:p w:rsidR="00971D3D" w:rsidRPr="0064004B" w:rsidRDefault="00971D3D">
            <w:pPr>
              <w:pStyle w:val="ConsPlusNormal"/>
              <w:jc w:val="center"/>
            </w:pPr>
            <w:r w:rsidRPr="0064004B">
              <w:t>28761,5</w:t>
            </w:r>
          </w:p>
        </w:tc>
        <w:tc>
          <w:tcPr>
            <w:tcW w:w="1247" w:type="dxa"/>
          </w:tcPr>
          <w:p w:rsidR="00971D3D" w:rsidRPr="0064004B" w:rsidRDefault="00971D3D">
            <w:pPr>
              <w:pStyle w:val="ConsPlusNormal"/>
              <w:jc w:val="center"/>
            </w:pPr>
            <w:r w:rsidRPr="0064004B">
              <w:t>31600,9</w:t>
            </w:r>
          </w:p>
        </w:tc>
      </w:tr>
      <w:tr w:rsidR="00971D3D" w:rsidRPr="0064004B">
        <w:tc>
          <w:tcPr>
            <w:tcW w:w="574" w:type="dxa"/>
          </w:tcPr>
          <w:p w:rsidR="00971D3D" w:rsidRPr="0064004B" w:rsidRDefault="00971D3D">
            <w:pPr>
              <w:pStyle w:val="ConsPlusNormal"/>
            </w:pPr>
            <w:r w:rsidRPr="0064004B">
              <w:t>2</w:t>
            </w:r>
          </w:p>
        </w:tc>
        <w:tc>
          <w:tcPr>
            <w:tcW w:w="3798" w:type="dxa"/>
          </w:tcPr>
          <w:p w:rsidR="00971D3D" w:rsidRPr="0064004B" w:rsidRDefault="00971D3D">
            <w:pPr>
              <w:pStyle w:val="ConsPlusNormal"/>
              <w:jc w:val="both"/>
            </w:pPr>
            <w:r w:rsidRPr="0064004B">
              <w:t>Рейтинг инвестиционной привлекательности Ивановской области, по данным рейтингового агентства "Эксперт РА"</w:t>
            </w:r>
          </w:p>
        </w:tc>
        <w:tc>
          <w:tcPr>
            <w:tcW w:w="859" w:type="dxa"/>
          </w:tcPr>
          <w:p w:rsidR="00971D3D" w:rsidRPr="0064004B" w:rsidRDefault="00971D3D">
            <w:pPr>
              <w:pStyle w:val="ConsPlusNormal"/>
              <w:jc w:val="center"/>
            </w:pPr>
            <w:r w:rsidRPr="0064004B">
              <w:t>-</w:t>
            </w:r>
          </w:p>
        </w:tc>
        <w:tc>
          <w:tcPr>
            <w:tcW w:w="1304" w:type="dxa"/>
          </w:tcPr>
          <w:p w:rsidR="00971D3D" w:rsidRPr="0064004B" w:rsidRDefault="00971D3D">
            <w:pPr>
              <w:pStyle w:val="ConsPlusNormal"/>
              <w:jc w:val="center"/>
            </w:pPr>
            <w:r w:rsidRPr="0064004B">
              <w:t>3B2</w:t>
            </w:r>
          </w:p>
        </w:tc>
        <w:tc>
          <w:tcPr>
            <w:tcW w:w="1247" w:type="dxa"/>
          </w:tcPr>
          <w:p w:rsidR="00971D3D" w:rsidRPr="0064004B" w:rsidRDefault="00971D3D">
            <w:pPr>
              <w:pStyle w:val="ConsPlusNormal"/>
              <w:jc w:val="center"/>
            </w:pPr>
            <w:r w:rsidRPr="0064004B">
              <w:t>3B2</w:t>
            </w:r>
          </w:p>
        </w:tc>
        <w:tc>
          <w:tcPr>
            <w:tcW w:w="1247" w:type="dxa"/>
          </w:tcPr>
          <w:p w:rsidR="00971D3D" w:rsidRPr="0064004B" w:rsidRDefault="00971D3D">
            <w:pPr>
              <w:pStyle w:val="ConsPlusNormal"/>
              <w:jc w:val="center"/>
            </w:pPr>
            <w:r w:rsidRPr="0064004B">
              <w:t>3B1</w:t>
            </w:r>
          </w:p>
        </w:tc>
      </w:tr>
      <w:tr w:rsidR="00971D3D" w:rsidRPr="0064004B">
        <w:tc>
          <w:tcPr>
            <w:tcW w:w="574" w:type="dxa"/>
          </w:tcPr>
          <w:p w:rsidR="00971D3D" w:rsidRPr="0064004B" w:rsidRDefault="00971D3D">
            <w:pPr>
              <w:pStyle w:val="ConsPlusNormal"/>
            </w:pPr>
            <w:r w:rsidRPr="0064004B">
              <w:t>2.1</w:t>
            </w:r>
          </w:p>
        </w:tc>
        <w:tc>
          <w:tcPr>
            <w:tcW w:w="3798" w:type="dxa"/>
          </w:tcPr>
          <w:p w:rsidR="00971D3D" w:rsidRPr="0064004B" w:rsidRDefault="00971D3D">
            <w:pPr>
              <w:pStyle w:val="ConsPlusNormal"/>
              <w:jc w:val="both"/>
            </w:pPr>
            <w:r w:rsidRPr="0064004B">
              <w:t>- место Ивановской области по уровню инвестиционного потенциала</w:t>
            </w:r>
          </w:p>
        </w:tc>
        <w:tc>
          <w:tcPr>
            <w:tcW w:w="859" w:type="dxa"/>
          </w:tcPr>
          <w:p w:rsidR="00971D3D" w:rsidRPr="0064004B" w:rsidRDefault="00971D3D">
            <w:pPr>
              <w:pStyle w:val="ConsPlusNormal"/>
              <w:jc w:val="center"/>
            </w:pPr>
            <w:r w:rsidRPr="0064004B">
              <w:t>-</w:t>
            </w:r>
          </w:p>
        </w:tc>
        <w:tc>
          <w:tcPr>
            <w:tcW w:w="1304" w:type="dxa"/>
          </w:tcPr>
          <w:p w:rsidR="00971D3D" w:rsidRPr="0064004B" w:rsidRDefault="00971D3D">
            <w:pPr>
              <w:pStyle w:val="ConsPlusNormal"/>
              <w:jc w:val="center"/>
            </w:pPr>
            <w:r w:rsidRPr="0064004B">
              <w:t>61</w:t>
            </w:r>
          </w:p>
        </w:tc>
        <w:tc>
          <w:tcPr>
            <w:tcW w:w="1247" w:type="dxa"/>
          </w:tcPr>
          <w:p w:rsidR="00971D3D" w:rsidRPr="0064004B" w:rsidRDefault="00971D3D">
            <w:pPr>
              <w:pStyle w:val="ConsPlusNormal"/>
              <w:jc w:val="center"/>
            </w:pPr>
            <w:r w:rsidRPr="0064004B">
              <w:t>60</w:t>
            </w:r>
          </w:p>
        </w:tc>
        <w:tc>
          <w:tcPr>
            <w:tcW w:w="1247" w:type="dxa"/>
          </w:tcPr>
          <w:p w:rsidR="00971D3D" w:rsidRPr="0064004B" w:rsidRDefault="00971D3D">
            <w:pPr>
              <w:pStyle w:val="ConsPlusNormal"/>
              <w:jc w:val="center"/>
            </w:pPr>
            <w:r w:rsidRPr="0064004B">
              <w:t>57</w:t>
            </w:r>
          </w:p>
        </w:tc>
      </w:tr>
      <w:tr w:rsidR="00971D3D" w:rsidRPr="0064004B">
        <w:tc>
          <w:tcPr>
            <w:tcW w:w="574" w:type="dxa"/>
          </w:tcPr>
          <w:p w:rsidR="00971D3D" w:rsidRPr="0064004B" w:rsidRDefault="00971D3D">
            <w:pPr>
              <w:pStyle w:val="ConsPlusNormal"/>
            </w:pPr>
            <w:r w:rsidRPr="0064004B">
              <w:t>2.2</w:t>
            </w:r>
          </w:p>
        </w:tc>
        <w:tc>
          <w:tcPr>
            <w:tcW w:w="3798" w:type="dxa"/>
          </w:tcPr>
          <w:p w:rsidR="00971D3D" w:rsidRPr="0064004B" w:rsidRDefault="00971D3D">
            <w:pPr>
              <w:pStyle w:val="ConsPlusNormal"/>
              <w:jc w:val="both"/>
            </w:pPr>
            <w:r w:rsidRPr="0064004B">
              <w:t>- место Ивановской области по уровню инвестиционного риска</w:t>
            </w:r>
          </w:p>
        </w:tc>
        <w:tc>
          <w:tcPr>
            <w:tcW w:w="859" w:type="dxa"/>
          </w:tcPr>
          <w:p w:rsidR="00971D3D" w:rsidRPr="0064004B" w:rsidRDefault="00971D3D">
            <w:pPr>
              <w:pStyle w:val="ConsPlusNormal"/>
              <w:jc w:val="center"/>
            </w:pPr>
            <w:r w:rsidRPr="0064004B">
              <w:t>-</w:t>
            </w:r>
          </w:p>
        </w:tc>
        <w:tc>
          <w:tcPr>
            <w:tcW w:w="1304" w:type="dxa"/>
          </w:tcPr>
          <w:p w:rsidR="00971D3D" w:rsidRPr="0064004B" w:rsidRDefault="00971D3D">
            <w:pPr>
              <w:pStyle w:val="ConsPlusNormal"/>
              <w:jc w:val="center"/>
            </w:pPr>
            <w:r w:rsidRPr="0064004B">
              <w:t>63</w:t>
            </w:r>
          </w:p>
        </w:tc>
        <w:tc>
          <w:tcPr>
            <w:tcW w:w="1247" w:type="dxa"/>
          </w:tcPr>
          <w:p w:rsidR="00971D3D" w:rsidRPr="0064004B" w:rsidRDefault="00971D3D">
            <w:pPr>
              <w:pStyle w:val="ConsPlusNormal"/>
              <w:jc w:val="center"/>
            </w:pPr>
            <w:r w:rsidRPr="0064004B">
              <w:t>57</w:t>
            </w:r>
          </w:p>
        </w:tc>
        <w:tc>
          <w:tcPr>
            <w:tcW w:w="1247" w:type="dxa"/>
          </w:tcPr>
          <w:p w:rsidR="00971D3D" w:rsidRPr="0064004B" w:rsidRDefault="00971D3D">
            <w:pPr>
              <w:pStyle w:val="ConsPlusNormal"/>
              <w:jc w:val="center"/>
            </w:pPr>
            <w:r w:rsidRPr="0064004B">
              <w:t>47</w:t>
            </w:r>
          </w:p>
        </w:tc>
      </w:tr>
    </w:tbl>
    <w:p w:rsidR="00971D3D" w:rsidRPr="0064004B" w:rsidRDefault="00971D3D">
      <w:pPr>
        <w:pStyle w:val="ConsPlusNormal"/>
        <w:jc w:val="center"/>
      </w:pPr>
    </w:p>
    <w:p w:rsidR="00971D3D" w:rsidRPr="0064004B" w:rsidRDefault="00971D3D">
      <w:pPr>
        <w:pStyle w:val="ConsPlusNormal"/>
        <w:ind w:firstLine="540"/>
        <w:jc w:val="both"/>
      </w:pPr>
      <w:r w:rsidRPr="0064004B">
        <w:t>Кроме того, в регионе недостаточное количество подготовленных земельных участков (инвестиционных площадок), обеспеченных объектами инженерной и транспортной инфраструктуры и предназначенных для размещения инвесторами объектов инвестиционной деятельности (промышленных объектов). Наличие таких площадок, с учетом жесткой конкуренции между регионами за привлечение крупных инвесторов, является необходимым. Площади же действующих или бывших производств зачастую находятся в упадке либо не подходят под современные технологии. Поэтому необходимо создавать территории для промышленного развития - инвестиционные площадки.</w:t>
      </w:r>
    </w:p>
    <w:p w:rsidR="00971D3D" w:rsidRPr="0064004B" w:rsidRDefault="00971D3D">
      <w:pPr>
        <w:pStyle w:val="ConsPlusNormal"/>
        <w:spacing w:before="220"/>
        <w:ind w:firstLine="540"/>
        <w:jc w:val="both"/>
      </w:pPr>
      <w:r w:rsidRPr="0064004B">
        <w:t>Под инвестиционными площадками понимаются организованные (обустроенные) по единому проекту планировки для целей промышленной застройки земельные участки, обеспеченные необходимой инженерной и транспортной инфраструктурой.</w:t>
      </w:r>
    </w:p>
    <w:p w:rsidR="00971D3D" w:rsidRPr="0064004B" w:rsidRDefault="00971D3D">
      <w:pPr>
        <w:pStyle w:val="ConsPlusNormal"/>
        <w:spacing w:before="220"/>
        <w:ind w:firstLine="540"/>
        <w:jc w:val="both"/>
      </w:pPr>
      <w:r w:rsidRPr="0064004B">
        <w:t>При этом инженерная инфраструктура включает в себя объекты газоснабжения, электроснабжения, водоснабжения и водоотведения (хозяйственно-бытовой, промышленной и ливневой канализации), телекоммуникаций, пожарной безопасности. Транспортная инфраструктура - подъездные и внутриплощадочные автомобильные дороги, а также железнодорожные пути.</w:t>
      </w:r>
    </w:p>
    <w:p w:rsidR="00971D3D" w:rsidRPr="0064004B" w:rsidRDefault="00971D3D">
      <w:pPr>
        <w:pStyle w:val="ConsPlusNormal"/>
        <w:spacing w:before="220"/>
        <w:ind w:firstLine="540"/>
        <w:jc w:val="both"/>
      </w:pPr>
      <w:r w:rsidRPr="0064004B">
        <w:t>Инвестиционные площадки предназначены для размещения и нормального функционирования различных производств (центров, подразделений и т.п.) и сопутствующих им сервисов, ориентированных на использование единой инфраструктуры.</w:t>
      </w:r>
    </w:p>
    <w:p w:rsidR="00971D3D" w:rsidRPr="0064004B" w:rsidRDefault="00971D3D">
      <w:pPr>
        <w:pStyle w:val="ConsPlusNormal"/>
        <w:spacing w:before="220"/>
        <w:ind w:firstLine="540"/>
        <w:jc w:val="both"/>
      </w:pPr>
      <w:r w:rsidRPr="0064004B">
        <w:t xml:space="preserve">Невысокий уровень инвестиционной привлекательности Ивановской области обусловлен </w:t>
      </w:r>
      <w:r w:rsidRPr="0064004B">
        <w:lastRenderedPageBreak/>
        <w:t>как объективными причинами (слабая ресурсная база региона, невысокий уровень доходов населения, дефицит научных и исследовательских центров и др.), так и причинами управляемого характера, к которым могут быть отнесены, прежде всего:</w:t>
      </w:r>
    </w:p>
    <w:p w:rsidR="00971D3D" w:rsidRPr="0064004B" w:rsidRDefault="00971D3D">
      <w:pPr>
        <w:pStyle w:val="ConsPlusNormal"/>
        <w:spacing w:before="220"/>
        <w:ind w:firstLine="540"/>
        <w:jc w:val="both"/>
      </w:pPr>
      <w:r w:rsidRPr="0064004B">
        <w:t>- недостаточное количество площадок, обеспеченных объектами инженерной и транспортной инфраструктуры, предназначенных для размещения инвесторами промышленных объектов;</w:t>
      </w:r>
    </w:p>
    <w:p w:rsidR="00971D3D" w:rsidRPr="0064004B" w:rsidRDefault="00971D3D">
      <w:pPr>
        <w:pStyle w:val="ConsPlusNormal"/>
        <w:spacing w:before="220"/>
        <w:ind w:firstLine="540"/>
        <w:jc w:val="both"/>
      </w:pPr>
      <w:r w:rsidRPr="0064004B">
        <w:t>- низкая активность органов местного самоуправления в сфере привлечения инвестиций;</w:t>
      </w:r>
    </w:p>
    <w:p w:rsidR="00971D3D" w:rsidRPr="0064004B" w:rsidRDefault="00971D3D">
      <w:pPr>
        <w:pStyle w:val="ConsPlusNormal"/>
        <w:spacing w:before="220"/>
        <w:ind w:firstLine="540"/>
        <w:jc w:val="both"/>
      </w:pPr>
      <w:r w:rsidRPr="0064004B">
        <w:t>- неразвитость механизма государственно-частного партнерства в целях привлечения инвестиций для реализации значимых инвестиционных проектов;</w:t>
      </w:r>
    </w:p>
    <w:p w:rsidR="00971D3D" w:rsidRPr="0064004B" w:rsidRDefault="00971D3D">
      <w:pPr>
        <w:pStyle w:val="ConsPlusNormal"/>
        <w:spacing w:before="220"/>
        <w:ind w:firstLine="540"/>
        <w:jc w:val="both"/>
      </w:pPr>
      <w:r w:rsidRPr="0064004B">
        <w:t>- слабое вовлечение бизнеса в процесс разработки и реализации региональных инвестиционных программ и проектов.</w:t>
      </w:r>
    </w:p>
    <w:p w:rsidR="00971D3D" w:rsidRPr="0064004B" w:rsidRDefault="00971D3D">
      <w:pPr>
        <w:pStyle w:val="ConsPlusNormal"/>
        <w:spacing w:before="220"/>
        <w:ind w:firstLine="540"/>
        <w:jc w:val="both"/>
      </w:pPr>
      <w:r w:rsidRPr="0064004B">
        <w:t>Таким образом, приоритетной целью в сфере инвестиционной политики является повышение уровня инвестиционной активности в регионе за счет комплексного повышения инвестиционной привлекательности Ивановской области путем создания благоприятных экономических условий.</w:t>
      </w:r>
    </w:p>
    <w:p w:rsidR="00971D3D" w:rsidRPr="0064004B" w:rsidRDefault="00971D3D">
      <w:pPr>
        <w:pStyle w:val="ConsPlusNormal"/>
        <w:ind w:firstLine="540"/>
        <w:jc w:val="both"/>
      </w:pPr>
    </w:p>
    <w:p w:rsidR="00971D3D" w:rsidRPr="0064004B" w:rsidRDefault="00971D3D">
      <w:pPr>
        <w:pStyle w:val="ConsPlusTitle"/>
        <w:jc w:val="center"/>
        <w:outlineLvl w:val="2"/>
      </w:pPr>
      <w:r w:rsidRPr="0064004B">
        <w:t>Малое и среднее предпринимательство</w:t>
      </w:r>
    </w:p>
    <w:p w:rsidR="00971D3D" w:rsidRPr="0064004B" w:rsidRDefault="00971D3D">
      <w:pPr>
        <w:pStyle w:val="ConsPlusNormal"/>
        <w:ind w:firstLine="540"/>
        <w:jc w:val="both"/>
      </w:pPr>
    </w:p>
    <w:p w:rsidR="00971D3D" w:rsidRPr="0064004B" w:rsidRDefault="00971D3D">
      <w:pPr>
        <w:pStyle w:val="ConsPlusNormal"/>
        <w:ind w:firstLine="540"/>
        <w:jc w:val="both"/>
      </w:pPr>
      <w:r w:rsidRPr="0064004B">
        <w:t>Развитие малого и среднего предпринимательства является одним из наиболее значимых направлений деятельности органов власти всех уровней в рамках решения вопросов социально-экономического развития территорий и смягчения социальных проблем.</w:t>
      </w:r>
    </w:p>
    <w:p w:rsidR="00971D3D" w:rsidRPr="0064004B" w:rsidRDefault="00971D3D">
      <w:pPr>
        <w:pStyle w:val="ConsPlusNormal"/>
        <w:spacing w:before="220"/>
        <w:ind w:firstLine="540"/>
        <w:jc w:val="both"/>
      </w:pPr>
      <w:r w:rsidRPr="0064004B">
        <w:t xml:space="preserve">Малое и среднее предпринимательство представляет собой специфический сектор экономики, создающий материальные блага при минимальном привлечении материальных, энергетических, природных ресурсов и максимальном использовании человеческого капитала. В то же время, данный сектор является важной сферой самореализации и </w:t>
      </w:r>
      <w:proofErr w:type="spellStart"/>
      <w:r w:rsidRPr="0064004B">
        <w:t>самообеспечения</w:t>
      </w:r>
      <w:proofErr w:type="spellEnd"/>
      <w:r w:rsidRPr="0064004B">
        <w:t xml:space="preserve"> населения, источником для создания рабочих мест и основой формирования среднего класса.</w:t>
      </w:r>
    </w:p>
    <w:p w:rsidR="00971D3D" w:rsidRPr="0064004B" w:rsidRDefault="00971D3D">
      <w:pPr>
        <w:pStyle w:val="ConsPlusNormal"/>
        <w:spacing w:before="220"/>
        <w:ind w:firstLine="540"/>
        <w:jc w:val="both"/>
      </w:pPr>
      <w:r w:rsidRPr="0064004B">
        <w:t xml:space="preserve">В последние годы сектор малого и среднего предпринимательства в регионе постоянно развивался. По данным проведенных в 2011 - 2012 гг. обследований, в Ивановской области работали 18,1 тыс. малых и </w:t>
      </w:r>
      <w:proofErr w:type="spellStart"/>
      <w:r w:rsidRPr="0064004B">
        <w:t>микропредприятий</w:t>
      </w:r>
      <w:proofErr w:type="spellEnd"/>
      <w:r w:rsidRPr="0064004B">
        <w:t xml:space="preserve">, 20,6 тыс. индивидуальных предпринимателей. Среднесписочная численность работников малых предприятий и </w:t>
      </w:r>
      <w:proofErr w:type="spellStart"/>
      <w:r w:rsidRPr="0064004B">
        <w:t>микропредприятий</w:t>
      </w:r>
      <w:proofErr w:type="spellEnd"/>
      <w:r w:rsidRPr="0064004B">
        <w:t xml:space="preserve"> составляла 88 тыс. человек, более 30 тыс. человек работали у индивидуальных предпринимателей.</w:t>
      </w:r>
    </w:p>
    <w:p w:rsidR="00971D3D" w:rsidRPr="0064004B" w:rsidRDefault="00971D3D">
      <w:pPr>
        <w:pStyle w:val="ConsPlusNormal"/>
        <w:spacing w:before="220"/>
        <w:ind w:firstLine="540"/>
        <w:jc w:val="both"/>
      </w:pPr>
      <w:r w:rsidRPr="0064004B">
        <w:t>Показатели, характеризующие текущую ситуацию в сфере малого и среднего предпринимательства, представлены в таблице 2.</w:t>
      </w:r>
    </w:p>
    <w:p w:rsidR="00971D3D" w:rsidRPr="0064004B" w:rsidRDefault="00971D3D">
      <w:pPr>
        <w:pStyle w:val="ConsPlusNormal"/>
        <w:ind w:firstLine="540"/>
        <w:jc w:val="both"/>
      </w:pPr>
    </w:p>
    <w:p w:rsidR="00971D3D" w:rsidRPr="0064004B" w:rsidRDefault="00971D3D">
      <w:pPr>
        <w:pStyle w:val="ConsPlusNormal"/>
        <w:jc w:val="right"/>
        <w:outlineLvl w:val="3"/>
      </w:pPr>
      <w:bookmarkStart w:id="3" w:name="P278"/>
      <w:bookmarkEnd w:id="3"/>
      <w:r w:rsidRPr="0064004B">
        <w:t>Таблица 2</w:t>
      </w:r>
    </w:p>
    <w:p w:rsidR="00971D3D" w:rsidRPr="0064004B" w:rsidRDefault="00971D3D">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3798"/>
        <w:gridCol w:w="859"/>
        <w:gridCol w:w="1361"/>
        <w:gridCol w:w="1247"/>
        <w:gridCol w:w="1191"/>
      </w:tblGrid>
      <w:tr w:rsidR="00971D3D" w:rsidRPr="0064004B">
        <w:tc>
          <w:tcPr>
            <w:tcW w:w="574" w:type="dxa"/>
          </w:tcPr>
          <w:p w:rsidR="00971D3D" w:rsidRPr="0064004B" w:rsidRDefault="00971D3D">
            <w:pPr>
              <w:pStyle w:val="ConsPlusNormal"/>
              <w:jc w:val="center"/>
            </w:pPr>
            <w:r w:rsidRPr="0064004B">
              <w:t>N</w:t>
            </w:r>
          </w:p>
        </w:tc>
        <w:tc>
          <w:tcPr>
            <w:tcW w:w="3798" w:type="dxa"/>
          </w:tcPr>
          <w:p w:rsidR="00971D3D" w:rsidRPr="0064004B" w:rsidRDefault="00971D3D">
            <w:pPr>
              <w:pStyle w:val="ConsPlusNormal"/>
              <w:jc w:val="center"/>
            </w:pPr>
            <w:r w:rsidRPr="0064004B">
              <w:t>Наименование показателя</w:t>
            </w:r>
          </w:p>
        </w:tc>
        <w:tc>
          <w:tcPr>
            <w:tcW w:w="859" w:type="dxa"/>
          </w:tcPr>
          <w:p w:rsidR="00971D3D" w:rsidRPr="0064004B" w:rsidRDefault="00971D3D">
            <w:pPr>
              <w:pStyle w:val="ConsPlusNormal"/>
              <w:jc w:val="center"/>
            </w:pPr>
            <w:r w:rsidRPr="0064004B">
              <w:t>Ед. изм.</w:t>
            </w:r>
          </w:p>
        </w:tc>
        <w:tc>
          <w:tcPr>
            <w:tcW w:w="1361" w:type="dxa"/>
          </w:tcPr>
          <w:p w:rsidR="00971D3D" w:rsidRPr="0064004B" w:rsidRDefault="00971D3D">
            <w:pPr>
              <w:pStyle w:val="ConsPlusNormal"/>
              <w:jc w:val="center"/>
            </w:pPr>
            <w:r w:rsidRPr="0064004B">
              <w:t>2011 год</w:t>
            </w:r>
          </w:p>
        </w:tc>
        <w:tc>
          <w:tcPr>
            <w:tcW w:w="1247" w:type="dxa"/>
          </w:tcPr>
          <w:p w:rsidR="00971D3D" w:rsidRPr="0064004B" w:rsidRDefault="00971D3D">
            <w:pPr>
              <w:pStyle w:val="ConsPlusNormal"/>
              <w:jc w:val="center"/>
            </w:pPr>
            <w:r w:rsidRPr="0064004B">
              <w:t>2012 год</w:t>
            </w:r>
          </w:p>
        </w:tc>
        <w:tc>
          <w:tcPr>
            <w:tcW w:w="1191" w:type="dxa"/>
          </w:tcPr>
          <w:p w:rsidR="00971D3D" w:rsidRPr="0064004B" w:rsidRDefault="00971D3D">
            <w:pPr>
              <w:pStyle w:val="ConsPlusNormal"/>
              <w:jc w:val="center"/>
            </w:pPr>
            <w:r w:rsidRPr="0064004B">
              <w:t>2013 год</w:t>
            </w:r>
          </w:p>
        </w:tc>
      </w:tr>
      <w:tr w:rsidR="00971D3D" w:rsidRPr="0064004B">
        <w:tc>
          <w:tcPr>
            <w:tcW w:w="574" w:type="dxa"/>
          </w:tcPr>
          <w:p w:rsidR="00971D3D" w:rsidRPr="0064004B" w:rsidRDefault="00971D3D">
            <w:pPr>
              <w:pStyle w:val="ConsPlusNormal"/>
            </w:pPr>
            <w:r w:rsidRPr="0064004B">
              <w:t>1</w:t>
            </w:r>
          </w:p>
        </w:tc>
        <w:tc>
          <w:tcPr>
            <w:tcW w:w="3798" w:type="dxa"/>
          </w:tcPr>
          <w:p w:rsidR="00971D3D" w:rsidRPr="0064004B" w:rsidRDefault="00971D3D">
            <w:pPr>
              <w:pStyle w:val="ConsPlusNormal"/>
              <w:jc w:val="both"/>
            </w:pPr>
            <w:r w:rsidRPr="0064004B">
              <w:t>Число субъектов малого и среднего предпринимательства</w:t>
            </w:r>
          </w:p>
        </w:tc>
        <w:tc>
          <w:tcPr>
            <w:tcW w:w="859" w:type="dxa"/>
          </w:tcPr>
          <w:p w:rsidR="00971D3D" w:rsidRPr="0064004B" w:rsidRDefault="00971D3D">
            <w:pPr>
              <w:pStyle w:val="ConsPlusNormal"/>
              <w:jc w:val="both"/>
            </w:pPr>
            <w:r w:rsidRPr="0064004B">
              <w:t>тыс. ед.</w:t>
            </w:r>
          </w:p>
        </w:tc>
        <w:tc>
          <w:tcPr>
            <w:tcW w:w="1361" w:type="dxa"/>
          </w:tcPr>
          <w:p w:rsidR="00971D3D" w:rsidRPr="0064004B" w:rsidRDefault="00971D3D">
            <w:pPr>
              <w:pStyle w:val="ConsPlusNormal"/>
              <w:jc w:val="center"/>
            </w:pPr>
            <w:r w:rsidRPr="0064004B">
              <w:t>46,1</w:t>
            </w:r>
          </w:p>
        </w:tc>
        <w:tc>
          <w:tcPr>
            <w:tcW w:w="1247" w:type="dxa"/>
          </w:tcPr>
          <w:p w:rsidR="00971D3D" w:rsidRPr="0064004B" w:rsidRDefault="00971D3D">
            <w:pPr>
              <w:pStyle w:val="ConsPlusNormal"/>
              <w:jc w:val="center"/>
            </w:pPr>
            <w:r w:rsidRPr="0064004B">
              <w:t>46,5</w:t>
            </w:r>
          </w:p>
        </w:tc>
        <w:tc>
          <w:tcPr>
            <w:tcW w:w="1191" w:type="dxa"/>
          </w:tcPr>
          <w:p w:rsidR="00971D3D" w:rsidRPr="0064004B" w:rsidRDefault="00971D3D">
            <w:pPr>
              <w:pStyle w:val="ConsPlusNormal"/>
              <w:jc w:val="center"/>
            </w:pPr>
            <w:r w:rsidRPr="0064004B">
              <w:t>44,5</w:t>
            </w:r>
          </w:p>
        </w:tc>
      </w:tr>
      <w:tr w:rsidR="00971D3D" w:rsidRPr="0064004B">
        <w:tc>
          <w:tcPr>
            <w:tcW w:w="574" w:type="dxa"/>
          </w:tcPr>
          <w:p w:rsidR="00971D3D" w:rsidRPr="0064004B" w:rsidRDefault="00971D3D">
            <w:pPr>
              <w:pStyle w:val="ConsPlusNormal"/>
            </w:pPr>
            <w:r w:rsidRPr="0064004B">
              <w:t>2</w:t>
            </w:r>
          </w:p>
        </w:tc>
        <w:tc>
          <w:tcPr>
            <w:tcW w:w="3798" w:type="dxa"/>
          </w:tcPr>
          <w:p w:rsidR="00971D3D" w:rsidRPr="0064004B" w:rsidRDefault="00971D3D">
            <w:pPr>
              <w:pStyle w:val="ConsPlusNormal"/>
              <w:jc w:val="both"/>
            </w:pPr>
            <w:r w:rsidRPr="0064004B">
              <w:t>Среднесписочная численность работников (без внешних совместителей), занятых на микро-, малых и средних предприятиях и у индивидуальных предпринимателей</w:t>
            </w:r>
          </w:p>
        </w:tc>
        <w:tc>
          <w:tcPr>
            <w:tcW w:w="859" w:type="dxa"/>
          </w:tcPr>
          <w:p w:rsidR="00971D3D" w:rsidRPr="0064004B" w:rsidRDefault="00971D3D">
            <w:pPr>
              <w:pStyle w:val="ConsPlusNormal"/>
              <w:jc w:val="both"/>
            </w:pPr>
            <w:r w:rsidRPr="0064004B">
              <w:t>тыс. чел.</w:t>
            </w:r>
          </w:p>
        </w:tc>
        <w:tc>
          <w:tcPr>
            <w:tcW w:w="1361" w:type="dxa"/>
          </w:tcPr>
          <w:p w:rsidR="00971D3D" w:rsidRPr="0064004B" w:rsidRDefault="00971D3D">
            <w:pPr>
              <w:pStyle w:val="ConsPlusNormal"/>
              <w:jc w:val="center"/>
            </w:pPr>
            <w:r w:rsidRPr="0064004B">
              <w:t>97,3</w:t>
            </w:r>
          </w:p>
        </w:tc>
        <w:tc>
          <w:tcPr>
            <w:tcW w:w="1247" w:type="dxa"/>
          </w:tcPr>
          <w:p w:rsidR="00971D3D" w:rsidRPr="0064004B" w:rsidRDefault="00971D3D">
            <w:pPr>
              <w:pStyle w:val="ConsPlusNormal"/>
              <w:jc w:val="center"/>
            </w:pPr>
            <w:r w:rsidRPr="0064004B">
              <w:t>100,0</w:t>
            </w:r>
          </w:p>
        </w:tc>
        <w:tc>
          <w:tcPr>
            <w:tcW w:w="1191" w:type="dxa"/>
          </w:tcPr>
          <w:p w:rsidR="00971D3D" w:rsidRPr="0064004B" w:rsidRDefault="00971D3D">
            <w:pPr>
              <w:pStyle w:val="ConsPlusNormal"/>
              <w:jc w:val="center"/>
            </w:pPr>
            <w:r w:rsidRPr="0064004B">
              <w:t>100,3</w:t>
            </w:r>
          </w:p>
        </w:tc>
      </w:tr>
    </w:tbl>
    <w:p w:rsidR="00971D3D" w:rsidRPr="0064004B" w:rsidRDefault="00971D3D">
      <w:pPr>
        <w:pStyle w:val="ConsPlusNormal"/>
        <w:ind w:firstLine="540"/>
        <w:jc w:val="both"/>
      </w:pPr>
    </w:p>
    <w:p w:rsidR="00971D3D" w:rsidRPr="0064004B" w:rsidRDefault="00971D3D">
      <w:pPr>
        <w:pStyle w:val="ConsPlusNormal"/>
        <w:ind w:firstLine="540"/>
        <w:jc w:val="both"/>
      </w:pPr>
      <w:r w:rsidRPr="0064004B">
        <w:t>Приведенные в таблице 2 сведения о масштабах и динамике развития сектора малого и среднего предпринимательства не являются в полной мере точными. Это связано с получением статистических данных на основе выборочных обследований, постоянным изменением методики расчета, нерегулярностью статистического наблюдения за деятельностью индивидуальных предпринимателей.</w:t>
      </w:r>
    </w:p>
    <w:p w:rsidR="00971D3D" w:rsidRPr="0064004B" w:rsidRDefault="00971D3D">
      <w:pPr>
        <w:pStyle w:val="ConsPlusNormal"/>
        <w:spacing w:before="220"/>
        <w:ind w:firstLine="540"/>
        <w:jc w:val="both"/>
      </w:pPr>
      <w:r w:rsidRPr="0064004B">
        <w:t>В целях развития малого и среднего предпринимательства в регионе осуществляется государственная поддержка субъектов малого и среднего предпринимательства.</w:t>
      </w:r>
    </w:p>
    <w:p w:rsidR="00971D3D" w:rsidRPr="0064004B" w:rsidRDefault="00971D3D">
      <w:pPr>
        <w:pStyle w:val="ConsPlusNormal"/>
        <w:spacing w:before="220"/>
        <w:ind w:firstLine="540"/>
        <w:jc w:val="both"/>
      </w:pPr>
      <w:r w:rsidRPr="0064004B">
        <w:t>Так, по итогам 2012 года государственную поддержку получили 150 субъектов малого и среднего предпринимательства, благодаря оказанным мерам было сохранено 1576 рабочих мест и создано 494 новых рабочих места.</w:t>
      </w:r>
    </w:p>
    <w:p w:rsidR="00971D3D" w:rsidRPr="0064004B" w:rsidRDefault="00971D3D">
      <w:pPr>
        <w:pStyle w:val="ConsPlusNormal"/>
        <w:spacing w:before="220"/>
        <w:ind w:firstLine="540"/>
        <w:jc w:val="both"/>
      </w:pPr>
      <w:r w:rsidRPr="0064004B">
        <w:t>Помимо этого в целях развития малого и среднего предпринимательства оказывалась активная поддержка создания индустриального парка "Родники", оказывалась финансовая помощь иным организациям, образующим инфраструктуру поддержки малого и среднего предпринимательства (</w:t>
      </w:r>
      <w:proofErr w:type="spellStart"/>
      <w:r w:rsidRPr="0064004B">
        <w:t>микрофинансовый</w:t>
      </w:r>
      <w:proofErr w:type="spellEnd"/>
      <w:r w:rsidRPr="0064004B">
        <w:t xml:space="preserve"> институт, фонд поддержки малого и среднего предпринимательства).</w:t>
      </w:r>
    </w:p>
    <w:p w:rsidR="00971D3D" w:rsidRPr="0064004B" w:rsidRDefault="00971D3D">
      <w:pPr>
        <w:pStyle w:val="ConsPlusNormal"/>
        <w:spacing w:before="220"/>
        <w:ind w:firstLine="540"/>
        <w:jc w:val="both"/>
      </w:pPr>
      <w:r w:rsidRPr="0064004B">
        <w:t>Для реализации программ поддержки малого и среднего предпринимательства ежегодно привлекаются средства федерального бюджета (в виде субсидий на оказание отдельных видов поддержки). В 2011 году объем субсидий из федерального бюджета составил 130,7 млн руб., в 2012 году - 243,8 млн руб.</w:t>
      </w:r>
    </w:p>
    <w:p w:rsidR="00971D3D" w:rsidRPr="0064004B" w:rsidRDefault="00971D3D">
      <w:pPr>
        <w:pStyle w:val="ConsPlusNormal"/>
        <w:spacing w:before="220"/>
        <w:ind w:firstLine="540"/>
        <w:jc w:val="both"/>
      </w:pPr>
      <w:r w:rsidRPr="0064004B">
        <w:t>Для информирования заинтересованных граждан и субъектов предпринимательской деятельности по вопросам получения различных видов государственной поддержки в сети Интернет был создан портал "Малое и среднее предпринимательство Ивановской области", осуществлялась рекламно-информационная кампания в средствах массовой информации (на радио, телевидении, в периодических изданиях).</w:t>
      </w:r>
    </w:p>
    <w:p w:rsidR="00971D3D" w:rsidRPr="0064004B" w:rsidRDefault="00971D3D">
      <w:pPr>
        <w:pStyle w:val="ConsPlusNormal"/>
        <w:spacing w:before="220"/>
        <w:ind w:firstLine="540"/>
        <w:jc w:val="both"/>
      </w:pPr>
      <w:r w:rsidRPr="0064004B">
        <w:t>В период 2014 - 2018 годов в сфере малого и среднего предпринимательства ожидается продолжение тенденции роста числа малых и средних предприятий, индивидуальных предпринимателей, увеличения численности занятых у них работников, а также оборота малых и средних предприятий. Во многом данные прогнозы связываются с дальнейшей реализацией мер по поддержке малого и среднего предпринимательства на государственном и муниципальном уровнях, в отсутствие которой темпы развития сектора в прогнозном периоде существенно снизятся.</w:t>
      </w:r>
    </w:p>
    <w:p w:rsidR="00971D3D" w:rsidRPr="0064004B" w:rsidRDefault="00971D3D">
      <w:pPr>
        <w:pStyle w:val="ConsPlusNormal"/>
        <w:spacing w:before="220"/>
        <w:ind w:firstLine="540"/>
        <w:jc w:val="both"/>
      </w:pPr>
      <w:r w:rsidRPr="0064004B">
        <w:t>В рамках реализации государственных программ, а также с помощью мер налогового регулирования сектору малого и среднего предпринимательства Ивановской области оказывается ощутимая государственная поддержка. На начало 2013 года основными видами данной поддержки выступали:</w:t>
      </w:r>
    </w:p>
    <w:p w:rsidR="00971D3D" w:rsidRPr="0064004B" w:rsidRDefault="00971D3D">
      <w:pPr>
        <w:pStyle w:val="ConsPlusNormal"/>
        <w:spacing w:before="220"/>
        <w:ind w:firstLine="540"/>
        <w:jc w:val="both"/>
      </w:pPr>
      <w:r w:rsidRPr="0064004B">
        <w:t>- субсидирование части затрат на уплату процентов по кредитным и лизинговым договорам на приобретение оборудования, а также по аренде выставочных площадей для участия в выставках и ярмарках;</w:t>
      </w:r>
    </w:p>
    <w:p w:rsidR="00971D3D" w:rsidRPr="0064004B" w:rsidRDefault="00971D3D">
      <w:pPr>
        <w:pStyle w:val="ConsPlusNormal"/>
        <w:spacing w:before="220"/>
        <w:ind w:firstLine="540"/>
        <w:jc w:val="both"/>
      </w:pPr>
      <w:r w:rsidRPr="0064004B">
        <w:t>- субсидирование части затрат на уплату первоначального взноса при заключении договора лизинга;</w:t>
      </w:r>
    </w:p>
    <w:p w:rsidR="00971D3D" w:rsidRPr="0064004B" w:rsidRDefault="00971D3D">
      <w:pPr>
        <w:pStyle w:val="ConsPlusNormal"/>
        <w:spacing w:before="220"/>
        <w:ind w:firstLine="540"/>
        <w:jc w:val="both"/>
      </w:pPr>
      <w:r w:rsidRPr="0064004B">
        <w:t>- субсидирование части затрат на техническое присоединение к объектам электросетевого хозяйства;</w:t>
      </w:r>
    </w:p>
    <w:p w:rsidR="00971D3D" w:rsidRPr="0064004B" w:rsidRDefault="00971D3D">
      <w:pPr>
        <w:pStyle w:val="ConsPlusNormal"/>
        <w:spacing w:before="220"/>
        <w:ind w:firstLine="540"/>
        <w:jc w:val="both"/>
      </w:pPr>
      <w:r w:rsidRPr="0064004B">
        <w:t>- субсидирование части затрат, связанных с уплатой процентов по кредитам для субъектов малого и среднего предпринимательства, производящих экспортную продукцию;</w:t>
      </w:r>
    </w:p>
    <w:p w:rsidR="00971D3D" w:rsidRPr="0064004B" w:rsidRDefault="00971D3D">
      <w:pPr>
        <w:pStyle w:val="ConsPlusNormal"/>
        <w:spacing w:before="220"/>
        <w:ind w:firstLine="540"/>
        <w:jc w:val="both"/>
      </w:pPr>
      <w:r w:rsidRPr="0064004B">
        <w:lastRenderedPageBreak/>
        <w:t>- пониженная ставка (5%) по налогу, взимаемому в связи с применением упрощенной системы налогообложения, для большинства малых и средних предприятий, индивидуальных предпринимателей, занятых в реальном секторе экономики и социальной сфере;</w:t>
      </w:r>
    </w:p>
    <w:p w:rsidR="00971D3D" w:rsidRPr="0064004B" w:rsidRDefault="00971D3D">
      <w:pPr>
        <w:pStyle w:val="ConsPlusNormal"/>
        <w:spacing w:before="220"/>
        <w:ind w:firstLine="540"/>
        <w:jc w:val="both"/>
      </w:pPr>
      <w:r w:rsidRPr="0064004B">
        <w:t>- с 1 января 2013 года на территории области введена патентная система налогообложения для индивидуальных предпринимателей, значительно упрощающая отчетность и облегчающая процесс ведения бизнеса.</w:t>
      </w:r>
    </w:p>
    <w:p w:rsidR="00971D3D" w:rsidRPr="0064004B" w:rsidRDefault="00971D3D">
      <w:pPr>
        <w:pStyle w:val="ConsPlusNormal"/>
        <w:spacing w:before="220"/>
        <w:ind w:firstLine="540"/>
        <w:jc w:val="both"/>
      </w:pPr>
      <w:r w:rsidRPr="0064004B">
        <w:t>Несмотря на оказываемую поддержку и положительную динамику развития малого и среднего предпринимательства, существует ряд причин и факторов, сдерживающих развитие данного сектора экономики, в том числе:</w:t>
      </w:r>
    </w:p>
    <w:p w:rsidR="00971D3D" w:rsidRPr="0064004B" w:rsidRDefault="00971D3D">
      <w:pPr>
        <w:pStyle w:val="ConsPlusNormal"/>
        <w:spacing w:before="220"/>
        <w:ind w:firstLine="540"/>
        <w:jc w:val="both"/>
      </w:pPr>
      <w:r w:rsidRPr="0064004B">
        <w:t>- нестабильность законодательной базы, регулирующей деятельность субъектов малого и среднего бизнеса;</w:t>
      </w:r>
    </w:p>
    <w:p w:rsidR="00971D3D" w:rsidRPr="0064004B" w:rsidRDefault="00971D3D">
      <w:pPr>
        <w:pStyle w:val="ConsPlusNormal"/>
        <w:spacing w:before="220"/>
        <w:ind w:firstLine="540"/>
        <w:jc w:val="both"/>
      </w:pPr>
      <w:r w:rsidRPr="0064004B">
        <w:t>- дефицит материальных (зданий и помещений, оборудования) и финансовых ресурсов для развития малого и среднего предпринимательства;</w:t>
      </w:r>
    </w:p>
    <w:p w:rsidR="00971D3D" w:rsidRPr="0064004B" w:rsidRDefault="00971D3D">
      <w:pPr>
        <w:pStyle w:val="ConsPlusNormal"/>
        <w:spacing w:before="220"/>
        <w:ind w:firstLine="540"/>
        <w:jc w:val="both"/>
      </w:pPr>
      <w:r w:rsidRPr="0064004B">
        <w:t>- нехватка квалифицированных кадров и недостаток у предпринимателей навыков ведения бизнеса, опыта управления;</w:t>
      </w:r>
    </w:p>
    <w:p w:rsidR="00971D3D" w:rsidRPr="0064004B" w:rsidRDefault="00971D3D">
      <w:pPr>
        <w:pStyle w:val="ConsPlusNormal"/>
        <w:spacing w:before="220"/>
        <w:ind w:firstLine="540"/>
        <w:jc w:val="both"/>
      </w:pPr>
      <w:r w:rsidRPr="0064004B">
        <w:t>- высокая административная нагрузка на малый бизнес, в том числе необходимость ведения с 2013 года полноценного бухгалтерского учета;</w:t>
      </w:r>
    </w:p>
    <w:p w:rsidR="00971D3D" w:rsidRPr="0064004B" w:rsidRDefault="00971D3D">
      <w:pPr>
        <w:pStyle w:val="ConsPlusNormal"/>
        <w:spacing w:before="220"/>
        <w:ind w:firstLine="540"/>
        <w:jc w:val="both"/>
      </w:pPr>
      <w:r w:rsidRPr="0064004B">
        <w:t>- административные барьеры и недостаточно эффективное взаимодействие контролирующих и надзорных органов.</w:t>
      </w:r>
    </w:p>
    <w:p w:rsidR="00971D3D" w:rsidRPr="0064004B" w:rsidRDefault="00971D3D">
      <w:pPr>
        <w:pStyle w:val="ConsPlusNormal"/>
        <w:spacing w:before="220"/>
        <w:ind w:firstLine="540"/>
        <w:jc w:val="both"/>
      </w:pPr>
      <w:r w:rsidRPr="0064004B">
        <w:t>Приоритетной целью в сфере развития малого и среднего предпринимательства является обеспечение позитивной динамики развития малого и среднего предпринимательства в регионе за счет совершенствования существующих механизмов и реализации новых направлений государственной поддержки, обеспечение условий и благоприятной конкурентной среды для дальнейшего развития и поддержки субъектов малого предпринимательства.</w:t>
      </w:r>
    </w:p>
    <w:p w:rsidR="00971D3D" w:rsidRPr="0064004B" w:rsidRDefault="00971D3D">
      <w:pPr>
        <w:pStyle w:val="ConsPlusNormal"/>
        <w:jc w:val="center"/>
      </w:pPr>
    </w:p>
    <w:p w:rsidR="00971D3D" w:rsidRPr="0064004B" w:rsidRDefault="00971D3D">
      <w:pPr>
        <w:pStyle w:val="ConsPlusTitle"/>
        <w:jc w:val="center"/>
        <w:outlineLvl w:val="2"/>
      </w:pPr>
      <w:r w:rsidRPr="0064004B">
        <w:t>Промышленное производство</w:t>
      </w:r>
    </w:p>
    <w:p w:rsidR="00971D3D" w:rsidRPr="0064004B" w:rsidRDefault="00971D3D">
      <w:pPr>
        <w:pStyle w:val="ConsPlusNormal"/>
        <w:ind w:firstLine="540"/>
        <w:jc w:val="both"/>
      </w:pPr>
    </w:p>
    <w:p w:rsidR="00971D3D" w:rsidRPr="0064004B" w:rsidRDefault="00971D3D">
      <w:pPr>
        <w:pStyle w:val="ConsPlusNormal"/>
        <w:ind w:firstLine="540"/>
        <w:jc w:val="both"/>
      </w:pPr>
      <w:r w:rsidRPr="0064004B">
        <w:t>После спада 2009 года, обусловленного мировым финансово-экономическим кризисом, промышленное производство Ивановской области уверенно развивается, к концу 2012 года региональная промышленность вышла на докризисный уровень.</w:t>
      </w:r>
    </w:p>
    <w:p w:rsidR="00971D3D" w:rsidRPr="0064004B" w:rsidRDefault="00971D3D">
      <w:pPr>
        <w:pStyle w:val="ConsPlusNormal"/>
        <w:spacing w:before="220"/>
        <w:ind w:firstLine="540"/>
        <w:jc w:val="both"/>
      </w:pPr>
      <w:r w:rsidRPr="0064004B">
        <w:t>Значительный рост наблюдался в производстве транспортных средств и оборудования, производстве резиновых и пластмассовых изделий. Устойчиво развивалось производство прочих неметаллических минеральных продуктов, производство электрооборудования, электронного и оптического оборудования. В химическом производстве увеличился выпуск продукции малыми предприятиями.</w:t>
      </w:r>
    </w:p>
    <w:p w:rsidR="00971D3D" w:rsidRPr="0064004B" w:rsidRDefault="00971D3D">
      <w:pPr>
        <w:pStyle w:val="ConsPlusNormal"/>
        <w:spacing w:before="220"/>
        <w:ind w:firstLine="540"/>
        <w:jc w:val="both"/>
      </w:pPr>
      <w:r w:rsidRPr="0064004B">
        <w:t>Показатели, характеризующие текущую ситуацию в сфере промышленного производства, представлены в таблице 3.</w:t>
      </w:r>
    </w:p>
    <w:p w:rsidR="00971D3D" w:rsidRPr="0064004B" w:rsidRDefault="00971D3D">
      <w:pPr>
        <w:pStyle w:val="ConsPlusNormal"/>
        <w:jc w:val="both"/>
      </w:pPr>
    </w:p>
    <w:p w:rsidR="00971D3D" w:rsidRPr="0064004B" w:rsidRDefault="00971D3D">
      <w:pPr>
        <w:pStyle w:val="ConsPlusNormal"/>
        <w:jc w:val="right"/>
        <w:outlineLvl w:val="3"/>
      </w:pPr>
      <w:bookmarkStart w:id="4" w:name="P327"/>
      <w:bookmarkEnd w:id="4"/>
      <w:r w:rsidRPr="0064004B">
        <w:t>Таблица 3</w:t>
      </w:r>
    </w:p>
    <w:p w:rsidR="00971D3D" w:rsidRPr="0064004B" w:rsidRDefault="00971D3D">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900"/>
        <w:gridCol w:w="1134"/>
        <w:gridCol w:w="1260"/>
        <w:gridCol w:w="1260"/>
      </w:tblGrid>
      <w:tr w:rsidR="00971D3D" w:rsidRPr="0064004B">
        <w:tc>
          <w:tcPr>
            <w:tcW w:w="4479" w:type="dxa"/>
          </w:tcPr>
          <w:p w:rsidR="00971D3D" w:rsidRPr="0064004B" w:rsidRDefault="00971D3D">
            <w:pPr>
              <w:pStyle w:val="ConsPlusNormal"/>
              <w:jc w:val="center"/>
            </w:pPr>
            <w:r w:rsidRPr="0064004B">
              <w:t>Наименование показателя</w:t>
            </w:r>
          </w:p>
        </w:tc>
        <w:tc>
          <w:tcPr>
            <w:tcW w:w="900" w:type="dxa"/>
          </w:tcPr>
          <w:p w:rsidR="00971D3D" w:rsidRPr="0064004B" w:rsidRDefault="00971D3D">
            <w:pPr>
              <w:pStyle w:val="ConsPlusNormal"/>
              <w:jc w:val="center"/>
            </w:pPr>
            <w:r w:rsidRPr="0064004B">
              <w:t>Ед. изм.</w:t>
            </w:r>
          </w:p>
        </w:tc>
        <w:tc>
          <w:tcPr>
            <w:tcW w:w="1134" w:type="dxa"/>
          </w:tcPr>
          <w:p w:rsidR="00971D3D" w:rsidRPr="0064004B" w:rsidRDefault="00971D3D">
            <w:pPr>
              <w:pStyle w:val="ConsPlusNormal"/>
              <w:jc w:val="center"/>
            </w:pPr>
            <w:r w:rsidRPr="0064004B">
              <w:t>2011 год</w:t>
            </w:r>
          </w:p>
        </w:tc>
        <w:tc>
          <w:tcPr>
            <w:tcW w:w="1260" w:type="dxa"/>
          </w:tcPr>
          <w:p w:rsidR="00971D3D" w:rsidRPr="0064004B" w:rsidRDefault="00971D3D">
            <w:pPr>
              <w:pStyle w:val="ConsPlusNormal"/>
              <w:jc w:val="center"/>
            </w:pPr>
            <w:r w:rsidRPr="0064004B">
              <w:t>2012 год</w:t>
            </w:r>
          </w:p>
        </w:tc>
        <w:tc>
          <w:tcPr>
            <w:tcW w:w="1260" w:type="dxa"/>
          </w:tcPr>
          <w:p w:rsidR="00971D3D" w:rsidRPr="0064004B" w:rsidRDefault="00971D3D">
            <w:pPr>
              <w:pStyle w:val="ConsPlusNormal"/>
              <w:jc w:val="center"/>
            </w:pPr>
            <w:r w:rsidRPr="0064004B">
              <w:t>2013 год</w:t>
            </w:r>
          </w:p>
        </w:tc>
      </w:tr>
      <w:tr w:rsidR="00971D3D" w:rsidRPr="0064004B">
        <w:tc>
          <w:tcPr>
            <w:tcW w:w="4479" w:type="dxa"/>
          </w:tcPr>
          <w:p w:rsidR="00971D3D" w:rsidRPr="0064004B" w:rsidRDefault="00971D3D">
            <w:pPr>
              <w:pStyle w:val="ConsPlusNormal"/>
              <w:jc w:val="both"/>
            </w:pPr>
            <w:r w:rsidRPr="0064004B">
              <w:t>Индекс промышленного производства</w:t>
            </w:r>
          </w:p>
        </w:tc>
        <w:tc>
          <w:tcPr>
            <w:tcW w:w="900" w:type="dxa"/>
          </w:tcPr>
          <w:p w:rsidR="00971D3D" w:rsidRPr="0064004B" w:rsidRDefault="00971D3D">
            <w:pPr>
              <w:pStyle w:val="ConsPlusNormal"/>
              <w:jc w:val="both"/>
            </w:pPr>
            <w:r w:rsidRPr="0064004B">
              <w:t>%</w:t>
            </w:r>
          </w:p>
        </w:tc>
        <w:tc>
          <w:tcPr>
            <w:tcW w:w="1134" w:type="dxa"/>
          </w:tcPr>
          <w:p w:rsidR="00971D3D" w:rsidRPr="0064004B" w:rsidRDefault="00971D3D">
            <w:pPr>
              <w:pStyle w:val="ConsPlusNormal"/>
              <w:jc w:val="center"/>
            </w:pPr>
            <w:r w:rsidRPr="0064004B">
              <w:t>105,7</w:t>
            </w:r>
          </w:p>
        </w:tc>
        <w:tc>
          <w:tcPr>
            <w:tcW w:w="1260" w:type="dxa"/>
          </w:tcPr>
          <w:p w:rsidR="00971D3D" w:rsidRPr="0064004B" w:rsidRDefault="00971D3D">
            <w:pPr>
              <w:pStyle w:val="ConsPlusNormal"/>
              <w:jc w:val="center"/>
            </w:pPr>
            <w:r w:rsidRPr="0064004B">
              <w:t>104,6</w:t>
            </w:r>
          </w:p>
        </w:tc>
        <w:tc>
          <w:tcPr>
            <w:tcW w:w="1260" w:type="dxa"/>
          </w:tcPr>
          <w:p w:rsidR="00971D3D" w:rsidRPr="0064004B" w:rsidRDefault="00971D3D">
            <w:pPr>
              <w:pStyle w:val="ConsPlusNormal"/>
              <w:jc w:val="center"/>
            </w:pPr>
            <w:r w:rsidRPr="0064004B">
              <w:t>106,2</w:t>
            </w:r>
          </w:p>
        </w:tc>
      </w:tr>
    </w:tbl>
    <w:p w:rsidR="00971D3D" w:rsidRPr="0064004B" w:rsidRDefault="00971D3D">
      <w:pPr>
        <w:pStyle w:val="ConsPlusNormal"/>
        <w:ind w:firstLine="540"/>
        <w:jc w:val="both"/>
      </w:pPr>
    </w:p>
    <w:p w:rsidR="00971D3D" w:rsidRPr="0064004B" w:rsidRDefault="00971D3D">
      <w:pPr>
        <w:pStyle w:val="ConsPlusNormal"/>
        <w:ind w:firstLine="540"/>
        <w:jc w:val="both"/>
      </w:pPr>
      <w:r w:rsidRPr="0064004B">
        <w:t xml:space="preserve">Государственными органами Ивановской области в 2009 - 2012 годах осуществлялся </w:t>
      </w:r>
      <w:r w:rsidRPr="0064004B">
        <w:lastRenderedPageBreak/>
        <w:t>комплекс мер, направленных на создание условий для развития сектора промышленного производства.</w:t>
      </w:r>
    </w:p>
    <w:p w:rsidR="00971D3D" w:rsidRPr="0064004B" w:rsidRDefault="00971D3D">
      <w:pPr>
        <w:pStyle w:val="ConsPlusNormal"/>
        <w:spacing w:before="220"/>
        <w:ind w:firstLine="540"/>
        <w:jc w:val="both"/>
      </w:pPr>
      <w:r w:rsidRPr="0064004B">
        <w:t>Продолжилась работа по развитию текстильно-промышленного кластера Ивановской области. Начата реализация проекта по размещению (строительству) на территории Ивановской области комбината по выпуску синтетических волокон и нитей. Проект нацелен на преодоление сырьевой зависимости текстильных предприятий от импорта. В перспективе это должно обеспечить создание комплекса новых текстильных производств, специализирующихся на выпуске инновационной продукции специального и технического назначения с использованием полиэфирных волокон и нитей.</w:t>
      </w:r>
    </w:p>
    <w:p w:rsidR="00971D3D" w:rsidRPr="0064004B" w:rsidRDefault="00971D3D">
      <w:pPr>
        <w:pStyle w:val="ConsPlusNormal"/>
        <w:spacing w:before="220"/>
        <w:ind w:firstLine="540"/>
        <w:jc w:val="both"/>
      </w:pPr>
      <w:r w:rsidRPr="0064004B">
        <w:t>В 2012 году на территории области был проведен Международный текстильно-промышленный форум "Золотое кольцо" (при поддержке Министерства промышленности и торговли Российской Федерации, Торгово-промышленной палаты России). В работе форума приняли участие официальные делегации из Республики Беларусь, Республики Казахстан, Республики Таджикистан, Владимирской, Ярославской, Костромской областей, представители крупнейших российских и иностранных компаний.</w:t>
      </w:r>
    </w:p>
    <w:p w:rsidR="00971D3D" w:rsidRPr="0064004B" w:rsidRDefault="00971D3D">
      <w:pPr>
        <w:pStyle w:val="ConsPlusNormal"/>
        <w:spacing w:before="220"/>
        <w:ind w:firstLine="540"/>
        <w:jc w:val="both"/>
      </w:pPr>
      <w:r w:rsidRPr="0064004B">
        <w:t>На территории области создаются индустриальные (промышленные) парки, призванные повысить экономическую активность в сфере промышленности:</w:t>
      </w:r>
    </w:p>
    <w:p w:rsidR="00971D3D" w:rsidRPr="0064004B" w:rsidRDefault="00971D3D">
      <w:pPr>
        <w:pStyle w:val="ConsPlusNormal"/>
        <w:spacing w:before="220"/>
        <w:ind w:firstLine="540"/>
        <w:jc w:val="both"/>
      </w:pPr>
      <w:r w:rsidRPr="0064004B">
        <w:t>- индустриальный парк "Родники" - проект по созданию парка реализуется с 2008 года, общая площадь парка должна составить более 416 га, площадь для размещения малых и средних предприятий составляет 320 тыс. кв. м. На начало 2014 года резидентами парка являлись 36 предприятий-производителей, еще 5 должны появиться до 2015 года;</w:t>
      </w:r>
    </w:p>
    <w:p w:rsidR="00971D3D" w:rsidRPr="0064004B" w:rsidRDefault="00971D3D">
      <w:pPr>
        <w:pStyle w:val="ConsPlusNormal"/>
        <w:spacing w:before="220"/>
        <w:ind w:firstLine="540"/>
        <w:jc w:val="both"/>
      </w:pPr>
      <w:r w:rsidRPr="0064004B">
        <w:t>- индустриальный парк "Кинешма" - в 2013 году приступил к реализации первого этапа утвержденной концепции развития индустриального парка. На начало 2013 года на территории парка уже работали такие компании как "</w:t>
      </w:r>
      <w:proofErr w:type="spellStart"/>
      <w:r w:rsidRPr="0064004B">
        <w:t>КейЭйСи</w:t>
      </w:r>
      <w:proofErr w:type="spellEnd"/>
      <w:r w:rsidRPr="0064004B">
        <w:t>", НПО "Русский металл", а также приступило к производственной деятельности обособленное подразделение транспортной компании "</w:t>
      </w:r>
      <w:proofErr w:type="spellStart"/>
      <w:r w:rsidRPr="0064004B">
        <w:t>Желдорэкспедиция</w:t>
      </w:r>
      <w:proofErr w:type="spellEnd"/>
      <w:r w:rsidRPr="0064004B">
        <w:t>";</w:t>
      </w:r>
    </w:p>
    <w:p w:rsidR="00971D3D" w:rsidRPr="0064004B" w:rsidRDefault="00971D3D">
      <w:pPr>
        <w:pStyle w:val="ConsPlusNormal"/>
        <w:spacing w:before="220"/>
        <w:ind w:firstLine="540"/>
        <w:jc w:val="both"/>
      </w:pPr>
      <w:r w:rsidRPr="0064004B">
        <w:t>- индустриальный парк "Иваново-Вознесенск" - в 2012 году определена управляющая компания, осуществляется разработка концепции развития, ведется реконструкция производственных помещений. Парк имеет развитую инфраструктуру, необходимую для быстрого запуска производства и позволяющую свести к минимуму издержки на поддержание производственной деятельности. На сегодняшний день на территории парка осуществляют деятельность 43 предприятия-резидента.</w:t>
      </w:r>
    </w:p>
    <w:p w:rsidR="00971D3D" w:rsidRPr="0064004B" w:rsidRDefault="00971D3D">
      <w:pPr>
        <w:pStyle w:val="ConsPlusNormal"/>
        <w:spacing w:before="220"/>
        <w:ind w:firstLine="540"/>
        <w:jc w:val="both"/>
      </w:pPr>
      <w:r w:rsidRPr="0064004B">
        <w:t>В Ивановской области частным инвестором АО "Ивановский полиэфирный комплекс" реализуется крупный инвестиционный проект "Строительство комплекса по производству полиэтилентерефталата (ПЭТФ) текстильного назначения в Ивановской области".</w:t>
      </w:r>
    </w:p>
    <w:p w:rsidR="00971D3D" w:rsidRPr="0064004B" w:rsidRDefault="00971D3D">
      <w:pPr>
        <w:pStyle w:val="ConsPlusNormal"/>
        <w:jc w:val="both"/>
      </w:pPr>
      <w:r w:rsidRPr="0064004B">
        <w:t>(абзац введен Постановлением Правительства Ивановской области от 06.12.2017 N 461-п)</w:t>
      </w:r>
    </w:p>
    <w:p w:rsidR="00971D3D" w:rsidRPr="0064004B" w:rsidRDefault="00971D3D">
      <w:pPr>
        <w:pStyle w:val="ConsPlusNormal"/>
        <w:spacing w:before="220"/>
        <w:ind w:firstLine="540"/>
        <w:jc w:val="both"/>
      </w:pPr>
      <w:r w:rsidRPr="0064004B">
        <w:t xml:space="preserve">Проект нацелен на формирование законченного производственно-технологического цикла по производству и переработке полиэфирного волокна для обеспечения действующих и вновь создаваемых предприятий текстильной промышленности сырьем отечественного производства, а также замещения импорта ПЭТФ волокна и </w:t>
      </w:r>
      <w:proofErr w:type="spellStart"/>
      <w:r w:rsidRPr="0064004B">
        <w:t>гранулята</w:t>
      </w:r>
      <w:proofErr w:type="spellEnd"/>
      <w:r w:rsidRPr="0064004B">
        <w:t xml:space="preserve"> текстильного назначения в Российскую Федерацию.</w:t>
      </w:r>
    </w:p>
    <w:p w:rsidR="00971D3D" w:rsidRPr="0064004B" w:rsidRDefault="00971D3D">
      <w:pPr>
        <w:pStyle w:val="ConsPlusNormal"/>
        <w:jc w:val="both"/>
      </w:pPr>
      <w:r w:rsidRPr="0064004B">
        <w:t>(абзац введен Постановлением Правительства Ивановской области от 06.12.2017 N 461-п)</w:t>
      </w:r>
    </w:p>
    <w:p w:rsidR="00971D3D" w:rsidRPr="0064004B" w:rsidRDefault="00971D3D">
      <w:pPr>
        <w:pStyle w:val="ConsPlusNormal"/>
        <w:spacing w:before="220"/>
        <w:ind w:firstLine="540"/>
        <w:jc w:val="both"/>
      </w:pPr>
      <w:r w:rsidRPr="0064004B">
        <w:t>В целях поддержки развития базовых отраслей также осуществляются:</w:t>
      </w:r>
    </w:p>
    <w:p w:rsidR="00971D3D" w:rsidRPr="0064004B" w:rsidRDefault="00971D3D">
      <w:pPr>
        <w:pStyle w:val="ConsPlusNormal"/>
        <w:spacing w:before="220"/>
        <w:ind w:firstLine="540"/>
        <w:jc w:val="both"/>
      </w:pPr>
      <w:r w:rsidRPr="0064004B">
        <w:t>- подготовка управленческих кадров для организаций народного хозяйства (в рамках Президентской программы подготовки управленческих кадров) - ежегодно проходят обучение и стажировку порядка 30 - 40 специалистов;</w:t>
      </w:r>
    </w:p>
    <w:p w:rsidR="00971D3D" w:rsidRPr="0064004B" w:rsidRDefault="00971D3D">
      <w:pPr>
        <w:pStyle w:val="ConsPlusNormal"/>
        <w:spacing w:before="220"/>
        <w:ind w:firstLine="540"/>
        <w:jc w:val="both"/>
      </w:pPr>
      <w:r w:rsidRPr="0064004B">
        <w:lastRenderedPageBreak/>
        <w:t>- реализация мероприятий по повышению престижности рабочих профессий (конкурс профессионального мастерства по профессии "Сварщик", присвоение званий "Почетный работник текстильной и легкой промышленности Ивановской области" и "Почетный машиностроитель Ивановской области" и др.);</w:t>
      </w:r>
    </w:p>
    <w:p w:rsidR="00971D3D" w:rsidRPr="0064004B" w:rsidRDefault="00971D3D">
      <w:pPr>
        <w:pStyle w:val="ConsPlusNormal"/>
        <w:spacing w:before="220"/>
        <w:ind w:firstLine="540"/>
        <w:jc w:val="both"/>
      </w:pPr>
      <w:r w:rsidRPr="0064004B">
        <w:t>- постоянное совершенствование форм и методов государственного регулирования деятельности предприятий, находящихся на территории области.</w:t>
      </w:r>
    </w:p>
    <w:p w:rsidR="00971D3D" w:rsidRPr="0064004B" w:rsidRDefault="00971D3D">
      <w:pPr>
        <w:pStyle w:val="ConsPlusNormal"/>
        <w:spacing w:before="220"/>
        <w:ind w:firstLine="540"/>
        <w:jc w:val="both"/>
      </w:pPr>
      <w:r w:rsidRPr="0064004B">
        <w:t>Промышленное развитие области тормозят проблемы, характерные для всех отраслей экономики: технологическое отставание производств, дефицит инвестиций и нехватка квалифицированных рабочих кадров.</w:t>
      </w:r>
    </w:p>
    <w:p w:rsidR="00971D3D" w:rsidRPr="0064004B" w:rsidRDefault="00971D3D">
      <w:pPr>
        <w:pStyle w:val="ConsPlusNormal"/>
        <w:spacing w:before="220"/>
        <w:ind w:firstLine="540"/>
        <w:jc w:val="both"/>
      </w:pPr>
      <w:r w:rsidRPr="0064004B">
        <w:t xml:space="preserve">Приоритетной целью в сфере промышленного производства является устойчивое развитие, повышение эффективности и качества производственного потенциала ведущих отраслей промышленности региона, отвечающих экономическим, экологическим и социальным нуждам, за счет создания благоприятных условий развития индустриальных парков и </w:t>
      </w:r>
      <w:proofErr w:type="spellStart"/>
      <w:r w:rsidRPr="0064004B">
        <w:t>технопарковых</w:t>
      </w:r>
      <w:proofErr w:type="spellEnd"/>
      <w:r w:rsidRPr="0064004B">
        <w:t xml:space="preserve"> структур, организация производства полиэфирных волокон и нитей на территории Ивановской области.</w:t>
      </w:r>
    </w:p>
    <w:p w:rsidR="00971D3D" w:rsidRPr="0064004B" w:rsidRDefault="00971D3D" w:rsidP="00971D3D">
      <w:pPr>
        <w:pStyle w:val="ConsPlusNormal"/>
        <w:jc w:val="center"/>
      </w:pPr>
    </w:p>
    <w:p w:rsidR="00971D3D" w:rsidRPr="0064004B" w:rsidRDefault="00971D3D" w:rsidP="00971D3D">
      <w:pPr>
        <w:sectPr w:rsidR="00971D3D" w:rsidRPr="0064004B" w:rsidSect="00971D3D">
          <w:pgSz w:w="11906" w:h="16838"/>
          <w:pgMar w:top="1134" w:right="850" w:bottom="1134" w:left="1701" w:header="708" w:footer="708" w:gutter="0"/>
          <w:cols w:space="708"/>
          <w:docGrid w:linePitch="360"/>
        </w:sectPr>
      </w:pPr>
    </w:p>
    <w:p w:rsidR="00971D3D" w:rsidRPr="0064004B" w:rsidRDefault="00971D3D">
      <w:pPr>
        <w:pStyle w:val="ConsPlusNormal"/>
        <w:jc w:val="center"/>
      </w:pPr>
    </w:p>
    <w:p w:rsidR="00971D3D" w:rsidRPr="0064004B" w:rsidRDefault="00971D3D">
      <w:pPr>
        <w:pStyle w:val="ConsPlusTitle"/>
        <w:jc w:val="center"/>
        <w:outlineLvl w:val="1"/>
      </w:pPr>
      <w:r w:rsidRPr="0064004B">
        <w:t>3. Сведения о целевых индикаторах (показателях)</w:t>
      </w:r>
    </w:p>
    <w:p w:rsidR="00971D3D" w:rsidRPr="0064004B" w:rsidRDefault="00971D3D">
      <w:pPr>
        <w:pStyle w:val="ConsPlusTitle"/>
        <w:jc w:val="center"/>
      </w:pPr>
      <w:r w:rsidRPr="0064004B">
        <w:t>государственной программы Ивановской области</w:t>
      </w:r>
    </w:p>
    <w:p w:rsidR="00971D3D" w:rsidRPr="0064004B" w:rsidRDefault="00971D3D">
      <w:pPr>
        <w:pStyle w:val="ConsPlusNormal"/>
        <w:jc w:val="center"/>
      </w:pPr>
      <w:r w:rsidRPr="0064004B">
        <w:t>(в ред. Постановления Правительства Ивановской области</w:t>
      </w:r>
    </w:p>
    <w:p w:rsidR="00971D3D" w:rsidRPr="0064004B" w:rsidRDefault="00971D3D">
      <w:pPr>
        <w:pStyle w:val="ConsPlusNormal"/>
        <w:jc w:val="center"/>
      </w:pPr>
      <w:r w:rsidRPr="0064004B">
        <w:t>от 17.02.2020 N 41-п)</w:t>
      </w:r>
    </w:p>
    <w:tbl>
      <w:tblPr>
        <w:tblW w:w="15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94"/>
        <w:gridCol w:w="1247"/>
        <w:gridCol w:w="1020"/>
        <w:gridCol w:w="1020"/>
        <w:gridCol w:w="1020"/>
        <w:gridCol w:w="1020"/>
        <w:gridCol w:w="1020"/>
        <w:gridCol w:w="1020"/>
        <w:gridCol w:w="1020"/>
        <w:gridCol w:w="1020"/>
        <w:gridCol w:w="1020"/>
        <w:gridCol w:w="1020"/>
        <w:gridCol w:w="1020"/>
      </w:tblGrid>
      <w:tr w:rsidR="00971D3D" w:rsidRPr="0064004B" w:rsidTr="00971D3D">
        <w:tc>
          <w:tcPr>
            <w:tcW w:w="510" w:type="dxa"/>
            <w:vMerge w:val="restart"/>
          </w:tcPr>
          <w:p w:rsidR="00971D3D" w:rsidRPr="0064004B" w:rsidRDefault="00971D3D">
            <w:pPr>
              <w:pStyle w:val="ConsPlusNormal"/>
              <w:jc w:val="center"/>
            </w:pPr>
            <w:r w:rsidRPr="0064004B">
              <w:t>N п/п</w:t>
            </w:r>
          </w:p>
        </w:tc>
        <w:tc>
          <w:tcPr>
            <w:tcW w:w="2494" w:type="dxa"/>
            <w:vMerge w:val="restart"/>
          </w:tcPr>
          <w:p w:rsidR="00971D3D" w:rsidRPr="0064004B" w:rsidRDefault="00971D3D">
            <w:pPr>
              <w:pStyle w:val="ConsPlusNormal"/>
              <w:jc w:val="center"/>
            </w:pPr>
            <w:r w:rsidRPr="0064004B">
              <w:t>Наименование целевого индикатора (показателя)</w:t>
            </w:r>
          </w:p>
        </w:tc>
        <w:tc>
          <w:tcPr>
            <w:tcW w:w="1247" w:type="dxa"/>
            <w:vMerge w:val="restart"/>
          </w:tcPr>
          <w:p w:rsidR="00971D3D" w:rsidRPr="0064004B" w:rsidRDefault="00971D3D">
            <w:pPr>
              <w:pStyle w:val="ConsPlusNormal"/>
              <w:jc w:val="center"/>
            </w:pPr>
            <w:r w:rsidRPr="0064004B">
              <w:t>Ед. изм.</w:t>
            </w:r>
          </w:p>
        </w:tc>
        <w:tc>
          <w:tcPr>
            <w:tcW w:w="11220" w:type="dxa"/>
            <w:gridSpan w:val="11"/>
          </w:tcPr>
          <w:p w:rsidR="00971D3D" w:rsidRPr="0064004B" w:rsidRDefault="00971D3D">
            <w:pPr>
              <w:pStyle w:val="ConsPlusNormal"/>
              <w:jc w:val="center"/>
            </w:pPr>
            <w:r w:rsidRPr="0064004B">
              <w:t>Значения целевых индикаторов (показателей)</w:t>
            </w:r>
          </w:p>
        </w:tc>
      </w:tr>
      <w:tr w:rsidR="00971D3D" w:rsidRPr="0064004B" w:rsidTr="00971D3D">
        <w:tc>
          <w:tcPr>
            <w:tcW w:w="510" w:type="dxa"/>
            <w:vMerge/>
          </w:tcPr>
          <w:p w:rsidR="00971D3D" w:rsidRPr="0064004B" w:rsidRDefault="00971D3D"/>
        </w:tc>
        <w:tc>
          <w:tcPr>
            <w:tcW w:w="2494" w:type="dxa"/>
            <w:vMerge/>
          </w:tcPr>
          <w:p w:rsidR="00971D3D" w:rsidRPr="0064004B" w:rsidRDefault="00971D3D"/>
        </w:tc>
        <w:tc>
          <w:tcPr>
            <w:tcW w:w="1247" w:type="dxa"/>
            <w:vMerge/>
          </w:tcPr>
          <w:p w:rsidR="00971D3D" w:rsidRPr="0064004B" w:rsidRDefault="00971D3D"/>
        </w:tc>
        <w:tc>
          <w:tcPr>
            <w:tcW w:w="1020" w:type="dxa"/>
          </w:tcPr>
          <w:p w:rsidR="00971D3D" w:rsidRPr="0064004B" w:rsidRDefault="00971D3D">
            <w:pPr>
              <w:pStyle w:val="ConsPlusNormal"/>
              <w:jc w:val="center"/>
            </w:pPr>
            <w:r w:rsidRPr="0064004B">
              <w:t>2014 год</w:t>
            </w:r>
          </w:p>
        </w:tc>
        <w:tc>
          <w:tcPr>
            <w:tcW w:w="1020" w:type="dxa"/>
          </w:tcPr>
          <w:p w:rsidR="00971D3D" w:rsidRPr="0064004B" w:rsidRDefault="00971D3D">
            <w:pPr>
              <w:pStyle w:val="ConsPlusNormal"/>
              <w:jc w:val="center"/>
            </w:pPr>
            <w:r w:rsidRPr="0064004B">
              <w:t>2015 год</w:t>
            </w:r>
          </w:p>
        </w:tc>
        <w:tc>
          <w:tcPr>
            <w:tcW w:w="1020" w:type="dxa"/>
          </w:tcPr>
          <w:p w:rsidR="00971D3D" w:rsidRPr="0064004B" w:rsidRDefault="00971D3D">
            <w:pPr>
              <w:pStyle w:val="ConsPlusNormal"/>
              <w:jc w:val="center"/>
            </w:pPr>
            <w:r w:rsidRPr="0064004B">
              <w:t>2016 год</w:t>
            </w:r>
          </w:p>
        </w:tc>
        <w:tc>
          <w:tcPr>
            <w:tcW w:w="1020" w:type="dxa"/>
          </w:tcPr>
          <w:p w:rsidR="00971D3D" w:rsidRPr="0064004B" w:rsidRDefault="00971D3D">
            <w:pPr>
              <w:pStyle w:val="ConsPlusNormal"/>
              <w:jc w:val="center"/>
            </w:pPr>
            <w:r w:rsidRPr="0064004B">
              <w:t>2017 год</w:t>
            </w:r>
          </w:p>
        </w:tc>
        <w:tc>
          <w:tcPr>
            <w:tcW w:w="1020" w:type="dxa"/>
          </w:tcPr>
          <w:p w:rsidR="00971D3D" w:rsidRPr="0064004B" w:rsidRDefault="00971D3D">
            <w:pPr>
              <w:pStyle w:val="ConsPlusNormal"/>
              <w:jc w:val="center"/>
            </w:pPr>
            <w:r w:rsidRPr="0064004B">
              <w:t>2018 год</w:t>
            </w:r>
          </w:p>
        </w:tc>
        <w:tc>
          <w:tcPr>
            <w:tcW w:w="1020" w:type="dxa"/>
          </w:tcPr>
          <w:p w:rsidR="00971D3D" w:rsidRPr="0064004B" w:rsidRDefault="00971D3D">
            <w:pPr>
              <w:pStyle w:val="ConsPlusNormal"/>
              <w:jc w:val="center"/>
            </w:pPr>
            <w:r w:rsidRPr="0064004B">
              <w:t>2019 год</w:t>
            </w:r>
          </w:p>
        </w:tc>
        <w:tc>
          <w:tcPr>
            <w:tcW w:w="1020" w:type="dxa"/>
          </w:tcPr>
          <w:p w:rsidR="00971D3D" w:rsidRPr="0064004B" w:rsidRDefault="00971D3D">
            <w:pPr>
              <w:pStyle w:val="ConsPlusNormal"/>
              <w:jc w:val="center"/>
            </w:pPr>
            <w:r w:rsidRPr="0064004B">
              <w:t>2020 год</w:t>
            </w:r>
          </w:p>
        </w:tc>
        <w:tc>
          <w:tcPr>
            <w:tcW w:w="1020" w:type="dxa"/>
          </w:tcPr>
          <w:p w:rsidR="00971D3D" w:rsidRPr="0064004B" w:rsidRDefault="00971D3D">
            <w:pPr>
              <w:pStyle w:val="ConsPlusNormal"/>
              <w:jc w:val="center"/>
            </w:pPr>
            <w:r w:rsidRPr="0064004B">
              <w:t>2021 год</w:t>
            </w:r>
          </w:p>
        </w:tc>
        <w:tc>
          <w:tcPr>
            <w:tcW w:w="1020" w:type="dxa"/>
          </w:tcPr>
          <w:p w:rsidR="00971D3D" w:rsidRPr="0064004B" w:rsidRDefault="00971D3D">
            <w:pPr>
              <w:pStyle w:val="ConsPlusNormal"/>
              <w:jc w:val="center"/>
            </w:pPr>
            <w:r w:rsidRPr="0064004B">
              <w:t>2022 год</w:t>
            </w:r>
          </w:p>
        </w:tc>
        <w:tc>
          <w:tcPr>
            <w:tcW w:w="1020" w:type="dxa"/>
          </w:tcPr>
          <w:p w:rsidR="00971D3D" w:rsidRPr="0064004B" w:rsidRDefault="00971D3D">
            <w:pPr>
              <w:pStyle w:val="ConsPlusNormal"/>
              <w:jc w:val="center"/>
            </w:pPr>
            <w:r w:rsidRPr="0064004B">
              <w:t>2023 год</w:t>
            </w:r>
          </w:p>
        </w:tc>
        <w:tc>
          <w:tcPr>
            <w:tcW w:w="1020" w:type="dxa"/>
          </w:tcPr>
          <w:p w:rsidR="00971D3D" w:rsidRPr="0064004B" w:rsidRDefault="00971D3D">
            <w:pPr>
              <w:pStyle w:val="ConsPlusNormal"/>
              <w:jc w:val="center"/>
            </w:pPr>
            <w:r w:rsidRPr="0064004B">
              <w:t>2024 год</w:t>
            </w:r>
          </w:p>
        </w:tc>
      </w:tr>
      <w:tr w:rsidR="00971D3D" w:rsidRPr="0064004B" w:rsidTr="00971D3D">
        <w:tc>
          <w:tcPr>
            <w:tcW w:w="510" w:type="dxa"/>
          </w:tcPr>
          <w:p w:rsidR="00971D3D" w:rsidRPr="0064004B" w:rsidRDefault="00971D3D">
            <w:pPr>
              <w:pStyle w:val="ConsPlusNormal"/>
              <w:jc w:val="both"/>
            </w:pPr>
            <w:r w:rsidRPr="0064004B">
              <w:t>1.</w:t>
            </w:r>
          </w:p>
        </w:tc>
        <w:tc>
          <w:tcPr>
            <w:tcW w:w="2494" w:type="dxa"/>
          </w:tcPr>
          <w:p w:rsidR="00971D3D" w:rsidRPr="0064004B" w:rsidRDefault="00971D3D">
            <w:pPr>
              <w:pStyle w:val="ConsPlusNormal"/>
              <w:jc w:val="both"/>
            </w:pPr>
            <w:r w:rsidRPr="0064004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247" w:type="dxa"/>
          </w:tcPr>
          <w:p w:rsidR="00971D3D" w:rsidRPr="0064004B" w:rsidRDefault="00971D3D">
            <w:pPr>
              <w:pStyle w:val="ConsPlusNormal"/>
              <w:jc w:val="both"/>
            </w:pPr>
            <w:r w:rsidRPr="0064004B">
              <w:t>% (2018 год - базовое значение)</w:t>
            </w:r>
          </w:p>
        </w:tc>
        <w:tc>
          <w:tcPr>
            <w:tcW w:w="1020" w:type="dxa"/>
          </w:tcPr>
          <w:p w:rsidR="00971D3D" w:rsidRPr="0064004B" w:rsidRDefault="00971D3D">
            <w:pPr>
              <w:pStyle w:val="ConsPlusNormal"/>
              <w:jc w:val="center"/>
            </w:pPr>
          </w:p>
        </w:tc>
        <w:tc>
          <w:tcPr>
            <w:tcW w:w="1020" w:type="dxa"/>
          </w:tcPr>
          <w:p w:rsidR="00971D3D" w:rsidRPr="0064004B" w:rsidRDefault="00971D3D">
            <w:pPr>
              <w:pStyle w:val="ConsPlusNormal"/>
              <w:jc w:val="center"/>
            </w:pPr>
          </w:p>
        </w:tc>
        <w:tc>
          <w:tcPr>
            <w:tcW w:w="1020" w:type="dxa"/>
          </w:tcPr>
          <w:p w:rsidR="00971D3D" w:rsidRPr="0064004B" w:rsidRDefault="00971D3D">
            <w:pPr>
              <w:pStyle w:val="ConsPlusNormal"/>
              <w:jc w:val="center"/>
            </w:pPr>
          </w:p>
        </w:tc>
        <w:tc>
          <w:tcPr>
            <w:tcW w:w="1020" w:type="dxa"/>
          </w:tcPr>
          <w:p w:rsidR="00971D3D" w:rsidRPr="0064004B" w:rsidRDefault="00971D3D">
            <w:pPr>
              <w:pStyle w:val="ConsPlusNormal"/>
              <w:jc w:val="center"/>
            </w:pPr>
          </w:p>
        </w:tc>
        <w:tc>
          <w:tcPr>
            <w:tcW w:w="1020" w:type="dxa"/>
          </w:tcPr>
          <w:p w:rsidR="00971D3D" w:rsidRPr="0064004B" w:rsidRDefault="00971D3D">
            <w:pPr>
              <w:pStyle w:val="ConsPlusNormal"/>
              <w:jc w:val="center"/>
            </w:pPr>
          </w:p>
        </w:tc>
        <w:tc>
          <w:tcPr>
            <w:tcW w:w="1020" w:type="dxa"/>
          </w:tcPr>
          <w:p w:rsidR="00971D3D" w:rsidRPr="0064004B" w:rsidRDefault="00971D3D">
            <w:pPr>
              <w:pStyle w:val="ConsPlusNormal"/>
              <w:jc w:val="center"/>
            </w:pPr>
            <w:r w:rsidRPr="0064004B">
              <w:t>105,0</w:t>
            </w:r>
          </w:p>
        </w:tc>
        <w:tc>
          <w:tcPr>
            <w:tcW w:w="1020" w:type="dxa"/>
          </w:tcPr>
          <w:p w:rsidR="00971D3D" w:rsidRPr="0064004B" w:rsidRDefault="00971D3D">
            <w:pPr>
              <w:pStyle w:val="ConsPlusNormal"/>
              <w:jc w:val="center"/>
            </w:pPr>
            <w:r w:rsidRPr="0064004B">
              <w:t>110,3</w:t>
            </w:r>
          </w:p>
        </w:tc>
        <w:tc>
          <w:tcPr>
            <w:tcW w:w="1020" w:type="dxa"/>
          </w:tcPr>
          <w:p w:rsidR="00971D3D" w:rsidRPr="0064004B" w:rsidRDefault="00971D3D">
            <w:pPr>
              <w:pStyle w:val="ConsPlusNormal"/>
              <w:jc w:val="center"/>
            </w:pPr>
            <w:r w:rsidRPr="0064004B">
              <w:t>115,9</w:t>
            </w:r>
          </w:p>
        </w:tc>
        <w:tc>
          <w:tcPr>
            <w:tcW w:w="1020" w:type="dxa"/>
          </w:tcPr>
          <w:p w:rsidR="00971D3D" w:rsidRPr="0064004B" w:rsidRDefault="00971D3D">
            <w:pPr>
              <w:pStyle w:val="ConsPlusNormal"/>
              <w:jc w:val="center"/>
            </w:pPr>
            <w:r w:rsidRPr="0064004B">
              <w:t>121,7</w:t>
            </w:r>
          </w:p>
        </w:tc>
        <w:tc>
          <w:tcPr>
            <w:tcW w:w="1020" w:type="dxa"/>
          </w:tcPr>
          <w:p w:rsidR="00971D3D" w:rsidRPr="0064004B" w:rsidRDefault="00971D3D">
            <w:pPr>
              <w:pStyle w:val="ConsPlusNormal"/>
              <w:jc w:val="center"/>
            </w:pPr>
            <w:r w:rsidRPr="0064004B">
              <w:t>127,9</w:t>
            </w:r>
          </w:p>
        </w:tc>
        <w:tc>
          <w:tcPr>
            <w:tcW w:w="1020" w:type="dxa"/>
          </w:tcPr>
          <w:p w:rsidR="00971D3D" w:rsidRPr="0064004B" w:rsidRDefault="00971D3D">
            <w:pPr>
              <w:pStyle w:val="ConsPlusNormal"/>
              <w:jc w:val="center"/>
            </w:pPr>
            <w:r w:rsidRPr="0064004B">
              <w:t>134,3</w:t>
            </w:r>
          </w:p>
        </w:tc>
      </w:tr>
      <w:tr w:rsidR="00971D3D" w:rsidRPr="0064004B" w:rsidTr="00971D3D">
        <w:tc>
          <w:tcPr>
            <w:tcW w:w="510" w:type="dxa"/>
          </w:tcPr>
          <w:p w:rsidR="00971D3D" w:rsidRPr="0064004B" w:rsidRDefault="00971D3D">
            <w:pPr>
              <w:pStyle w:val="ConsPlusNormal"/>
              <w:jc w:val="both"/>
            </w:pPr>
            <w:r w:rsidRPr="0064004B">
              <w:t>2.</w:t>
            </w:r>
          </w:p>
        </w:tc>
        <w:tc>
          <w:tcPr>
            <w:tcW w:w="2494" w:type="dxa"/>
          </w:tcPr>
          <w:p w:rsidR="00971D3D" w:rsidRPr="0064004B" w:rsidRDefault="00971D3D">
            <w:pPr>
              <w:pStyle w:val="ConsPlusNormal"/>
              <w:jc w:val="both"/>
            </w:pPr>
            <w:r w:rsidRPr="0064004B">
              <w:t>Индекс промышленного производства</w:t>
            </w:r>
          </w:p>
        </w:tc>
        <w:tc>
          <w:tcPr>
            <w:tcW w:w="1247" w:type="dxa"/>
          </w:tcPr>
          <w:p w:rsidR="00971D3D" w:rsidRPr="0064004B" w:rsidRDefault="00971D3D">
            <w:pPr>
              <w:pStyle w:val="ConsPlusNormal"/>
              <w:jc w:val="both"/>
            </w:pPr>
            <w:r w:rsidRPr="0064004B">
              <w:t>в % к предыдущему году в сопоставимых ценах</w:t>
            </w:r>
          </w:p>
        </w:tc>
        <w:tc>
          <w:tcPr>
            <w:tcW w:w="1020" w:type="dxa"/>
          </w:tcPr>
          <w:p w:rsidR="00971D3D" w:rsidRPr="0064004B" w:rsidRDefault="00971D3D">
            <w:pPr>
              <w:pStyle w:val="ConsPlusNormal"/>
              <w:jc w:val="center"/>
            </w:pPr>
            <w:r w:rsidRPr="0064004B">
              <w:t>97,3</w:t>
            </w:r>
          </w:p>
        </w:tc>
        <w:tc>
          <w:tcPr>
            <w:tcW w:w="1020" w:type="dxa"/>
          </w:tcPr>
          <w:p w:rsidR="00971D3D" w:rsidRPr="0064004B" w:rsidRDefault="00971D3D">
            <w:pPr>
              <w:pStyle w:val="ConsPlusNormal"/>
              <w:jc w:val="center"/>
            </w:pPr>
            <w:r w:rsidRPr="0064004B">
              <w:t>92,1</w:t>
            </w:r>
          </w:p>
        </w:tc>
        <w:tc>
          <w:tcPr>
            <w:tcW w:w="1020" w:type="dxa"/>
          </w:tcPr>
          <w:p w:rsidR="00971D3D" w:rsidRPr="0064004B" w:rsidRDefault="00971D3D">
            <w:pPr>
              <w:pStyle w:val="ConsPlusNormal"/>
              <w:jc w:val="center"/>
            </w:pPr>
            <w:r w:rsidRPr="0064004B">
              <w:t>107,7</w:t>
            </w:r>
          </w:p>
        </w:tc>
        <w:tc>
          <w:tcPr>
            <w:tcW w:w="1020" w:type="dxa"/>
          </w:tcPr>
          <w:p w:rsidR="00971D3D" w:rsidRPr="0064004B" w:rsidRDefault="00971D3D">
            <w:pPr>
              <w:pStyle w:val="ConsPlusNormal"/>
              <w:jc w:val="center"/>
            </w:pPr>
            <w:r w:rsidRPr="0064004B">
              <w:t>101,2</w:t>
            </w:r>
          </w:p>
        </w:tc>
        <w:tc>
          <w:tcPr>
            <w:tcW w:w="1020" w:type="dxa"/>
          </w:tcPr>
          <w:p w:rsidR="00971D3D" w:rsidRPr="0064004B" w:rsidRDefault="00971D3D">
            <w:pPr>
              <w:pStyle w:val="ConsPlusNormal"/>
              <w:jc w:val="center"/>
            </w:pPr>
            <w:r w:rsidRPr="0064004B">
              <w:t>101,7</w:t>
            </w:r>
          </w:p>
        </w:tc>
        <w:tc>
          <w:tcPr>
            <w:tcW w:w="1020" w:type="dxa"/>
          </w:tcPr>
          <w:p w:rsidR="00971D3D" w:rsidRPr="0064004B" w:rsidRDefault="00971D3D">
            <w:pPr>
              <w:pStyle w:val="ConsPlusNormal"/>
              <w:jc w:val="center"/>
            </w:pPr>
            <w:r w:rsidRPr="0064004B">
              <w:t>101,7</w:t>
            </w:r>
          </w:p>
        </w:tc>
        <w:tc>
          <w:tcPr>
            <w:tcW w:w="1020" w:type="dxa"/>
          </w:tcPr>
          <w:p w:rsidR="00971D3D" w:rsidRPr="0064004B" w:rsidRDefault="00971D3D">
            <w:pPr>
              <w:pStyle w:val="ConsPlusNormal"/>
              <w:jc w:val="center"/>
            </w:pPr>
            <w:r w:rsidRPr="0064004B">
              <w:t>102,0</w:t>
            </w:r>
          </w:p>
        </w:tc>
        <w:tc>
          <w:tcPr>
            <w:tcW w:w="1020" w:type="dxa"/>
          </w:tcPr>
          <w:p w:rsidR="00971D3D" w:rsidRPr="0064004B" w:rsidRDefault="00971D3D">
            <w:pPr>
              <w:pStyle w:val="ConsPlusNormal"/>
              <w:jc w:val="center"/>
            </w:pPr>
            <w:r w:rsidRPr="0064004B">
              <w:t>102,3</w:t>
            </w:r>
          </w:p>
        </w:tc>
        <w:tc>
          <w:tcPr>
            <w:tcW w:w="1020" w:type="dxa"/>
          </w:tcPr>
          <w:p w:rsidR="00971D3D" w:rsidRPr="0064004B" w:rsidRDefault="00971D3D">
            <w:pPr>
              <w:pStyle w:val="ConsPlusNormal"/>
              <w:jc w:val="center"/>
            </w:pPr>
            <w:r w:rsidRPr="0064004B">
              <w:t>102,4</w:t>
            </w:r>
          </w:p>
        </w:tc>
        <w:tc>
          <w:tcPr>
            <w:tcW w:w="1020" w:type="dxa"/>
          </w:tcPr>
          <w:p w:rsidR="00971D3D" w:rsidRPr="0064004B" w:rsidRDefault="00971D3D">
            <w:pPr>
              <w:pStyle w:val="ConsPlusNormal"/>
              <w:jc w:val="center"/>
            </w:pPr>
            <w:r w:rsidRPr="0064004B">
              <w:t>102,6</w:t>
            </w:r>
          </w:p>
        </w:tc>
        <w:tc>
          <w:tcPr>
            <w:tcW w:w="1020" w:type="dxa"/>
          </w:tcPr>
          <w:p w:rsidR="00971D3D" w:rsidRPr="0064004B" w:rsidRDefault="00971D3D">
            <w:pPr>
              <w:pStyle w:val="ConsPlusNormal"/>
              <w:jc w:val="center"/>
            </w:pPr>
            <w:r w:rsidRPr="0064004B">
              <w:t>102,8</w:t>
            </w:r>
          </w:p>
        </w:tc>
      </w:tr>
      <w:tr w:rsidR="00971D3D" w:rsidRPr="0064004B" w:rsidTr="00971D3D">
        <w:tblPrEx>
          <w:tblBorders>
            <w:insideH w:val="nil"/>
          </w:tblBorders>
        </w:tblPrEx>
        <w:tc>
          <w:tcPr>
            <w:tcW w:w="510" w:type="dxa"/>
            <w:tcBorders>
              <w:bottom w:val="nil"/>
            </w:tcBorders>
          </w:tcPr>
          <w:p w:rsidR="00971D3D" w:rsidRPr="0064004B" w:rsidRDefault="00971D3D">
            <w:pPr>
              <w:pStyle w:val="ConsPlusNormal"/>
              <w:jc w:val="both"/>
            </w:pPr>
            <w:r w:rsidRPr="0064004B">
              <w:t>3.</w:t>
            </w:r>
          </w:p>
        </w:tc>
        <w:tc>
          <w:tcPr>
            <w:tcW w:w="2494" w:type="dxa"/>
            <w:tcBorders>
              <w:bottom w:val="nil"/>
            </w:tcBorders>
          </w:tcPr>
          <w:p w:rsidR="00971D3D" w:rsidRPr="0064004B" w:rsidRDefault="00971D3D">
            <w:pPr>
              <w:pStyle w:val="ConsPlusNormal"/>
              <w:jc w:val="both"/>
            </w:pPr>
            <w:r w:rsidRPr="0064004B">
              <w:t xml:space="preserve">Доля среднесписочной численности работников (без внешних совместителей), занятых у субъектов малого и среднего предпринимательства, в общей численности </w:t>
            </w:r>
            <w:r w:rsidRPr="0064004B">
              <w:lastRenderedPageBreak/>
              <w:t>занятого населения</w:t>
            </w:r>
          </w:p>
        </w:tc>
        <w:tc>
          <w:tcPr>
            <w:tcW w:w="1247" w:type="dxa"/>
            <w:tcBorders>
              <w:bottom w:val="nil"/>
            </w:tcBorders>
          </w:tcPr>
          <w:p w:rsidR="00971D3D" w:rsidRPr="0064004B" w:rsidRDefault="00971D3D">
            <w:pPr>
              <w:pStyle w:val="ConsPlusNormal"/>
              <w:jc w:val="both"/>
            </w:pPr>
            <w:r w:rsidRPr="0064004B">
              <w:lastRenderedPageBreak/>
              <w:t>%</w:t>
            </w:r>
          </w:p>
        </w:tc>
        <w:tc>
          <w:tcPr>
            <w:tcW w:w="1020" w:type="dxa"/>
            <w:tcBorders>
              <w:bottom w:val="nil"/>
            </w:tcBorders>
          </w:tcPr>
          <w:p w:rsidR="00971D3D" w:rsidRPr="0064004B" w:rsidRDefault="00971D3D">
            <w:pPr>
              <w:pStyle w:val="ConsPlusNormal"/>
              <w:jc w:val="center"/>
            </w:pPr>
            <w:r w:rsidRPr="0064004B">
              <w:t>25,7</w:t>
            </w:r>
          </w:p>
        </w:tc>
        <w:tc>
          <w:tcPr>
            <w:tcW w:w="1020" w:type="dxa"/>
            <w:tcBorders>
              <w:bottom w:val="nil"/>
            </w:tcBorders>
          </w:tcPr>
          <w:p w:rsidR="00971D3D" w:rsidRPr="0064004B" w:rsidRDefault="00971D3D">
            <w:pPr>
              <w:pStyle w:val="ConsPlusNormal"/>
              <w:jc w:val="center"/>
            </w:pPr>
            <w:r w:rsidRPr="0064004B">
              <w:t>27,4</w:t>
            </w:r>
          </w:p>
        </w:tc>
        <w:tc>
          <w:tcPr>
            <w:tcW w:w="1020" w:type="dxa"/>
            <w:tcBorders>
              <w:bottom w:val="nil"/>
            </w:tcBorders>
          </w:tcPr>
          <w:p w:rsidR="00971D3D" w:rsidRPr="0064004B" w:rsidRDefault="00971D3D">
            <w:pPr>
              <w:pStyle w:val="ConsPlusNormal"/>
              <w:jc w:val="center"/>
            </w:pPr>
            <w:r w:rsidRPr="0064004B">
              <w:t>25,5</w:t>
            </w:r>
          </w:p>
        </w:tc>
        <w:tc>
          <w:tcPr>
            <w:tcW w:w="1020" w:type="dxa"/>
            <w:tcBorders>
              <w:bottom w:val="nil"/>
            </w:tcBorders>
          </w:tcPr>
          <w:p w:rsidR="00971D3D" w:rsidRPr="0064004B" w:rsidRDefault="00971D3D">
            <w:pPr>
              <w:pStyle w:val="ConsPlusNormal"/>
              <w:jc w:val="center"/>
            </w:pPr>
            <w:r w:rsidRPr="0064004B">
              <w:t>25,8</w:t>
            </w:r>
          </w:p>
        </w:tc>
        <w:tc>
          <w:tcPr>
            <w:tcW w:w="1020" w:type="dxa"/>
            <w:tcBorders>
              <w:bottom w:val="nil"/>
            </w:tcBorders>
          </w:tcPr>
          <w:p w:rsidR="00971D3D" w:rsidRPr="0064004B" w:rsidRDefault="00971D3D">
            <w:pPr>
              <w:pStyle w:val="ConsPlusNormal"/>
              <w:jc w:val="center"/>
            </w:pPr>
            <w:r w:rsidRPr="0064004B">
              <w:t>27,3</w:t>
            </w:r>
          </w:p>
        </w:tc>
        <w:tc>
          <w:tcPr>
            <w:tcW w:w="1020" w:type="dxa"/>
            <w:tcBorders>
              <w:bottom w:val="nil"/>
            </w:tcBorders>
          </w:tcPr>
          <w:p w:rsidR="00971D3D" w:rsidRPr="0064004B" w:rsidRDefault="00971D3D">
            <w:pPr>
              <w:pStyle w:val="ConsPlusNormal"/>
              <w:jc w:val="center"/>
            </w:pPr>
            <w:r w:rsidRPr="0064004B">
              <w:t>-</w:t>
            </w:r>
          </w:p>
        </w:tc>
        <w:tc>
          <w:tcPr>
            <w:tcW w:w="1020" w:type="dxa"/>
            <w:tcBorders>
              <w:bottom w:val="nil"/>
            </w:tcBorders>
          </w:tcPr>
          <w:p w:rsidR="00971D3D" w:rsidRPr="0064004B" w:rsidRDefault="00971D3D">
            <w:pPr>
              <w:pStyle w:val="ConsPlusNormal"/>
              <w:jc w:val="center"/>
            </w:pPr>
            <w:r w:rsidRPr="0064004B">
              <w:t>-</w:t>
            </w:r>
          </w:p>
        </w:tc>
        <w:tc>
          <w:tcPr>
            <w:tcW w:w="1020" w:type="dxa"/>
            <w:tcBorders>
              <w:bottom w:val="nil"/>
            </w:tcBorders>
          </w:tcPr>
          <w:p w:rsidR="00971D3D" w:rsidRPr="0064004B" w:rsidRDefault="00971D3D">
            <w:pPr>
              <w:pStyle w:val="ConsPlusNormal"/>
              <w:jc w:val="center"/>
            </w:pPr>
            <w:r w:rsidRPr="0064004B">
              <w:t>-</w:t>
            </w:r>
          </w:p>
        </w:tc>
        <w:tc>
          <w:tcPr>
            <w:tcW w:w="1020" w:type="dxa"/>
            <w:tcBorders>
              <w:bottom w:val="nil"/>
            </w:tcBorders>
          </w:tcPr>
          <w:p w:rsidR="00971D3D" w:rsidRPr="0064004B" w:rsidRDefault="00971D3D">
            <w:pPr>
              <w:pStyle w:val="ConsPlusNormal"/>
              <w:jc w:val="center"/>
            </w:pPr>
            <w:r w:rsidRPr="0064004B">
              <w:t>-</w:t>
            </w:r>
          </w:p>
        </w:tc>
        <w:tc>
          <w:tcPr>
            <w:tcW w:w="1020" w:type="dxa"/>
            <w:tcBorders>
              <w:bottom w:val="nil"/>
            </w:tcBorders>
          </w:tcPr>
          <w:p w:rsidR="00971D3D" w:rsidRPr="0064004B" w:rsidRDefault="00971D3D">
            <w:pPr>
              <w:pStyle w:val="ConsPlusNormal"/>
              <w:jc w:val="center"/>
            </w:pPr>
            <w:r w:rsidRPr="0064004B">
              <w:t>-</w:t>
            </w:r>
          </w:p>
        </w:tc>
        <w:tc>
          <w:tcPr>
            <w:tcW w:w="1020" w:type="dxa"/>
            <w:tcBorders>
              <w:bottom w:val="nil"/>
            </w:tcBorders>
          </w:tcPr>
          <w:p w:rsidR="00971D3D" w:rsidRPr="0064004B" w:rsidRDefault="00971D3D">
            <w:pPr>
              <w:pStyle w:val="ConsPlusNormal"/>
              <w:jc w:val="center"/>
            </w:pPr>
            <w:r w:rsidRPr="0064004B">
              <w:t>-</w:t>
            </w:r>
          </w:p>
        </w:tc>
      </w:tr>
      <w:tr w:rsidR="00971D3D" w:rsidRPr="0064004B" w:rsidTr="00971D3D">
        <w:tblPrEx>
          <w:tblBorders>
            <w:insideH w:val="nil"/>
          </w:tblBorders>
        </w:tblPrEx>
        <w:tc>
          <w:tcPr>
            <w:tcW w:w="15471" w:type="dxa"/>
            <w:gridSpan w:val="14"/>
            <w:tcBorders>
              <w:top w:val="nil"/>
            </w:tcBorders>
          </w:tcPr>
          <w:p w:rsidR="00971D3D" w:rsidRPr="0064004B" w:rsidRDefault="00971D3D">
            <w:pPr>
              <w:pStyle w:val="ConsPlusNormal"/>
              <w:jc w:val="both"/>
            </w:pPr>
            <w:r w:rsidRPr="0064004B">
              <w:lastRenderedPageBreak/>
              <w:t>(в ред. Постановления Правительства Ивановской области от 01.04.2020 N 134-п)</w:t>
            </w:r>
          </w:p>
        </w:tc>
      </w:tr>
      <w:tr w:rsidR="00971D3D" w:rsidRPr="0064004B" w:rsidTr="00971D3D">
        <w:tblPrEx>
          <w:tblBorders>
            <w:insideH w:val="nil"/>
          </w:tblBorders>
        </w:tblPrEx>
        <w:tc>
          <w:tcPr>
            <w:tcW w:w="510" w:type="dxa"/>
            <w:tcBorders>
              <w:bottom w:val="nil"/>
            </w:tcBorders>
          </w:tcPr>
          <w:p w:rsidR="00971D3D" w:rsidRPr="0064004B" w:rsidRDefault="00971D3D">
            <w:pPr>
              <w:pStyle w:val="ConsPlusNormal"/>
              <w:jc w:val="both"/>
            </w:pPr>
            <w:r w:rsidRPr="0064004B">
              <w:t>4.</w:t>
            </w:r>
          </w:p>
        </w:tc>
        <w:tc>
          <w:tcPr>
            <w:tcW w:w="2494" w:type="dxa"/>
            <w:tcBorders>
              <w:bottom w:val="nil"/>
            </w:tcBorders>
          </w:tcPr>
          <w:p w:rsidR="00971D3D" w:rsidRPr="0064004B" w:rsidRDefault="00971D3D">
            <w:pPr>
              <w:pStyle w:val="ConsPlusNormal"/>
              <w:jc w:val="both"/>
            </w:pPr>
            <w:r w:rsidRPr="0064004B">
              <w:t>Численность занятых в сфере малого и среднего предпринимательства, включая индивидуальных предпринимателей</w:t>
            </w:r>
          </w:p>
        </w:tc>
        <w:tc>
          <w:tcPr>
            <w:tcW w:w="1247" w:type="dxa"/>
            <w:tcBorders>
              <w:bottom w:val="nil"/>
            </w:tcBorders>
          </w:tcPr>
          <w:p w:rsidR="00971D3D" w:rsidRPr="0064004B" w:rsidRDefault="00971D3D">
            <w:pPr>
              <w:pStyle w:val="ConsPlusNormal"/>
              <w:jc w:val="both"/>
            </w:pPr>
            <w:r w:rsidRPr="0064004B">
              <w:t>тыс. человек</w:t>
            </w:r>
          </w:p>
        </w:tc>
        <w:tc>
          <w:tcPr>
            <w:tcW w:w="1020" w:type="dxa"/>
            <w:tcBorders>
              <w:bottom w:val="nil"/>
            </w:tcBorders>
          </w:tcPr>
          <w:p w:rsidR="00971D3D" w:rsidRPr="0064004B" w:rsidRDefault="00971D3D">
            <w:pPr>
              <w:pStyle w:val="ConsPlusNormal"/>
              <w:jc w:val="center"/>
            </w:pPr>
            <w:r w:rsidRPr="0064004B">
              <w:t>150,1</w:t>
            </w:r>
          </w:p>
        </w:tc>
        <w:tc>
          <w:tcPr>
            <w:tcW w:w="1020" w:type="dxa"/>
            <w:tcBorders>
              <w:bottom w:val="nil"/>
            </w:tcBorders>
          </w:tcPr>
          <w:p w:rsidR="00971D3D" w:rsidRPr="0064004B" w:rsidRDefault="00971D3D">
            <w:pPr>
              <w:pStyle w:val="ConsPlusNormal"/>
              <w:jc w:val="center"/>
            </w:pPr>
            <w:r w:rsidRPr="0064004B">
              <w:t>150,0</w:t>
            </w:r>
          </w:p>
        </w:tc>
        <w:tc>
          <w:tcPr>
            <w:tcW w:w="1020" w:type="dxa"/>
            <w:tcBorders>
              <w:bottom w:val="nil"/>
            </w:tcBorders>
          </w:tcPr>
          <w:p w:rsidR="00971D3D" w:rsidRPr="0064004B" w:rsidRDefault="00971D3D">
            <w:pPr>
              <w:pStyle w:val="ConsPlusNormal"/>
              <w:jc w:val="center"/>
            </w:pPr>
            <w:r w:rsidRPr="0064004B">
              <w:t>150,0</w:t>
            </w:r>
          </w:p>
        </w:tc>
        <w:tc>
          <w:tcPr>
            <w:tcW w:w="1020" w:type="dxa"/>
            <w:tcBorders>
              <w:bottom w:val="nil"/>
            </w:tcBorders>
          </w:tcPr>
          <w:p w:rsidR="00971D3D" w:rsidRPr="0064004B" w:rsidRDefault="00971D3D">
            <w:pPr>
              <w:pStyle w:val="ConsPlusNormal"/>
              <w:jc w:val="center"/>
            </w:pPr>
            <w:r w:rsidRPr="0064004B">
              <w:t>153,9</w:t>
            </w:r>
          </w:p>
        </w:tc>
        <w:tc>
          <w:tcPr>
            <w:tcW w:w="1020" w:type="dxa"/>
            <w:tcBorders>
              <w:bottom w:val="nil"/>
            </w:tcBorders>
          </w:tcPr>
          <w:p w:rsidR="00971D3D" w:rsidRPr="0064004B" w:rsidRDefault="00971D3D">
            <w:pPr>
              <w:pStyle w:val="ConsPlusNormal"/>
              <w:jc w:val="center"/>
            </w:pPr>
            <w:r w:rsidRPr="0064004B">
              <w:t>155,7</w:t>
            </w:r>
          </w:p>
        </w:tc>
        <w:tc>
          <w:tcPr>
            <w:tcW w:w="1020" w:type="dxa"/>
            <w:tcBorders>
              <w:bottom w:val="nil"/>
            </w:tcBorders>
          </w:tcPr>
          <w:p w:rsidR="00971D3D" w:rsidRPr="0064004B" w:rsidRDefault="00971D3D">
            <w:pPr>
              <w:pStyle w:val="ConsPlusNormal"/>
              <w:jc w:val="center"/>
            </w:pPr>
            <w:r w:rsidRPr="0064004B">
              <w:t>155,0</w:t>
            </w:r>
          </w:p>
        </w:tc>
        <w:tc>
          <w:tcPr>
            <w:tcW w:w="1020" w:type="dxa"/>
            <w:tcBorders>
              <w:bottom w:val="nil"/>
            </w:tcBorders>
          </w:tcPr>
          <w:p w:rsidR="00971D3D" w:rsidRPr="0064004B" w:rsidRDefault="00971D3D">
            <w:pPr>
              <w:pStyle w:val="ConsPlusNormal"/>
              <w:jc w:val="center"/>
            </w:pPr>
            <w:r w:rsidRPr="0064004B">
              <w:t>163,0</w:t>
            </w:r>
          </w:p>
        </w:tc>
        <w:tc>
          <w:tcPr>
            <w:tcW w:w="1020" w:type="dxa"/>
            <w:tcBorders>
              <w:bottom w:val="nil"/>
            </w:tcBorders>
          </w:tcPr>
          <w:p w:rsidR="00971D3D" w:rsidRPr="0064004B" w:rsidRDefault="00971D3D">
            <w:pPr>
              <w:pStyle w:val="ConsPlusNormal"/>
              <w:jc w:val="center"/>
            </w:pPr>
            <w:r w:rsidRPr="0064004B">
              <w:t>171,0</w:t>
            </w:r>
          </w:p>
        </w:tc>
        <w:tc>
          <w:tcPr>
            <w:tcW w:w="1020" w:type="dxa"/>
            <w:tcBorders>
              <w:bottom w:val="nil"/>
            </w:tcBorders>
          </w:tcPr>
          <w:p w:rsidR="00971D3D" w:rsidRPr="0064004B" w:rsidRDefault="00971D3D">
            <w:pPr>
              <w:pStyle w:val="ConsPlusNormal"/>
              <w:jc w:val="center"/>
            </w:pPr>
            <w:r w:rsidRPr="0064004B">
              <w:t>177,0</w:t>
            </w:r>
          </w:p>
        </w:tc>
        <w:tc>
          <w:tcPr>
            <w:tcW w:w="1020" w:type="dxa"/>
            <w:tcBorders>
              <w:bottom w:val="nil"/>
            </w:tcBorders>
          </w:tcPr>
          <w:p w:rsidR="00971D3D" w:rsidRPr="0064004B" w:rsidRDefault="00971D3D">
            <w:pPr>
              <w:pStyle w:val="ConsPlusNormal"/>
              <w:jc w:val="center"/>
            </w:pPr>
            <w:r w:rsidRPr="0064004B">
              <w:t>182,0</w:t>
            </w:r>
          </w:p>
        </w:tc>
        <w:tc>
          <w:tcPr>
            <w:tcW w:w="1020" w:type="dxa"/>
            <w:tcBorders>
              <w:bottom w:val="nil"/>
            </w:tcBorders>
          </w:tcPr>
          <w:p w:rsidR="00971D3D" w:rsidRPr="0064004B" w:rsidRDefault="00971D3D">
            <w:pPr>
              <w:pStyle w:val="ConsPlusNormal"/>
              <w:jc w:val="center"/>
            </w:pPr>
            <w:r w:rsidRPr="0064004B">
              <w:t>187,0</w:t>
            </w:r>
          </w:p>
        </w:tc>
      </w:tr>
      <w:tr w:rsidR="00971D3D" w:rsidRPr="0064004B" w:rsidTr="00971D3D">
        <w:tblPrEx>
          <w:tblBorders>
            <w:insideH w:val="nil"/>
          </w:tblBorders>
        </w:tblPrEx>
        <w:tc>
          <w:tcPr>
            <w:tcW w:w="15471" w:type="dxa"/>
            <w:gridSpan w:val="14"/>
            <w:tcBorders>
              <w:top w:val="nil"/>
            </w:tcBorders>
          </w:tcPr>
          <w:p w:rsidR="00971D3D" w:rsidRPr="0064004B" w:rsidRDefault="00971D3D">
            <w:pPr>
              <w:pStyle w:val="ConsPlusNormal"/>
              <w:jc w:val="both"/>
            </w:pPr>
            <w:r w:rsidRPr="0064004B">
              <w:t>(в ред. Постановления Правительства Ивановской области от 01.04.2020 N 134-п)</w:t>
            </w:r>
          </w:p>
        </w:tc>
      </w:tr>
      <w:tr w:rsidR="00971D3D" w:rsidRPr="0064004B" w:rsidTr="00971D3D">
        <w:tc>
          <w:tcPr>
            <w:tcW w:w="510" w:type="dxa"/>
          </w:tcPr>
          <w:p w:rsidR="00971D3D" w:rsidRPr="0064004B" w:rsidRDefault="00971D3D">
            <w:pPr>
              <w:pStyle w:val="ConsPlusNormal"/>
              <w:jc w:val="both"/>
            </w:pPr>
            <w:r w:rsidRPr="0064004B">
              <w:t>5.</w:t>
            </w:r>
          </w:p>
        </w:tc>
        <w:tc>
          <w:tcPr>
            <w:tcW w:w="2494" w:type="dxa"/>
          </w:tcPr>
          <w:p w:rsidR="00971D3D" w:rsidRPr="0064004B" w:rsidRDefault="00971D3D">
            <w:pPr>
              <w:pStyle w:val="ConsPlusNormal"/>
              <w:jc w:val="both"/>
            </w:pPr>
            <w:r w:rsidRPr="0064004B">
              <w:t>Среднемесячная начисленная заработная плата в промышленном производстве</w:t>
            </w:r>
          </w:p>
        </w:tc>
        <w:tc>
          <w:tcPr>
            <w:tcW w:w="1247" w:type="dxa"/>
          </w:tcPr>
          <w:p w:rsidR="00971D3D" w:rsidRPr="0064004B" w:rsidRDefault="00971D3D">
            <w:pPr>
              <w:pStyle w:val="ConsPlusNormal"/>
              <w:jc w:val="both"/>
            </w:pPr>
            <w:r w:rsidRPr="0064004B">
              <w:t>руб.</w:t>
            </w:r>
          </w:p>
        </w:tc>
        <w:tc>
          <w:tcPr>
            <w:tcW w:w="1020" w:type="dxa"/>
          </w:tcPr>
          <w:p w:rsidR="00971D3D" w:rsidRPr="0064004B" w:rsidRDefault="00971D3D">
            <w:pPr>
              <w:pStyle w:val="ConsPlusNormal"/>
              <w:jc w:val="center"/>
            </w:pPr>
            <w:r w:rsidRPr="0064004B">
              <w:t>19323,3</w:t>
            </w:r>
          </w:p>
        </w:tc>
        <w:tc>
          <w:tcPr>
            <w:tcW w:w="1020" w:type="dxa"/>
          </w:tcPr>
          <w:p w:rsidR="00971D3D" w:rsidRPr="0064004B" w:rsidRDefault="00971D3D">
            <w:pPr>
              <w:pStyle w:val="ConsPlusNormal"/>
              <w:jc w:val="center"/>
            </w:pPr>
            <w:r w:rsidRPr="0064004B">
              <w:t>19676,1</w:t>
            </w:r>
          </w:p>
        </w:tc>
        <w:tc>
          <w:tcPr>
            <w:tcW w:w="1020" w:type="dxa"/>
          </w:tcPr>
          <w:p w:rsidR="00971D3D" w:rsidRPr="0064004B" w:rsidRDefault="00971D3D">
            <w:pPr>
              <w:pStyle w:val="ConsPlusNormal"/>
              <w:jc w:val="center"/>
            </w:pPr>
            <w:r w:rsidRPr="0064004B">
              <w:t>20329,2</w:t>
            </w:r>
          </w:p>
        </w:tc>
        <w:tc>
          <w:tcPr>
            <w:tcW w:w="1020" w:type="dxa"/>
          </w:tcPr>
          <w:p w:rsidR="00971D3D" w:rsidRPr="0064004B" w:rsidRDefault="00971D3D">
            <w:pPr>
              <w:pStyle w:val="ConsPlusNormal"/>
              <w:jc w:val="center"/>
            </w:pPr>
            <w:r w:rsidRPr="0064004B">
              <w:t>23054,1</w:t>
            </w:r>
          </w:p>
        </w:tc>
        <w:tc>
          <w:tcPr>
            <w:tcW w:w="1020" w:type="dxa"/>
          </w:tcPr>
          <w:p w:rsidR="00971D3D" w:rsidRPr="0064004B" w:rsidRDefault="00971D3D">
            <w:pPr>
              <w:pStyle w:val="ConsPlusNormal"/>
              <w:jc w:val="center"/>
            </w:pPr>
            <w:r w:rsidRPr="0064004B">
              <w:t>25675,2</w:t>
            </w:r>
          </w:p>
        </w:tc>
        <w:tc>
          <w:tcPr>
            <w:tcW w:w="1020" w:type="dxa"/>
          </w:tcPr>
          <w:p w:rsidR="00971D3D" w:rsidRPr="0064004B" w:rsidRDefault="00971D3D">
            <w:pPr>
              <w:pStyle w:val="ConsPlusNormal"/>
              <w:jc w:val="center"/>
            </w:pPr>
            <w:r w:rsidRPr="0064004B">
              <w:t>26481,1</w:t>
            </w:r>
          </w:p>
        </w:tc>
        <w:tc>
          <w:tcPr>
            <w:tcW w:w="1020" w:type="dxa"/>
          </w:tcPr>
          <w:p w:rsidR="00971D3D" w:rsidRPr="0064004B" w:rsidRDefault="00971D3D">
            <w:pPr>
              <w:pStyle w:val="ConsPlusNormal"/>
              <w:jc w:val="center"/>
            </w:pPr>
            <w:r w:rsidRPr="0064004B">
              <w:t>28063,6</w:t>
            </w:r>
          </w:p>
        </w:tc>
        <w:tc>
          <w:tcPr>
            <w:tcW w:w="1020" w:type="dxa"/>
          </w:tcPr>
          <w:p w:rsidR="00971D3D" w:rsidRPr="0064004B" w:rsidRDefault="00971D3D">
            <w:pPr>
              <w:pStyle w:val="ConsPlusNormal"/>
              <w:jc w:val="center"/>
            </w:pPr>
            <w:r w:rsidRPr="0064004B">
              <w:t>29894,5</w:t>
            </w:r>
          </w:p>
        </w:tc>
        <w:tc>
          <w:tcPr>
            <w:tcW w:w="1020" w:type="dxa"/>
          </w:tcPr>
          <w:p w:rsidR="00971D3D" w:rsidRPr="0064004B" w:rsidRDefault="00971D3D">
            <w:pPr>
              <w:pStyle w:val="ConsPlusNormal"/>
              <w:jc w:val="center"/>
            </w:pPr>
            <w:r w:rsidRPr="0064004B">
              <w:t>31997,2</w:t>
            </w:r>
          </w:p>
        </w:tc>
        <w:tc>
          <w:tcPr>
            <w:tcW w:w="1020" w:type="dxa"/>
          </w:tcPr>
          <w:p w:rsidR="00971D3D" w:rsidRPr="0064004B" w:rsidRDefault="00971D3D">
            <w:pPr>
              <w:pStyle w:val="ConsPlusNormal"/>
              <w:jc w:val="center"/>
            </w:pPr>
            <w:r w:rsidRPr="0064004B">
              <w:t>34365,7</w:t>
            </w:r>
          </w:p>
        </w:tc>
        <w:tc>
          <w:tcPr>
            <w:tcW w:w="1020" w:type="dxa"/>
          </w:tcPr>
          <w:p w:rsidR="00971D3D" w:rsidRPr="0064004B" w:rsidRDefault="00971D3D">
            <w:pPr>
              <w:pStyle w:val="ConsPlusNormal"/>
              <w:jc w:val="center"/>
            </w:pPr>
            <w:r w:rsidRPr="0064004B">
              <w:t>36780,7</w:t>
            </w:r>
          </w:p>
        </w:tc>
      </w:tr>
      <w:tr w:rsidR="00971D3D" w:rsidRPr="0064004B" w:rsidTr="00971D3D">
        <w:tc>
          <w:tcPr>
            <w:tcW w:w="510" w:type="dxa"/>
          </w:tcPr>
          <w:p w:rsidR="00971D3D" w:rsidRPr="0064004B" w:rsidRDefault="00971D3D">
            <w:pPr>
              <w:pStyle w:val="ConsPlusNormal"/>
              <w:jc w:val="both"/>
            </w:pPr>
            <w:r w:rsidRPr="0064004B">
              <w:t>6.</w:t>
            </w:r>
          </w:p>
        </w:tc>
        <w:tc>
          <w:tcPr>
            <w:tcW w:w="2494" w:type="dxa"/>
          </w:tcPr>
          <w:p w:rsidR="00971D3D" w:rsidRPr="0064004B" w:rsidRDefault="00971D3D">
            <w:pPr>
              <w:pStyle w:val="ConsPlusNormal"/>
              <w:jc w:val="both"/>
            </w:pPr>
            <w:r w:rsidRPr="0064004B">
              <w:t>Уровень реальной среднемесячной заработной платы</w:t>
            </w:r>
          </w:p>
        </w:tc>
        <w:tc>
          <w:tcPr>
            <w:tcW w:w="1247" w:type="dxa"/>
          </w:tcPr>
          <w:p w:rsidR="00971D3D" w:rsidRPr="0064004B" w:rsidRDefault="00971D3D">
            <w:pPr>
              <w:pStyle w:val="ConsPlusNormal"/>
              <w:jc w:val="both"/>
            </w:pPr>
            <w:r w:rsidRPr="0064004B">
              <w:t>% к предыдущему году</w:t>
            </w:r>
          </w:p>
        </w:tc>
        <w:tc>
          <w:tcPr>
            <w:tcW w:w="1020" w:type="dxa"/>
          </w:tcPr>
          <w:p w:rsidR="00971D3D" w:rsidRPr="0064004B" w:rsidRDefault="00971D3D">
            <w:pPr>
              <w:pStyle w:val="ConsPlusNormal"/>
              <w:jc w:val="center"/>
            </w:pPr>
          </w:p>
        </w:tc>
        <w:tc>
          <w:tcPr>
            <w:tcW w:w="1020" w:type="dxa"/>
          </w:tcPr>
          <w:p w:rsidR="00971D3D" w:rsidRPr="0064004B" w:rsidRDefault="00971D3D">
            <w:pPr>
              <w:pStyle w:val="ConsPlusNormal"/>
              <w:jc w:val="center"/>
            </w:pPr>
          </w:p>
        </w:tc>
        <w:tc>
          <w:tcPr>
            <w:tcW w:w="1020" w:type="dxa"/>
          </w:tcPr>
          <w:p w:rsidR="00971D3D" w:rsidRPr="0064004B" w:rsidRDefault="00971D3D">
            <w:pPr>
              <w:pStyle w:val="ConsPlusNormal"/>
              <w:jc w:val="center"/>
            </w:pPr>
          </w:p>
        </w:tc>
        <w:tc>
          <w:tcPr>
            <w:tcW w:w="1020" w:type="dxa"/>
          </w:tcPr>
          <w:p w:rsidR="00971D3D" w:rsidRPr="0064004B" w:rsidRDefault="00971D3D">
            <w:pPr>
              <w:pStyle w:val="ConsPlusNormal"/>
              <w:jc w:val="center"/>
            </w:pPr>
          </w:p>
        </w:tc>
        <w:tc>
          <w:tcPr>
            <w:tcW w:w="1020" w:type="dxa"/>
          </w:tcPr>
          <w:p w:rsidR="00971D3D" w:rsidRPr="0064004B" w:rsidRDefault="00971D3D">
            <w:pPr>
              <w:pStyle w:val="ConsPlusNormal"/>
              <w:jc w:val="center"/>
            </w:pPr>
          </w:p>
        </w:tc>
        <w:tc>
          <w:tcPr>
            <w:tcW w:w="1020" w:type="dxa"/>
          </w:tcPr>
          <w:p w:rsidR="00971D3D" w:rsidRPr="0064004B" w:rsidRDefault="00971D3D">
            <w:pPr>
              <w:pStyle w:val="ConsPlusNormal"/>
              <w:jc w:val="center"/>
            </w:pPr>
            <w:r w:rsidRPr="0064004B">
              <w:t>102,0</w:t>
            </w:r>
          </w:p>
        </w:tc>
        <w:tc>
          <w:tcPr>
            <w:tcW w:w="1020" w:type="dxa"/>
          </w:tcPr>
          <w:p w:rsidR="00971D3D" w:rsidRPr="0064004B" w:rsidRDefault="00971D3D">
            <w:pPr>
              <w:pStyle w:val="ConsPlusNormal"/>
              <w:jc w:val="center"/>
            </w:pPr>
            <w:r w:rsidRPr="0064004B">
              <w:t>102,9</w:t>
            </w:r>
          </w:p>
        </w:tc>
        <w:tc>
          <w:tcPr>
            <w:tcW w:w="1020" w:type="dxa"/>
          </w:tcPr>
          <w:p w:rsidR="00971D3D" w:rsidRPr="0064004B" w:rsidRDefault="00971D3D">
            <w:pPr>
              <w:pStyle w:val="ConsPlusNormal"/>
              <w:jc w:val="center"/>
            </w:pPr>
            <w:r w:rsidRPr="0064004B">
              <w:t>103,5</w:t>
            </w:r>
          </w:p>
        </w:tc>
        <w:tc>
          <w:tcPr>
            <w:tcW w:w="1020" w:type="dxa"/>
          </w:tcPr>
          <w:p w:rsidR="00971D3D" w:rsidRPr="0064004B" w:rsidRDefault="00971D3D">
            <w:pPr>
              <w:pStyle w:val="ConsPlusNormal"/>
              <w:jc w:val="center"/>
            </w:pPr>
            <w:r w:rsidRPr="0064004B">
              <w:t>103,5</w:t>
            </w:r>
          </w:p>
        </w:tc>
        <w:tc>
          <w:tcPr>
            <w:tcW w:w="1020" w:type="dxa"/>
          </w:tcPr>
          <w:p w:rsidR="00971D3D" w:rsidRPr="0064004B" w:rsidRDefault="00971D3D">
            <w:pPr>
              <w:pStyle w:val="ConsPlusNormal"/>
              <w:jc w:val="center"/>
            </w:pPr>
            <w:r w:rsidRPr="0064004B">
              <w:t>103,5</w:t>
            </w:r>
          </w:p>
        </w:tc>
        <w:tc>
          <w:tcPr>
            <w:tcW w:w="1020" w:type="dxa"/>
          </w:tcPr>
          <w:p w:rsidR="00971D3D" w:rsidRPr="0064004B" w:rsidRDefault="00971D3D">
            <w:pPr>
              <w:pStyle w:val="ConsPlusNormal"/>
              <w:jc w:val="center"/>
            </w:pPr>
            <w:r w:rsidRPr="0064004B">
              <w:t>103,6</w:t>
            </w:r>
          </w:p>
        </w:tc>
      </w:tr>
      <w:tr w:rsidR="00971D3D" w:rsidRPr="0064004B" w:rsidTr="00971D3D">
        <w:tc>
          <w:tcPr>
            <w:tcW w:w="510" w:type="dxa"/>
          </w:tcPr>
          <w:p w:rsidR="00971D3D" w:rsidRPr="0064004B" w:rsidRDefault="00971D3D">
            <w:pPr>
              <w:pStyle w:val="ConsPlusNormal"/>
              <w:jc w:val="both"/>
            </w:pPr>
            <w:r w:rsidRPr="0064004B">
              <w:t>7.</w:t>
            </w:r>
          </w:p>
        </w:tc>
        <w:tc>
          <w:tcPr>
            <w:tcW w:w="2494" w:type="dxa"/>
          </w:tcPr>
          <w:p w:rsidR="00971D3D" w:rsidRPr="0064004B" w:rsidRDefault="00971D3D">
            <w:pPr>
              <w:pStyle w:val="ConsPlusNormal"/>
              <w:jc w:val="both"/>
            </w:pPr>
            <w:r w:rsidRPr="0064004B">
              <w:t>Количество высокопроизводительных рабочих мест во внебюджетном секторе экономики</w:t>
            </w:r>
          </w:p>
        </w:tc>
        <w:tc>
          <w:tcPr>
            <w:tcW w:w="1247" w:type="dxa"/>
          </w:tcPr>
          <w:p w:rsidR="00971D3D" w:rsidRPr="0064004B" w:rsidRDefault="00971D3D">
            <w:pPr>
              <w:pStyle w:val="ConsPlusNormal"/>
              <w:jc w:val="both"/>
            </w:pPr>
            <w:r w:rsidRPr="0064004B">
              <w:t>тыс. человек</w:t>
            </w:r>
          </w:p>
        </w:tc>
        <w:tc>
          <w:tcPr>
            <w:tcW w:w="1020"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p>
        </w:tc>
        <w:tc>
          <w:tcPr>
            <w:tcW w:w="1020" w:type="dxa"/>
          </w:tcPr>
          <w:p w:rsidR="00971D3D" w:rsidRPr="0064004B" w:rsidRDefault="00971D3D">
            <w:pPr>
              <w:pStyle w:val="ConsPlusNormal"/>
              <w:jc w:val="center"/>
            </w:pPr>
            <w:r w:rsidRPr="0064004B">
              <w:t>64,0</w:t>
            </w:r>
          </w:p>
        </w:tc>
        <w:tc>
          <w:tcPr>
            <w:tcW w:w="1020" w:type="dxa"/>
          </w:tcPr>
          <w:p w:rsidR="00971D3D" w:rsidRPr="0064004B" w:rsidRDefault="00971D3D">
            <w:pPr>
              <w:pStyle w:val="ConsPlusNormal"/>
              <w:jc w:val="center"/>
            </w:pPr>
            <w:r w:rsidRPr="0064004B">
              <w:t>71,0</w:t>
            </w:r>
          </w:p>
        </w:tc>
        <w:tc>
          <w:tcPr>
            <w:tcW w:w="1020" w:type="dxa"/>
          </w:tcPr>
          <w:p w:rsidR="00971D3D" w:rsidRPr="0064004B" w:rsidRDefault="00971D3D">
            <w:pPr>
              <w:pStyle w:val="ConsPlusNormal"/>
              <w:jc w:val="center"/>
            </w:pPr>
            <w:r w:rsidRPr="0064004B">
              <w:t>78,0</w:t>
            </w:r>
          </w:p>
        </w:tc>
        <w:tc>
          <w:tcPr>
            <w:tcW w:w="1020" w:type="dxa"/>
          </w:tcPr>
          <w:p w:rsidR="00971D3D" w:rsidRPr="0064004B" w:rsidRDefault="00971D3D">
            <w:pPr>
              <w:pStyle w:val="ConsPlusNormal"/>
              <w:jc w:val="center"/>
            </w:pPr>
            <w:r w:rsidRPr="0064004B">
              <w:t>85,0</w:t>
            </w:r>
          </w:p>
        </w:tc>
        <w:tc>
          <w:tcPr>
            <w:tcW w:w="1020" w:type="dxa"/>
          </w:tcPr>
          <w:p w:rsidR="00971D3D" w:rsidRPr="0064004B" w:rsidRDefault="00971D3D">
            <w:pPr>
              <w:pStyle w:val="ConsPlusNormal"/>
              <w:jc w:val="center"/>
            </w:pPr>
            <w:r w:rsidRPr="0064004B">
              <w:t>93,0</w:t>
            </w:r>
          </w:p>
        </w:tc>
        <w:tc>
          <w:tcPr>
            <w:tcW w:w="1020" w:type="dxa"/>
          </w:tcPr>
          <w:p w:rsidR="00971D3D" w:rsidRPr="0064004B" w:rsidRDefault="00971D3D">
            <w:pPr>
              <w:pStyle w:val="ConsPlusNormal"/>
              <w:jc w:val="center"/>
            </w:pPr>
            <w:r w:rsidRPr="0064004B">
              <w:t>100,0</w:t>
            </w:r>
          </w:p>
        </w:tc>
      </w:tr>
      <w:tr w:rsidR="00971D3D" w:rsidRPr="0064004B" w:rsidTr="00971D3D">
        <w:tc>
          <w:tcPr>
            <w:tcW w:w="510" w:type="dxa"/>
          </w:tcPr>
          <w:p w:rsidR="00971D3D" w:rsidRPr="0064004B" w:rsidRDefault="00971D3D">
            <w:pPr>
              <w:pStyle w:val="ConsPlusNormal"/>
              <w:jc w:val="both"/>
            </w:pPr>
            <w:r w:rsidRPr="0064004B">
              <w:t>8.</w:t>
            </w:r>
          </w:p>
        </w:tc>
        <w:tc>
          <w:tcPr>
            <w:tcW w:w="2494" w:type="dxa"/>
          </w:tcPr>
          <w:p w:rsidR="00971D3D" w:rsidRPr="0064004B" w:rsidRDefault="00971D3D">
            <w:pPr>
              <w:pStyle w:val="ConsPlusNormal"/>
              <w:jc w:val="both"/>
            </w:pPr>
            <w:r w:rsidRPr="0064004B">
              <w:t xml:space="preserve">Производительность труда в базовых </w:t>
            </w:r>
            <w:proofErr w:type="spellStart"/>
            <w:r w:rsidRPr="0064004B">
              <w:t>несырьевых</w:t>
            </w:r>
            <w:proofErr w:type="spellEnd"/>
            <w:r w:rsidRPr="0064004B">
              <w:t xml:space="preserve"> отраслях экономики</w:t>
            </w:r>
          </w:p>
        </w:tc>
        <w:tc>
          <w:tcPr>
            <w:tcW w:w="1247" w:type="dxa"/>
          </w:tcPr>
          <w:p w:rsidR="00971D3D" w:rsidRPr="0064004B" w:rsidRDefault="00971D3D">
            <w:pPr>
              <w:pStyle w:val="ConsPlusNormal"/>
              <w:jc w:val="both"/>
            </w:pPr>
            <w:r w:rsidRPr="0064004B">
              <w:t>% (2017 год - базовое значение)</w:t>
            </w:r>
          </w:p>
        </w:tc>
        <w:tc>
          <w:tcPr>
            <w:tcW w:w="1020" w:type="dxa"/>
          </w:tcPr>
          <w:p w:rsidR="00971D3D" w:rsidRPr="0064004B" w:rsidRDefault="00971D3D">
            <w:pPr>
              <w:pStyle w:val="ConsPlusNormal"/>
              <w:jc w:val="center"/>
            </w:pPr>
            <w:r w:rsidRPr="0064004B">
              <w:t>91,8</w:t>
            </w:r>
          </w:p>
        </w:tc>
        <w:tc>
          <w:tcPr>
            <w:tcW w:w="1020" w:type="dxa"/>
          </w:tcPr>
          <w:p w:rsidR="00971D3D" w:rsidRPr="0064004B" w:rsidRDefault="00971D3D">
            <w:pPr>
              <w:pStyle w:val="ConsPlusNormal"/>
              <w:jc w:val="center"/>
            </w:pPr>
            <w:r w:rsidRPr="0064004B">
              <w:t>102,6</w:t>
            </w:r>
          </w:p>
        </w:tc>
        <w:tc>
          <w:tcPr>
            <w:tcW w:w="1020" w:type="dxa"/>
          </w:tcPr>
          <w:p w:rsidR="00971D3D" w:rsidRPr="0064004B" w:rsidRDefault="00971D3D">
            <w:pPr>
              <w:pStyle w:val="ConsPlusNormal"/>
              <w:jc w:val="center"/>
            </w:pPr>
            <w:r w:rsidRPr="0064004B">
              <w:t>98,4</w:t>
            </w:r>
          </w:p>
        </w:tc>
        <w:tc>
          <w:tcPr>
            <w:tcW w:w="1020" w:type="dxa"/>
          </w:tcPr>
          <w:p w:rsidR="00971D3D" w:rsidRPr="0064004B" w:rsidRDefault="00971D3D">
            <w:pPr>
              <w:pStyle w:val="ConsPlusNormal"/>
              <w:jc w:val="center"/>
            </w:pPr>
            <w:r w:rsidRPr="0064004B">
              <w:t>99,6</w:t>
            </w:r>
          </w:p>
        </w:tc>
        <w:tc>
          <w:tcPr>
            <w:tcW w:w="1020" w:type="dxa"/>
          </w:tcPr>
          <w:p w:rsidR="00971D3D" w:rsidRPr="0064004B" w:rsidRDefault="00971D3D">
            <w:pPr>
              <w:pStyle w:val="ConsPlusNormal"/>
              <w:jc w:val="center"/>
            </w:pPr>
            <w:r w:rsidRPr="0064004B">
              <w:t>101,6</w:t>
            </w:r>
          </w:p>
        </w:tc>
        <w:tc>
          <w:tcPr>
            <w:tcW w:w="1020" w:type="dxa"/>
          </w:tcPr>
          <w:p w:rsidR="00971D3D" w:rsidRPr="0064004B" w:rsidRDefault="00971D3D">
            <w:pPr>
              <w:pStyle w:val="ConsPlusNormal"/>
              <w:jc w:val="center"/>
            </w:pPr>
            <w:r w:rsidRPr="0064004B">
              <w:t>102,1</w:t>
            </w:r>
          </w:p>
        </w:tc>
        <w:tc>
          <w:tcPr>
            <w:tcW w:w="1020" w:type="dxa"/>
          </w:tcPr>
          <w:p w:rsidR="00971D3D" w:rsidRPr="0064004B" w:rsidRDefault="00971D3D">
            <w:pPr>
              <w:pStyle w:val="ConsPlusNormal"/>
              <w:jc w:val="center"/>
            </w:pPr>
            <w:r w:rsidRPr="0064004B">
              <w:t>105,4</w:t>
            </w:r>
          </w:p>
        </w:tc>
        <w:tc>
          <w:tcPr>
            <w:tcW w:w="1020" w:type="dxa"/>
          </w:tcPr>
          <w:p w:rsidR="00971D3D" w:rsidRPr="0064004B" w:rsidRDefault="00971D3D">
            <w:pPr>
              <w:pStyle w:val="ConsPlusNormal"/>
              <w:jc w:val="center"/>
            </w:pPr>
            <w:r w:rsidRPr="0064004B">
              <w:t>108,8</w:t>
            </w:r>
          </w:p>
        </w:tc>
        <w:tc>
          <w:tcPr>
            <w:tcW w:w="1020" w:type="dxa"/>
          </w:tcPr>
          <w:p w:rsidR="00971D3D" w:rsidRPr="0064004B" w:rsidRDefault="00971D3D">
            <w:pPr>
              <w:pStyle w:val="ConsPlusNormal"/>
              <w:jc w:val="center"/>
            </w:pPr>
            <w:r w:rsidRPr="0064004B">
              <w:t>112,8</w:t>
            </w:r>
          </w:p>
        </w:tc>
        <w:tc>
          <w:tcPr>
            <w:tcW w:w="1020" w:type="dxa"/>
          </w:tcPr>
          <w:p w:rsidR="00971D3D" w:rsidRPr="0064004B" w:rsidRDefault="00971D3D">
            <w:pPr>
              <w:pStyle w:val="ConsPlusNormal"/>
              <w:jc w:val="center"/>
            </w:pPr>
            <w:r w:rsidRPr="0064004B">
              <w:t>117,1</w:t>
            </w:r>
          </w:p>
        </w:tc>
        <w:tc>
          <w:tcPr>
            <w:tcW w:w="1020" w:type="dxa"/>
          </w:tcPr>
          <w:p w:rsidR="00971D3D" w:rsidRPr="0064004B" w:rsidRDefault="00971D3D">
            <w:pPr>
              <w:pStyle w:val="ConsPlusNormal"/>
              <w:jc w:val="center"/>
            </w:pPr>
            <w:r w:rsidRPr="0064004B">
              <w:t>121,6</w:t>
            </w:r>
          </w:p>
        </w:tc>
      </w:tr>
    </w:tbl>
    <w:p w:rsidR="00971D3D" w:rsidRPr="0064004B" w:rsidRDefault="00971D3D">
      <w:pPr>
        <w:sectPr w:rsidR="00971D3D" w:rsidRPr="0064004B">
          <w:pgSz w:w="16838" w:h="11905" w:orient="landscape"/>
          <w:pgMar w:top="1701" w:right="1134" w:bottom="850" w:left="1134" w:header="0" w:footer="0" w:gutter="0"/>
          <w:cols w:space="720"/>
        </w:sectPr>
      </w:pPr>
    </w:p>
    <w:p w:rsidR="00971D3D" w:rsidRPr="0064004B" w:rsidRDefault="00971D3D">
      <w:pPr>
        <w:pStyle w:val="ConsPlusNormal"/>
        <w:ind w:firstLine="540"/>
        <w:jc w:val="both"/>
      </w:pPr>
    </w:p>
    <w:p w:rsidR="00971D3D" w:rsidRPr="0064004B" w:rsidRDefault="00971D3D">
      <w:pPr>
        <w:pStyle w:val="ConsPlusNormal"/>
        <w:ind w:firstLine="540"/>
        <w:jc w:val="both"/>
      </w:pPr>
      <w:r w:rsidRPr="0064004B">
        <w:t>Значения по целевым индикаторам (показателям) 1, 4, 6, 7, 8 на 2019 - 2024 годы указаны в соответствии с письмом Министерства экономического развития Российской Федерации от 24.10.2019 N 36114-ПБ/Д03и.</w:t>
      </w:r>
    </w:p>
    <w:p w:rsidR="00971D3D" w:rsidRPr="0064004B" w:rsidRDefault="00971D3D">
      <w:pPr>
        <w:pStyle w:val="ConsPlusNormal"/>
        <w:spacing w:before="220"/>
        <w:ind w:firstLine="540"/>
        <w:jc w:val="both"/>
      </w:pPr>
      <w:r w:rsidRPr="0064004B">
        <w:t>Значения по целевым индикаторам (показателям) 2, 3, 5 определяются на основе данных ведомственного учета Департамента экономического развития и торговли Ивановской области.</w:t>
      </w:r>
    </w:p>
    <w:p w:rsidR="00971D3D" w:rsidRPr="0064004B" w:rsidRDefault="00971D3D">
      <w:pPr>
        <w:pStyle w:val="ConsPlusNormal"/>
        <w:spacing w:before="220"/>
        <w:ind w:firstLine="540"/>
        <w:jc w:val="both"/>
      </w:pPr>
      <w:r w:rsidRPr="0064004B">
        <w:t>Отчетные значения по целевым индикаторам (показателям) определяются в соответствии с отчетностью Росстата.</w:t>
      </w:r>
    </w:p>
    <w:p w:rsidR="00971D3D" w:rsidRPr="0064004B" w:rsidRDefault="00971D3D">
      <w:pPr>
        <w:rPr>
          <w:rFonts w:ascii="Calibri" w:eastAsia="Times New Roman" w:hAnsi="Calibri" w:cs="Calibri"/>
          <w:szCs w:val="20"/>
          <w:lang w:eastAsia="ru-RU"/>
        </w:rPr>
      </w:pPr>
      <w:r w:rsidRPr="0064004B">
        <w:br w:type="page"/>
      </w:r>
    </w:p>
    <w:p w:rsidR="00971D3D" w:rsidRPr="0064004B" w:rsidRDefault="00971D3D">
      <w:pPr>
        <w:pStyle w:val="ConsPlusNormal"/>
        <w:jc w:val="right"/>
        <w:outlineLvl w:val="1"/>
      </w:pPr>
      <w:r w:rsidRPr="0064004B">
        <w:lastRenderedPageBreak/>
        <w:t>Приложение 1</w:t>
      </w:r>
    </w:p>
    <w:p w:rsidR="00971D3D" w:rsidRPr="0064004B" w:rsidRDefault="00971D3D">
      <w:pPr>
        <w:pStyle w:val="ConsPlusNormal"/>
        <w:jc w:val="right"/>
      </w:pPr>
      <w:r w:rsidRPr="0064004B">
        <w:t>к государственной программе</w:t>
      </w:r>
    </w:p>
    <w:p w:rsidR="00971D3D" w:rsidRPr="0064004B" w:rsidRDefault="00971D3D">
      <w:pPr>
        <w:pStyle w:val="ConsPlusNormal"/>
        <w:jc w:val="right"/>
      </w:pPr>
      <w:r w:rsidRPr="0064004B">
        <w:t>Ивановской области</w:t>
      </w:r>
    </w:p>
    <w:p w:rsidR="00971D3D" w:rsidRPr="0064004B" w:rsidRDefault="00971D3D">
      <w:pPr>
        <w:pStyle w:val="ConsPlusNormal"/>
        <w:jc w:val="right"/>
      </w:pPr>
      <w:r w:rsidRPr="0064004B">
        <w:t>"Экономическое развитие</w:t>
      </w:r>
    </w:p>
    <w:p w:rsidR="00971D3D" w:rsidRPr="0064004B" w:rsidRDefault="00971D3D">
      <w:pPr>
        <w:pStyle w:val="ConsPlusNormal"/>
        <w:jc w:val="right"/>
      </w:pPr>
      <w:r w:rsidRPr="0064004B">
        <w:t>и инновационная экономика</w:t>
      </w:r>
    </w:p>
    <w:p w:rsidR="00971D3D" w:rsidRPr="0064004B" w:rsidRDefault="00971D3D">
      <w:pPr>
        <w:pStyle w:val="ConsPlusNormal"/>
        <w:jc w:val="right"/>
      </w:pPr>
      <w:r w:rsidRPr="0064004B">
        <w:t>Ивановской области"</w:t>
      </w:r>
    </w:p>
    <w:p w:rsidR="00971D3D" w:rsidRPr="0064004B" w:rsidRDefault="00971D3D">
      <w:pPr>
        <w:pStyle w:val="ConsPlusNormal"/>
        <w:ind w:firstLine="540"/>
        <w:jc w:val="both"/>
      </w:pPr>
    </w:p>
    <w:p w:rsidR="00971D3D" w:rsidRPr="0064004B" w:rsidRDefault="00971D3D">
      <w:pPr>
        <w:pStyle w:val="ConsPlusTitle"/>
        <w:jc w:val="center"/>
      </w:pPr>
      <w:bookmarkStart w:id="5" w:name="P508"/>
      <w:bookmarkEnd w:id="5"/>
      <w:r w:rsidRPr="0064004B">
        <w:t>Подпрограмма "Развитие малого</w:t>
      </w:r>
    </w:p>
    <w:p w:rsidR="00971D3D" w:rsidRPr="0064004B" w:rsidRDefault="00971D3D">
      <w:pPr>
        <w:pStyle w:val="ConsPlusTitle"/>
        <w:jc w:val="center"/>
      </w:pPr>
      <w:r w:rsidRPr="0064004B">
        <w:t>и среднего предпринимательства"</w:t>
      </w:r>
    </w:p>
    <w:p w:rsidR="00971D3D" w:rsidRPr="0064004B" w:rsidRDefault="00971D3D" w:rsidP="00971D3D">
      <w:pPr>
        <w:pStyle w:val="ConsPlusNormal"/>
        <w:jc w:val="center"/>
      </w:pPr>
      <w:r w:rsidRPr="0064004B">
        <w:t>(в ред. Постановлений Правительства Ивановской области</w:t>
      </w:r>
    </w:p>
    <w:p w:rsidR="00971D3D" w:rsidRPr="0064004B" w:rsidRDefault="00971D3D" w:rsidP="00971D3D">
      <w:pPr>
        <w:pStyle w:val="ConsPlusNormal"/>
        <w:jc w:val="center"/>
      </w:pPr>
      <w:r w:rsidRPr="0064004B">
        <w:t>от 30.12.2016 N 467-п, от 15.02.2017 N 39-п, от 10.05.2017 N 165-п,</w:t>
      </w:r>
    </w:p>
    <w:p w:rsidR="00971D3D" w:rsidRPr="0064004B" w:rsidRDefault="00971D3D" w:rsidP="00971D3D">
      <w:pPr>
        <w:pStyle w:val="ConsPlusNormal"/>
        <w:jc w:val="center"/>
      </w:pPr>
      <w:r w:rsidRPr="0064004B">
        <w:t>от 14.11.2017 N 402-п, от 06.12.2017 N 461-п, от 29.12.2017 N 523-п,</w:t>
      </w:r>
    </w:p>
    <w:p w:rsidR="00971D3D" w:rsidRPr="0064004B" w:rsidRDefault="00971D3D" w:rsidP="00971D3D">
      <w:pPr>
        <w:pStyle w:val="ConsPlusNormal"/>
        <w:jc w:val="center"/>
      </w:pPr>
      <w:r w:rsidRPr="0064004B">
        <w:t>от 07.02.2018 N 28-п, от 08.02.2018 N 31-п, от 09.04.2018 N 92-п,</w:t>
      </w:r>
    </w:p>
    <w:p w:rsidR="00971D3D" w:rsidRPr="0064004B" w:rsidRDefault="00971D3D" w:rsidP="00971D3D">
      <w:pPr>
        <w:pStyle w:val="ConsPlusNormal"/>
        <w:jc w:val="center"/>
      </w:pPr>
      <w:r w:rsidRPr="0064004B">
        <w:t>от 14.06.2018 N 167-п, от 14.09.2018 N 279-п, от 13.12.2018 N 362-п,</w:t>
      </w:r>
    </w:p>
    <w:p w:rsidR="00971D3D" w:rsidRPr="0064004B" w:rsidRDefault="00971D3D" w:rsidP="00971D3D">
      <w:pPr>
        <w:pStyle w:val="ConsPlusNormal"/>
        <w:jc w:val="center"/>
      </w:pPr>
      <w:r w:rsidRPr="0064004B">
        <w:t>от 04.02.2019 N 27-п, от 17.05.2019 N 177-п, от 14.10.2019 N 402-п,</w:t>
      </w:r>
    </w:p>
    <w:p w:rsidR="00971D3D" w:rsidRPr="0064004B" w:rsidRDefault="00971D3D" w:rsidP="00971D3D">
      <w:pPr>
        <w:pStyle w:val="ConsPlusNormal"/>
        <w:jc w:val="center"/>
      </w:pPr>
      <w:r w:rsidRPr="0064004B">
        <w:t>от 04.11.2019 N 420-п, от 19.12.2019 N 526-п, от 17.02.2020 N 41-п,</w:t>
      </w:r>
    </w:p>
    <w:p w:rsidR="00971D3D" w:rsidRPr="0064004B" w:rsidRDefault="00971D3D" w:rsidP="00971D3D">
      <w:pPr>
        <w:pStyle w:val="ConsPlusTitle"/>
        <w:jc w:val="center"/>
      </w:pPr>
      <w:r w:rsidRPr="0064004B">
        <w:t>от 01.04.2020 N 134-п, от 05.06.2020 N 265-п, от 08.07.2020 N 304-п)</w:t>
      </w:r>
    </w:p>
    <w:p w:rsidR="00971D3D" w:rsidRPr="0064004B" w:rsidRDefault="00971D3D">
      <w:pPr>
        <w:spacing w:after="1"/>
      </w:pPr>
    </w:p>
    <w:p w:rsidR="00971D3D" w:rsidRPr="0064004B" w:rsidRDefault="00971D3D">
      <w:pPr>
        <w:pStyle w:val="ConsPlusNormal"/>
        <w:jc w:val="center"/>
      </w:pPr>
    </w:p>
    <w:p w:rsidR="00971D3D" w:rsidRPr="0064004B" w:rsidRDefault="00971D3D">
      <w:pPr>
        <w:pStyle w:val="ConsPlusTitle"/>
        <w:jc w:val="center"/>
        <w:outlineLvl w:val="2"/>
      </w:pPr>
      <w:r w:rsidRPr="0064004B">
        <w:t>1. Паспорт подпрограммы государственной программы</w:t>
      </w:r>
    </w:p>
    <w:p w:rsidR="00971D3D" w:rsidRPr="0064004B" w:rsidRDefault="00971D3D">
      <w:pPr>
        <w:pStyle w:val="ConsPlusTitle"/>
        <w:jc w:val="center"/>
      </w:pPr>
      <w:r w:rsidRPr="0064004B">
        <w:t>Ивановской области</w:t>
      </w:r>
    </w:p>
    <w:p w:rsidR="00971D3D" w:rsidRPr="0064004B" w:rsidRDefault="00971D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6066"/>
      </w:tblGrid>
      <w:tr w:rsidR="00971D3D" w:rsidRPr="0064004B">
        <w:tc>
          <w:tcPr>
            <w:tcW w:w="3004" w:type="dxa"/>
          </w:tcPr>
          <w:p w:rsidR="00971D3D" w:rsidRPr="0064004B" w:rsidRDefault="00971D3D">
            <w:pPr>
              <w:pStyle w:val="ConsPlusNormal"/>
              <w:jc w:val="both"/>
            </w:pPr>
            <w:r w:rsidRPr="0064004B">
              <w:t>Наименование подпрограммы</w:t>
            </w:r>
          </w:p>
        </w:tc>
        <w:tc>
          <w:tcPr>
            <w:tcW w:w="6066" w:type="dxa"/>
          </w:tcPr>
          <w:p w:rsidR="00971D3D" w:rsidRPr="0064004B" w:rsidRDefault="00971D3D">
            <w:pPr>
              <w:pStyle w:val="ConsPlusNormal"/>
              <w:jc w:val="both"/>
            </w:pPr>
            <w:r w:rsidRPr="0064004B">
              <w:t>Развитие малого и среднего предпринимательства</w:t>
            </w:r>
          </w:p>
        </w:tc>
      </w:tr>
      <w:tr w:rsidR="00971D3D" w:rsidRPr="0064004B">
        <w:tblPrEx>
          <w:tblBorders>
            <w:insideH w:val="nil"/>
          </w:tblBorders>
        </w:tblPrEx>
        <w:tc>
          <w:tcPr>
            <w:tcW w:w="3004" w:type="dxa"/>
            <w:tcBorders>
              <w:bottom w:val="nil"/>
            </w:tcBorders>
          </w:tcPr>
          <w:p w:rsidR="00971D3D" w:rsidRPr="0064004B" w:rsidRDefault="00971D3D">
            <w:pPr>
              <w:pStyle w:val="ConsPlusNormal"/>
              <w:jc w:val="both"/>
            </w:pPr>
            <w:r w:rsidRPr="0064004B">
              <w:t>Срок реализации подпрограммы</w:t>
            </w:r>
          </w:p>
        </w:tc>
        <w:tc>
          <w:tcPr>
            <w:tcW w:w="6066" w:type="dxa"/>
            <w:tcBorders>
              <w:bottom w:val="nil"/>
            </w:tcBorders>
          </w:tcPr>
          <w:p w:rsidR="00971D3D" w:rsidRPr="0064004B" w:rsidRDefault="00971D3D">
            <w:pPr>
              <w:pStyle w:val="ConsPlusNormal"/>
              <w:jc w:val="both"/>
            </w:pPr>
            <w:r w:rsidRPr="0064004B">
              <w:t>2014 - 2024 годы</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t>(в ред. Постановлений Правительства Ивановской области от 06.12.2017 N 461-п, от 04.02.2019 N 27-п)</w:t>
            </w:r>
          </w:p>
        </w:tc>
      </w:tr>
      <w:tr w:rsidR="00971D3D" w:rsidRPr="0064004B">
        <w:tc>
          <w:tcPr>
            <w:tcW w:w="3004" w:type="dxa"/>
          </w:tcPr>
          <w:p w:rsidR="00971D3D" w:rsidRPr="0064004B" w:rsidRDefault="00971D3D">
            <w:pPr>
              <w:pStyle w:val="ConsPlusNormal"/>
              <w:jc w:val="both"/>
            </w:pPr>
            <w:r w:rsidRPr="0064004B">
              <w:t>Ответственный исполнитель подпрограммы</w:t>
            </w:r>
          </w:p>
        </w:tc>
        <w:tc>
          <w:tcPr>
            <w:tcW w:w="6066" w:type="dxa"/>
          </w:tcPr>
          <w:p w:rsidR="00971D3D" w:rsidRPr="0064004B" w:rsidRDefault="00971D3D">
            <w:pPr>
              <w:pStyle w:val="ConsPlusNormal"/>
              <w:jc w:val="both"/>
            </w:pPr>
            <w:r w:rsidRPr="0064004B">
              <w:t>Департамент экономического развития и торговли Ивановской области</w:t>
            </w:r>
          </w:p>
        </w:tc>
      </w:tr>
      <w:tr w:rsidR="00971D3D" w:rsidRPr="0064004B">
        <w:tc>
          <w:tcPr>
            <w:tcW w:w="3004" w:type="dxa"/>
          </w:tcPr>
          <w:p w:rsidR="00971D3D" w:rsidRPr="0064004B" w:rsidRDefault="00971D3D">
            <w:pPr>
              <w:pStyle w:val="ConsPlusNormal"/>
              <w:jc w:val="both"/>
            </w:pPr>
            <w:r w:rsidRPr="0064004B">
              <w:t>Исполнители основных мероприятий (мероприятий) подпрограммы</w:t>
            </w:r>
          </w:p>
        </w:tc>
        <w:tc>
          <w:tcPr>
            <w:tcW w:w="6066" w:type="dxa"/>
          </w:tcPr>
          <w:p w:rsidR="00971D3D" w:rsidRPr="0064004B" w:rsidRDefault="00971D3D">
            <w:pPr>
              <w:pStyle w:val="ConsPlusNormal"/>
              <w:jc w:val="both"/>
            </w:pPr>
            <w:r w:rsidRPr="0064004B">
              <w:t>Департамент экономического развития и торговли Ивановской области</w:t>
            </w:r>
          </w:p>
        </w:tc>
      </w:tr>
      <w:tr w:rsidR="00971D3D" w:rsidRPr="0064004B">
        <w:tc>
          <w:tcPr>
            <w:tcW w:w="3004" w:type="dxa"/>
          </w:tcPr>
          <w:p w:rsidR="00971D3D" w:rsidRPr="0064004B" w:rsidRDefault="00971D3D">
            <w:pPr>
              <w:pStyle w:val="ConsPlusNormal"/>
              <w:jc w:val="both"/>
            </w:pPr>
            <w:r w:rsidRPr="0064004B">
              <w:t>Задачи подпрограммы</w:t>
            </w:r>
          </w:p>
        </w:tc>
        <w:tc>
          <w:tcPr>
            <w:tcW w:w="6066" w:type="dxa"/>
          </w:tcPr>
          <w:p w:rsidR="00971D3D" w:rsidRPr="0064004B" w:rsidRDefault="00971D3D">
            <w:pPr>
              <w:pStyle w:val="ConsPlusNormal"/>
              <w:jc w:val="both"/>
            </w:pPr>
            <w:r w:rsidRPr="0064004B">
              <w:t>Оказание государственной поддержки субъектам малого и среднего предпринимательства</w:t>
            </w:r>
          </w:p>
        </w:tc>
      </w:tr>
      <w:tr w:rsidR="00971D3D" w:rsidRPr="0064004B">
        <w:tblPrEx>
          <w:tblBorders>
            <w:insideH w:val="nil"/>
          </w:tblBorders>
        </w:tblPrEx>
        <w:tc>
          <w:tcPr>
            <w:tcW w:w="3004" w:type="dxa"/>
            <w:tcBorders>
              <w:bottom w:val="nil"/>
            </w:tcBorders>
          </w:tcPr>
          <w:p w:rsidR="00971D3D" w:rsidRPr="0064004B" w:rsidRDefault="00971D3D">
            <w:pPr>
              <w:pStyle w:val="ConsPlusNormal"/>
              <w:jc w:val="both"/>
            </w:pPr>
            <w:r w:rsidRPr="0064004B">
              <w:t>Объем ресурсного обеспечения подпрограммы</w:t>
            </w:r>
          </w:p>
        </w:tc>
        <w:tc>
          <w:tcPr>
            <w:tcW w:w="6066" w:type="dxa"/>
            <w:tcBorders>
              <w:bottom w:val="nil"/>
            </w:tcBorders>
          </w:tcPr>
          <w:p w:rsidR="00971D3D" w:rsidRPr="0064004B" w:rsidRDefault="00971D3D">
            <w:pPr>
              <w:pStyle w:val="ConsPlusNormal"/>
              <w:jc w:val="both"/>
            </w:pPr>
            <w:r w:rsidRPr="0064004B">
              <w:t>Общий объем бюджетных ассигнований:</w:t>
            </w:r>
          </w:p>
          <w:p w:rsidR="00971D3D" w:rsidRPr="0064004B" w:rsidRDefault="00971D3D">
            <w:pPr>
              <w:pStyle w:val="ConsPlusNormal"/>
              <w:jc w:val="both"/>
            </w:pPr>
            <w:r w:rsidRPr="0064004B">
              <w:t>2014 год - 226946273,68 руб.,</w:t>
            </w:r>
          </w:p>
          <w:p w:rsidR="00971D3D" w:rsidRPr="0064004B" w:rsidRDefault="00971D3D">
            <w:pPr>
              <w:pStyle w:val="ConsPlusNormal"/>
              <w:jc w:val="both"/>
            </w:pPr>
            <w:r w:rsidRPr="0064004B">
              <w:t>2015 год - 149634642,23 руб.,</w:t>
            </w:r>
          </w:p>
          <w:p w:rsidR="00971D3D" w:rsidRPr="0064004B" w:rsidRDefault="00971D3D">
            <w:pPr>
              <w:pStyle w:val="ConsPlusNormal"/>
              <w:jc w:val="both"/>
            </w:pPr>
            <w:r w:rsidRPr="0064004B">
              <w:t>2016 год - 109143865,65 руб.,</w:t>
            </w:r>
          </w:p>
          <w:p w:rsidR="00971D3D" w:rsidRPr="0064004B" w:rsidRDefault="00971D3D">
            <w:pPr>
              <w:pStyle w:val="ConsPlusNormal"/>
              <w:jc w:val="both"/>
            </w:pPr>
            <w:r w:rsidRPr="0064004B">
              <w:t>2017 год - 74025690,00 руб.,</w:t>
            </w:r>
          </w:p>
          <w:p w:rsidR="00971D3D" w:rsidRPr="0064004B" w:rsidRDefault="00971D3D">
            <w:pPr>
              <w:pStyle w:val="ConsPlusNormal"/>
              <w:jc w:val="both"/>
            </w:pPr>
            <w:r w:rsidRPr="0064004B">
              <w:t>2018 год - 57196134,80 руб.,</w:t>
            </w:r>
          </w:p>
          <w:p w:rsidR="00971D3D" w:rsidRPr="0064004B" w:rsidRDefault="00971D3D">
            <w:pPr>
              <w:pStyle w:val="ConsPlusNormal"/>
              <w:jc w:val="both"/>
            </w:pPr>
            <w:r w:rsidRPr="0064004B">
              <w:t>2019 год - 225611332,65 руб.,</w:t>
            </w:r>
          </w:p>
          <w:p w:rsidR="00971D3D" w:rsidRPr="0064004B" w:rsidRDefault="00971D3D">
            <w:pPr>
              <w:pStyle w:val="ConsPlusNormal"/>
              <w:jc w:val="both"/>
            </w:pPr>
            <w:r w:rsidRPr="0064004B">
              <w:t>2020 год - 462702641,86 руб.,</w:t>
            </w:r>
          </w:p>
          <w:p w:rsidR="00971D3D" w:rsidRPr="0064004B" w:rsidRDefault="00971D3D">
            <w:pPr>
              <w:pStyle w:val="ConsPlusNormal"/>
              <w:jc w:val="both"/>
            </w:pPr>
            <w:r w:rsidRPr="0064004B">
              <w:t>2021 год - 92967290,57 руб.,</w:t>
            </w:r>
          </w:p>
          <w:p w:rsidR="00971D3D" w:rsidRPr="0064004B" w:rsidRDefault="00971D3D">
            <w:pPr>
              <w:pStyle w:val="ConsPlusNormal"/>
              <w:jc w:val="both"/>
            </w:pPr>
            <w:r w:rsidRPr="0064004B">
              <w:t>2022 год - 107173590,57 руб.,</w:t>
            </w:r>
          </w:p>
          <w:p w:rsidR="00971D3D" w:rsidRPr="0064004B" w:rsidRDefault="00971D3D">
            <w:pPr>
              <w:pStyle w:val="ConsPlusNormal"/>
              <w:jc w:val="both"/>
            </w:pPr>
            <w:r w:rsidRPr="0064004B">
              <w:t>2023 год - 226748523,60 руб.,</w:t>
            </w:r>
          </w:p>
          <w:p w:rsidR="00971D3D" w:rsidRPr="0064004B" w:rsidRDefault="00971D3D">
            <w:pPr>
              <w:pStyle w:val="ConsPlusNormal"/>
              <w:jc w:val="both"/>
            </w:pPr>
            <w:r w:rsidRPr="0064004B">
              <w:t>2024 год - 128011415,52 руб.;</w:t>
            </w:r>
          </w:p>
          <w:p w:rsidR="00971D3D" w:rsidRPr="0064004B" w:rsidRDefault="00971D3D">
            <w:pPr>
              <w:pStyle w:val="ConsPlusNormal"/>
              <w:jc w:val="both"/>
            </w:pPr>
            <w:r w:rsidRPr="0064004B">
              <w:t>- областной бюджет:</w:t>
            </w:r>
          </w:p>
          <w:p w:rsidR="00971D3D" w:rsidRPr="0064004B" w:rsidRDefault="00971D3D">
            <w:pPr>
              <w:pStyle w:val="ConsPlusNormal"/>
              <w:jc w:val="both"/>
            </w:pPr>
            <w:r w:rsidRPr="0064004B">
              <w:lastRenderedPageBreak/>
              <w:t>2014 год - 37056382,87 руб.,</w:t>
            </w:r>
          </w:p>
          <w:p w:rsidR="00971D3D" w:rsidRPr="0064004B" w:rsidRDefault="00971D3D">
            <w:pPr>
              <w:pStyle w:val="ConsPlusNormal"/>
              <w:jc w:val="both"/>
            </w:pPr>
            <w:r w:rsidRPr="0064004B">
              <w:t>2015 год - 27024300,00 руб.,</w:t>
            </w:r>
          </w:p>
          <w:p w:rsidR="00971D3D" w:rsidRPr="0064004B" w:rsidRDefault="00971D3D">
            <w:pPr>
              <w:pStyle w:val="ConsPlusNormal"/>
              <w:jc w:val="both"/>
            </w:pPr>
            <w:r w:rsidRPr="0064004B">
              <w:t>2016 год - 18182406,15 руб.,</w:t>
            </w:r>
          </w:p>
          <w:p w:rsidR="00971D3D" w:rsidRPr="0064004B" w:rsidRDefault="00971D3D">
            <w:pPr>
              <w:pStyle w:val="ConsPlusNormal"/>
              <w:jc w:val="both"/>
            </w:pPr>
            <w:r w:rsidRPr="0064004B">
              <w:t>2017 год - 19491060,00 руб.,</w:t>
            </w:r>
          </w:p>
          <w:p w:rsidR="00971D3D" w:rsidRPr="0064004B" w:rsidRDefault="00971D3D">
            <w:pPr>
              <w:pStyle w:val="ConsPlusNormal"/>
              <w:jc w:val="both"/>
            </w:pPr>
            <w:r w:rsidRPr="0064004B">
              <w:t>2018 год - 22082234,80 руб.,</w:t>
            </w:r>
          </w:p>
          <w:p w:rsidR="00971D3D" w:rsidRPr="0064004B" w:rsidRDefault="00971D3D">
            <w:pPr>
              <w:pStyle w:val="ConsPlusNormal"/>
              <w:jc w:val="both"/>
            </w:pPr>
            <w:r w:rsidRPr="0064004B">
              <w:t>2019 год - 55339932,65 руб.,</w:t>
            </w:r>
          </w:p>
          <w:p w:rsidR="00971D3D" w:rsidRPr="0064004B" w:rsidRDefault="00971D3D">
            <w:pPr>
              <w:pStyle w:val="ConsPlusNormal"/>
              <w:jc w:val="both"/>
            </w:pPr>
            <w:r w:rsidRPr="0064004B">
              <w:t>2020 год - 31928041,86 руб.,</w:t>
            </w:r>
          </w:p>
          <w:p w:rsidR="00971D3D" w:rsidRPr="0064004B" w:rsidRDefault="00971D3D">
            <w:pPr>
              <w:pStyle w:val="ConsPlusNormal"/>
              <w:jc w:val="both"/>
            </w:pPr>
            <w:r w:rsidRPr="0064004B">
              <w:t>2021 год - 13672590,57 руб.,</w:t>
            </w:r>
          </w:p>
          <w:p w:rsidR="00971D3D" w:rsidRPr="0064004B" w:rsidRDefault="00971D3D">
            <w:pPr>
              <w:pStyle w:val="ConsPlusNormal"/>
              <w:jc w:val="both"/>
            </w:pPr>
            <w:r w:rsidRPr="0064004B">
              <w:t>2022 год - 13672590,57 руб.,</w:t>
            </w:r>
          </w:p>
          <w:p w:rsidR="00971D3D" w:rsidRPr="0064004B" w:rsidRDefault="00971D3D">
            <w:pPr>
              <w:pStyle w:val="ConsPlusNormal"/>
              <w:jc w:val="both"/>
            </w:pPr>
            <w:r w:rsidRPr="0064004B">
              <w:t>2023 год - 27712823,60 руб.,</w:t>
            </w:r>
          </w:p>
          <w:p w:rsidR="00971D3D" w:rsidRPr="0064004B" w:rsidRDefault="00971D3D">
            <w:pPr>
              <w:pStyle w:val="ConsPlusNormal"/>
              <w:jc w:val="both"/>
            </w:pPr>
            <w:r w:rsidRPr="0064004B">
              <w:t>2024 год - 26983015,52 руб.;</w:t>
            </w:r>
          </w:p>
          <w:p w:rsidR="00971D3D" w:rsidRPr="0064004B" w:rsidRDefault="00971D3D">
            <w:pPr>
              <w:pStyle w:val="ConsPlusNormal"/>
              <w:jc w:val="both"/>
            </w:pPr>
            <w:r w:rsidRPr="0064004B">
              <w:t>- федеральный бюджет:</w:t>
            </w:r>
          </w:p>
          <w:p w:rsidR="00971D3D" w:rsidRPr="0064004B" w:rsidRDefault="00971D3D">
            <w:pPr>
              <w:pStyle w:val="ConsPlusNormal"/>
              <w:jc w:val="both"/>
            </w:pPr>
            <w:r w:rsidRPr="0064004B">
              <w:t>2014 год - 112944520,00 руб.,</w:t>
            </w:r>
          </w:p>
          <w:p w:rsidR="00971D3D" w:rsidRPr="0064004B" w:rsidRDefault="00971D3D">
            <w:pPr>
              <w:pStyle w:val="ConsPlusNormal"/>
              <w:jc w:val="both"/>
            </w:pPr>
            <w:r w:rsidRPr="0064004B">
              <w:t>2015 год - 95000000,00 руб.,</w:t>
            </w:r>
          </w:p>
          <w:p w:rsidR="00971D3D" w:rsidRPr="0064004B" w:rsidRDefault="00971D3D">
            <w:pPr>
              <w:pStyle w:val="ConsPlusNormal"/>
              <w:jc w:val="both"/>
            </w:pPr>
            <w:r w:rsidRPr="0064004B">
              <w:t>2016 год - 90961459,50 руб.,</w:t>
            </w:r>
          </w:p>
          <w:p w:rsidR="00971D3D" w:rsidRPr="0064004B" w:rsidRDefault="00971D3D">
            <w:pPr>
              <w:pStyle w:val="ConsPlusNormal"/>
              <w:jc w:val="both"/>
            </w:pPr>
            <w:r w:rsidRPr="0064004B">
              <w:t>2017 год - 54534630,00 руб.,</w:t>
            </w:r>
          </w:p>
          <w:p w:rsidR="00971D3D" w:rsidRPr="0064004B" w:rsidRDefault="00971D3D">
            <w:pPr>
              <w:pStyle w:val="ConsPlusNormal"/>
              <w:jc w:val="both"/>
            </w:pPr>
            <w:r w:rsidRPr="0064004B">
              <w:t>2018 год - 35113900,00 руб.,</w:t>
            </w:r>
          </w:p>
          <w:p w:rsidR="00971D3D" w:rsidRPr="0064004B" w:rsidRDefault="00971D3D">
            <w:pPr>
              <w:pStyle w:val="ConsPlusNormal"/>
              <w:jc w:val="both"/>
            </w:pPr>
            <w:r w:rsidRPr="0064004B">
              <w:t>2019 год - 170271400,00 руб.,</w:t>
            </w:r>
          </w:p>
          <w:p w:rsidR="00971D3D" w:rsidRPr="0064004B" w:rsidRDefault="00971D3D">
            <w:pPr>
              <w:pStyle w:val="ConsPlusNormal"/>
              <w:jc w:val="both"/>
            </w:pPr>
            <w:r w:rsidRPr="0064004B">
              <w:t>2020 год - 430774600,00 руб.,</w:t>
            </w:r>
          </w:p>
          <w:p w:rsidR="00971D3D" w:rsidRPr="0064004B" w:rsidRDefault="00971D3D">
            <w:pPr>
              <w:pStyle w:val="ConsPlusNormal"/>
              <w:jc w:val="both"/>
            </w:pPr>
            <w:r w:rsidRPr="0064004B">
              <w:t>2021 год - 79294700,00 руб.,</w:t>
            </w:r>
          </w:p>
          <w:p w:rsidR="00971D3D" w:rsidRPr="0064004B" w:rsidRDefault="00971D3D">
            <w:pPr>
              <w:pStyle w:val="ConsPlusNormal"/>
              <w:jc w:val="both"/>
            </w:pPr>
            <w:r w:rsidRPr="0064004B">
              <w:t>2022 год - 93501000,00 руб.,</w:t>
            </w:r>
          </w:p>
          <w:p w:rsidR="00971D3D" w:rsidRPr="0064004B" w:rsidRDefault="00971D3D">
            <w:pPr>
              <w:pStyle w:val="ConsPlusNormal"/>
              <w:jc w:val="both"/>
            </w:pPr>
            <w:r w:rsidRPr="0064004B">
              <w:t>2023 год - 199035700,00 руб.,</w:t>
            </w:r>
          </w:p>
          <w:p w:rsidR="00971D3D" w:rsidRPr="0064004B" w:rsidRDefault="00971D3D">
            <w:pPr>
              <w:pStyle w:val="ConsPlusNormal"/>
              <w:jc w:val="both"/>
            </w:pPr>
            <w:r w:rsidRPr="0064004B">
              <w:t>2024 год - 101028400,00 руб.;</w:t>
            </w:r>
          </w:p>
          <w:p w:rsidR="00971D3D" w:rsidRPr="0064004B" w:rsidRDefault="00971D3D">
            <w:pPr>
              <w:pStyle w:val="ConsPlusNormal"/>
              <w:jc w:val="both"/>
            </w:pPr>
            <w:r w:rsidRPr="0064004B">
              <w:t>- кроме того, остатки прошлых лет:</w:t>
            </w:r>
          </w:p>
          <w:p w:rsidR="00971D3D" w:rsidRPr="0064004B" w:rsidRDefault="00971D3D">
            <w:pPr>
              <w:pStyle w:val="ConsPlusNormal"/>
              <w:jc w:val="both"/>
            </w:pPr>
            <w:r w:rsidRPr="0064004B">
              <w:t>2014 год - 76945370,81 руб.,</w:t>
            </w:r>
          </w:p>
          <w:p w:rsidR="00971D3D" w:rsidRPr="0064004B" w:rsidRDefault="00971D3D">
            <w:pPr>
              <w:pStyle w:val="ConsPlusNormal"/>
              <w:jc w:val="both"/>
            </w:pPr>
            <w:r w:rsidRPr="0064004B">
              <w:t>2015 год - 27610342,23 руб.</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lastRenderedPageBreak/>
              <w:t>(в ред. Постановлений Правительства Ивановской области от 17.02.2020 N 41-п, от 05.06.2020 N 265-п, от 08.07.2020 N 304-п)</w:t>
            </w:r>
          </w:p>
        </w:tc>
      </w:tr>
      <w:tr w:rsidR="00971D3D" w:rsidRPr="0064004B">
        <w:tblPrEx>
          <w:tblBorders>
            <w:insideH w:val="nil"/>
          </w:tblBorders>
        </w:tblPrEx>
        <w:tc>
          <w:tcPr>
            <w:tcW w:w="3004" w:type="dxa"/>
            <w:tcBorders>
              <w:bottom w:val="nil"/>
            </w:tcBorders>
          </w:tcPr>
          <w:p w:rsidR="00971D3D" w:rsidRPr="0064004B" w:rsidRDefault="00971D3D">
            <w:pPr>
              <w:pStyle w:val="ConsPlusNormal"/>
              <w:jc w:val="both"/>
            </w:pPr>
            <w:r w:rsidRPr="0064004B">
              <w:t>Ожидаемые результаты реализации подпрограммы</w:t>
            </w:r>
          </w:p>
        </w:tc>
        <w:tc>
          <w:tcPr>
            <w:tcW w:w="6066" w:type="dxa"/>
            <w:tcBorders>
              <w:bottom w:val="nil"/>
            </w:tcBorders>
          </w:tcPr>
          <w:p w:rsidR="00971D3D" w:rsidRPr="0064004B" w:rsidRDefault="00971D3D">
            <w:pPr>
              <w:pStyle w:val="ConsPlusNormal"/>
              <w:jc w:val="both"/>
            </w:pPr>
            <w:r w:rsidRPr="0064004B">
              <w:t>1. Увеличение числа субъектов малого и среднего предпринимательства на 9% к 2024 году (по сравнению с 2013 годом).</w:t>
            </w:r>
          </w:p>
          <w:p w:rsidR="00971D3D" w:rsidRPr="0064004B" w:rsidRDefault="00971D3D">
            <w:pPr>
              <w:pStyle w:val="ConsPlusNormal"/>
              <w:jc w:val="both"/>
            </w:pPr>
            <w:r w:rsidRPr="0064004B">
              <w:t>2. Рост налоговых отчислений сектора малого и среднего предпринимательства в бюджеты всех уровней</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t>(в ред. Постановления Правительства Ивановской области от 04.02.2019 N 27-п)</w:t>
            </w:r>
          </w:p>
        </w:tc>
      </w:tr>
    </w:tbl>
    <w:p w:rsidR="00971D3D" w:rsidRPr="0064004B" w:rsidRDefault="00971D3D">
      <w:pPr>
        <w:pStyle w:val="ConsPlusNormal"/>
        <w:jc w:val="center"/>
      </w:pPr>
    </w:p>
    <w:p w:rsidR="00971D3D" w:rsidRPr="0064004B" w:rsidRDefault="00971D3D">
      <w:pPr>
        <w:pStyle w:val="ConsPlusTitle"/>
        <w:jc w:val="center"/>
        <w:outlineLvl w:val="2"/>
      </w:pPr>
      <w:r w:rsidRPr="0064004B">
        <w:t>2. Характеристика основных мероприятий подпрограммы</w:t>
      </w:r>
    </w:p>
    <w:p w:rsidR="00971D3D" w:rsidRPr="0064004B" w:rsidRDefault="00971D3D">
      <w:pPr>
        <w:pStyle w:val="ConsPlusTitle"/>
        <w:jc w:val="center"/>
      </w:pPr>
      <w:r w:rsidRPr="0064004B">
        <w:t>государственной программы Ивановской области</w:t>
      </w:r>
    </w:p>
    <w:p w:rsidR="00971D3D" w:rsidRPr="0064004B" w:rsidRDefault="00971D3D">
      <w:pPr>
        <w:pStyle w:val="ConsPlusNormal"/>
        <w:jc w:val="center"/>
      </w:pPr>
      <w:r w:rsidRPr="0064004B">
        <w:t>(в ред. Постановления Правительства Ивановской области</w:t>
      </w:r>
    </w:p>
    <w:p w:rsidR="00971D3D" w:rsidRPr="0064004B" w:rsidRDefault="00971D3D">
      <w:pPr>
        <w:pStyle w:val="ConsPlusNormal"/>
        <w:jc w:val="center"/>
      </w:pPr>
      <w:r w:rsidRPr="0064004B">
        <w:t>от 17.05.2019 N 177-п)</w:t>
      </w:r>
    </w:p>
    <w:p w:rsidR="00971D3D" w:rsidRPr="0064004B" w:rsidRDefault="00971D3D">
      <w:pPr>
        <w:pStyle w:val="ConsPlusNormal"/>
        <w:ind w:firstLine="540"/>
        <w:jc w:val="both"/>
      </w:pPr>
    </w:p>
    <w:p w:rsidR="00971D3D" w:rsidRPr="0064004B" w:rsidRDefault="00971D3D">
      <w:pPr>
        <w:pStyle w:val="ConsPlusNormal"/>
        <w:ind w:firstLine="540"/>
        <w:jc w:val="both"/>
      </w:pPr>
      <w:r w:rsidRPr="0064004B">
        <w:t>В рамках настоящей подпрограммы реализуются основное мероприятие "Оказание неотложных мер поддержки субъектам малого и среднего предпринимательства" и региональные проекты "Расширение доступа субъектов малого и среднего предпринимательства к финансовым ресурсам, в том числе к льготному финансированию", "Акселерация субъектов малого и среднего предпринимательства", "Популяризация предпринимательства", "Улучшение условий ведения предпринимательской деятельности".</w:t>
      </w:r>
    </w:p>
    <w:p w:rsidR="00971D3D" w:rsidRPr="0064004B" w:rsidRDefault="00971D3D">
      <w:pPr>
        <w:pStyle w:val="ConsPlusNormal"/>
        <w:jc w:val="both"/>
      </w:pPr>
      <w:r w:rsidRPr="0064004B">
        <w:t>(в ред. Постановления Правительства Ивановской области от 05.06.2020 N 265-п)</w:t>
      </w:r>
    </w:p>
    <w:p w:rsidR="00971D3D" w:rsidRPr="0064004B" w:rsidRDefault="00971D3D">
      <w:pPr>
        <w:pStyle w:val="ConsPlusNormal"/>
        <w:spacing w:before="220"/>
        <w:ind w:firstLine="540"/>
        <w:jc w:val="both"/>
      </w:pPr>
      <w:r w:rsidRPr="0064004B">
        <w:t>1. В рамках основного мероприятия "Оказание неотложных мер поддержки субъектам малого и среднего предпринимательства" осуществляется реализация следующих мероприятий:</w:t>
      </w:r>
    </w:p>
    <w:p w:rsidR="00971D3D" w:rsidRPr="0064004B" w:rsidRDefault="00971D3D">
      <w:pPr>
        <w:pStyle w:val="ConsPlusNormal"/>
        <w:spacing w:before="220"/>
        <w:ind w:firstLine="540"/>
        <w:jc w:val="both"/>
      </w:pPr>
      <w:r w:rsidRPr="0064004B">
        <w:lastRenderedPageBreak/>
        <w:t xml:space="preserve">"Субсидия на </w:t>
      </w:r>
      <w:proofErr w:type="spellStart"/>
      <w:r w:rsidRPr="0064004B">
        <w:t>докапитализацию</w:t>
      </w:r>
      <w:proofErr w:type="spellEnd"/>
      <w:r w:rsidRPr="0064004B">
        <w:t xml:space="preserve"> некоммерческой </w:t>
      </w:r>
      <w:proofErr w:type="spellStart"/>
      <w:r w:rsidRPr="0064004B">
        <w:t>микрокредитной</w:t>
      </w:r>
      <w:proofErr w:type="spellEnd"/>
      <w:r w:rsidRPr="0064004B">
        <w:t xml:space="preserve"> компании "Ивановский государственный фонд поддержки малого предпринимательства" для оказания в 2020 году неотложных мер поддержки субъектам малого и среднего предпринимательства в условиях ухудшения ситуации в связи с распространением новой </w:t>
      </w:r>
      <w:proofErr w:type="spellStart"/>
      <w:r w:rsidRPr="0064004B">
        <w:t>коронавирусной</w:t>
      </w:r>
      <w:proofErr w:type="spellEnd"/>
      <w:r w:rsidRPr="0064004B">
        <w:t xml:space="preserve"> инфекции";</w:t>
      </w:r>
    </w:p>
    <w:p w:rsidR="00971D3D" w:rsidRPr="0064004B" w:rsidRDefault="00971D3D">
      <w:pPr>
        <w:pStyle w:val="ConsPlusNormal"/>
        <w:spacing w:before="220"/>
        <w:ind w:firstLine="540"/>
        <w:jc w:val="both"/>
      </w:pPr>
      <w:r w:rsidRPr="0064004B">
        <w:t xml:space="preserve">"Субсидия на </w:t>
      </w:r>
      <w:proofErr w:type="spellStart"/>
      <w:r w:rsidRPr="0064004B">
        <w:t>докапитализацию</w:t>
      </w:r>
      <w:proofErr w:type="spellEnd"/>
      <w:r w:rsidRPr="0064004B">
        <w:t xml:space="preserve"> автономной некоммерческой организации "Центр гарантийной поддержки Ивановской области" для оказания в 2020 году неотложных мер поддержки субъектам малого и среднего предпринимательства в условиях ухудшения ситуации в связи с распространением новой </w:t>
      </w:r>
      <w:proofErr w:type="spellStart"/>
      <w:r w:rsidRPr="0064004B">
        <w:t>коронавирусной</w:t>
      </w:r>
      <w:proofErr w:type="spellEnd"/>
      <w:r w:rsidRPr="0064004B">
        <w:t xml:space="preserve"> инфекции".</w:t>
      </w:r>
    </w:p>
    <w:p w:rsidR="00971D3D" w:rsidRPr="0064004B" w:rsidRDefault="00971D3D">
      <w:pPr>
        <w:pStyle w:val="ConsPlusNormal"/>
        <w:spacing w:before="220"/>
        <w:ind w:firstLine="540"/>
        <w:jc w:val="both"/>
      </w:pPr>
      <w:r w:rsidRPr="0064004B">
        <w:t>Порядки предоставления субсидий утверждаются постановлениями Правительства Ивановской области.</w:t>
      </w:r>
    </w:p>
    <w:p w:rsidR="00971D3D" w:rsidRPr="0064004B" w:rsidRDefault="00971D3D">
      <w:pPr>
        <w:pStyle w:val="ConsPlusNormal"/>
        <w:spacing w:before="220"/>
        <w:ind w:firstLine="540"/>
        <w:jc w:val="both"/>
      </w:pPr>
      <w:r w:rsidRPr="0064004B">
        <w:t>Исполнителем мероприятия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Срок выполнения мероприятия - 2020 г.</w:t>
      </w:r>
    </w:p>
    <w:p w:rsidR="00971D3D" w:rsidRPr="0064004B" w:rsidRDefault="00971D3D">
      <w:pPr>
        <w:pStyle w:val="ConsPlusNormal"/>
        <w:jc w:val="both"/>
      </w:pPr>
      <w:r w:rsidRPr="0064004B">
        <w:t>(п. 1 в ред. Постановления Правительства Ивановской области от 05.06.2020 N 265-п)</w:t>
      </w:r>
    </w:p>
    <w:p w:rsidR="00971D3D" w:rsidRPr="0064004B" w:rsidRDefault="00971D3D">
      <w:pPr>
        <w:pStyle w:val="ConsPlusNormal"/>
        <w:spacing w:before="220"/>
        <w:ind w:firstLine="540"/>
        <w:jc w:val="both"/>
      </w:pPr>
      <w:r w:rsidRPr="0064004B">
        <w:t>2. 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p w:rsidR="00971D3D" w:rsidRPr="0064004B" w:rsidRDefault="00971D3D">
      <w:pPr>
        <w:pStyle w:val="ConsPlusNormal"/>
        <w:spacing w:before="220"/>
        <w:ind w:firstLine="540"/>
        <w:jc w:val="both"/>
      </w:pPr>
      <w:r w:rsidRPr="0064004B">
        <w:t>Основная цель регионального проекта - развитие многоканальной системы оказания финансовой поддержки субъектов малого и среднего предпринимательства.</w:t>
      </w:r>
    </w:p>
    <w:p w:rsidR="00971D3D" w:rsidRPr="0064004B" w:rsidRDefault="00971D3D">
      <w:pPr>
        <w:pStyle w:val="ConsPlusNormal"/>
        <w:spacing w:before="220"/>
        <w:ind w:firstLine="540"/>
        <w:jc w:val="both"/>
      </w:pPr>
      <w:r w:rsidRPr="0064004B">
        <w:t>В рамках регионального проекта осуществляется реализация мероприятий:</w:t>
      </w:r>
    </w:p>
    <w:p w:rsidR="00971D3D" w:rsidRPr="0064004B" w:rsidRDefault="00971D3D">
      <w:pPr>
        <w:pStyle w:val="ConsPlusNormal"/>
        <w:spacing w:before="220"/>
        <w:ind w:firstLine="540"/>
        <w:jc w:val="both"/>
      </w:pPr>
      <w:r w:rsidRPr="0064004B">
        <w:t xml:space="preserve">"Субсидия некоммерческой </w:t>
      </w:r>
      <w:proofErr w:type="spellStart"/>
      <w:r w:rsidRPr="0064004B">
        <w:t>микрокредитной</w:t>
      </w:r>
      <w:proofErr w:type="spellEnd"/>
      <w:r w:rsidRPr="0064004B">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w:t>
      </w:r>
    </w:p>
    <w:p w:rsidR="00971D3D" w:rsidRPr="0064004B" w:rsidRDefault="00971D3D">
      <w:pPr>
        <w:pStyle w:val="ConsPlusNormal"/>
        <w:spacing w:before="220"/>
        <w:ind w:firstLine="540"/>
        <w:jc w:val="both"/>
      </w:pPr>
      <w:r w:rsidRPr="0064004B">
        <w:t>"Субсидия автономной некоммерческой организации "Центр гарантийной поддержки Ивановской области" на осуществление текущей деятельности".</w:t>
      </w:r>
    </w:p>
    <w:p w:rsidR="00971D3D" w:rsidRPr="0064004B" w:rsidRDefault="00971D3D">
      <w:pPr>
        <w:pStyle w:val="ConsPlusNormal"/>
        <w:spacing w:before="220"/>
        <w:ind w:firstLine="540"/>
        <w:jc w:val="both"/>
      </w:pPr>
      <w:r w:rsidRPr="0064004B">
        <w:t>Порядки предоставления субсидий утверждаются постановлениями Правительства Ивановской области.</w:t>
      </w:r>
    </w:p>
    <w:p w:rsidR="00971D3D" w:rsidRPr="0064004B" w:rsidRDefault="00971D3D">
      <w:pPr>
        <w:pStyle w:val="ConsPlusNormal"/>
        <w:spacing w:before="220"/>
        <w:ind w:firstLine="540"/>
        <w:jc w:val="both"/>
      </w:pPr>
      <w:r w:rsidRPr="0064004B">
        <w:t>Исполнителем мероприятия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Срок выполнения мероприятия - 2019 - 2024 гг.</w:t>
      </w:r>
    </w:p>
    <w:p w:rsidR="00971D3D" w:rsidRPr="0064004B" w:rsidRDefault="00971D3D">
      <w:pPr>
        <w:pStyle w:val="ConsPlusNormal"/>
        <w:spacing w:before="220"/>
        <w:ind w:firstLine="540"/>
        <w:jc w:val="both"/>
      </w:pPr>
      <w:r w:rsidRPr="0064004B">
        <w:t>3. Региональный проект "Акселерация субъектов малого и среднего предпринимательства".</w:t>
      </w:r>
    </w:p>
    <w:p w:rsidR="00971D3D" w:rsidRPr="0064004B" w:rsidRDefault="00971D3D">
      <w:pPr>
        <w:pStyle w:val="ConsPlusNormal"/>
        <w:spacing w:before="220"/>
        <w:ind w:firstLine="540"/>
        <w:jc w:val="both"/>
      </w:pPr>
      <w:r w:rsidRPr="0064004B">
        <w:t>Основная цель проекта - увеличение численности занятых в сфере малого и среднего предпринимательства, включая индивидуальных предпринимателей, и увеличение экспорта предприятий, являющихся субъектами малого и среднего предпринимательства, включая индивидуальных предпринимателей.</w:t>
      </w:r>
    </w:p>
    <w:p w:rsidR="00971D3D" w:rsidRPr="0064004B" w:rsidRDefault="00971D3D">
      <w:pPr>
        <w:pStyle w:val="ConsPlusNormal"/>
        <w:spacing w:before="220"/>
        <w:ind w:firstLine="540"/>
        <w:jc w:val="both"/>
      </w:pPr>
      <w:r w:rsidRPr="0064004B">
        <w:t>В рамках регионального проекта осуществляется реализация следующих мероприятий:</w:t>
      </w:r>
    </w:p>
    <w:p w:rsidR="00971D3D" w:rsidRPr="0064004B" w:rsidRDefault="00971D3D">
      <w:pPr>
        <w:pStyle w:val="ConsPlusNormal"/>
        <w:spacing w:before="220"/>
        <w:ind w:firstLine="540"/>
        <w:jc w:val="both"/>
      </w:pPr>
      <w:r w:rsidRPr="0064004B">
        <w:t xml:space="preserve">"Субсидия некоммерческой </w:t>
      </w:r>
      <w:proofErr w:type="spellStart"/>
      <w:r w:rsidRPr="0064004B">
        <w:t>микрокредитной</w:t>
      </w:r>
      <w:proofErr w:type="spellEnd"/>
      <w:r w:rsidRPr="0064004B">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в моногородах к финансовым ресурсам";</w:t>
      </w:r>
    </w:p>
    <w:p w:rsidR="00971D3D" w:rsidRPr="0064004B" w:rsidRDefault="00971D3D">
      <w:pPr>
        <w:pStyle w:val="ConsPlusNormal"/>
        <w:spacing w:before="220"/>
        <w:ind w:firstLine="540"/>
        <w:jc w:val="both"/>
      </w:pPr>
      <w:r w:rsidRPr="0064004B">
        <w:t>"Субсидии бюджетам муниципальных образований Ивановской области на государственную поддержку субъектов малого и среднего предпринимательства";</w:t>
      </w:r>
    </w:p>
    <w:p w:rsidR="00971D3D" w:rsidRPr="0064004B" w:rsidRDefault="00971D3D">
      <w:pPr>
        <w:pStyle w:val="ConsPlusNormal"/>
        <w:spacing w:before="220"/>
        <w:ind w:firstLine="540"/>
        <w:jc w:val="both"/>
      </w:pPr>
      <w:r w:rsidRPr="0064004B">
        <w:lastRenderedPageBreak/>
        <w:t>"Субсидия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w:t>
      </w:r>
    </w:p>
    <w:p w:rsidR="00971D3D" w:rsidRPr="0064004B" w:rsidRDefault="00971D3D">
      <w:pPr>
        <w:pStyle w:val="ConsPlusNormal"/>
        <w:spacing w:before="220"/>
        <w:ind w:firstLine="540"/>
        <w:jc w:val="both"/>
      </w:pPr>
      <w:r w:rsidRPr="0064004B">
        <w:t>"Субсидия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w:t>
      </w:r>
    </w:p>
    <w:p w:rsidR="00971D3D" w:rsidRPr="0064004B" w:rsidRDefault="00971D3D">
      <w:pPr>
        <w:pStyle w:val="ConsPlusNormal"/>
        <w:spacing w:before="220"/>
        <w:ind w:firstLine="540"/>
        <w:jc w:val="both"/>
      </w:pPr>
      <w:r w:rsidRPr="0064004B">
        <w:t xml:space="preserve">Порядок предоставления субсидии некоммерческой </w:t>
      </w:r>
      <w:proofErr w:type="spellStart"/>
      <w:r w:rsidRPr="0064004B">
        <w:t>микрокредитной</w:t>
      </w:r>
      <w:proofErr w:type="spellEnd"/>
      <w:r w:rsidRPr="0064004B">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в моногородах к финансовым ресурсам утвержден постановлением Правительства Ивановской области от 25.02.2019 N 55-п.</w:t>
      </w:r>
    </w:p>
    <w:p w:rsidR="00971D3D" w:rsidRPr="0064004B" w:rsidRDefault="00971D3D">
      <w:pPr>
        <w:pStyle w:val="ConsPlusNormal"/>
        <w:spacing w:before="220"/>
        <w:ind w:firstLine="540"/>
        <w:jc w:val="both"/>
      </w:pPr>
      <w:r w:rsidRPr="0064004B">
        <w:t>Порядок предоставления и распределения субсидий из областного бюджета бюджетам муниципальных образований Ивановской области на государственную поддержку субъектов малого и среднего предпринимательства утвержден постановлением Правительства Ивановской области от 29.03.2017 N 107-п.</w:t>
      </w:r>
    </w:p>
    <w:p w:rsidR="00971D3D" w:rsidRPr="0064004B" w:rsidRDefault="00971D3D">
      <w:pPr>
        <w:pStyle w:val="ConsPlusNormal"/>
        <w:spacing w:before="220"/>
        <w:ind w:firstLine="540"/>
        <w:jc w:val="both"/>
      </w:pPr>
      <w:r w:rsidRPr="0064004B">
        <w:t>Порядок предоставления субсидии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утвержден постановлением Правительства Ивановской области от 26.02.2019 N 64-п.</w:t>
      </w:r>
    </w:p>
    <w:p w:rsidR="00971D3D" w:rsidRPr="0064004B" w:rsidRDefault="00971D3D">
      <w:pPr>
        <w:pStyle w:val="ConsPlusNormal"/>
        <w:spacing w:before="220"/>
        <w:ind w:firstLine="540"/>
        <w:jc w:val="both"/>
      </w:pPr>
      <w:r w:rsidRPr="0064004B">
        <w:t>Порядок предоставления субсидии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утвержден постановлением Правительства Ивановской области от 25.02.2019 N 54-п.</w:t>
      </w:r>
    </w:p>
    <w:p w:rsidR="00971D3D" w:rsidRPr="0064004B" w:rsidRDefault="00971D3D">
      <w:pPr>
        <w:pStyle w:val="ConsPlusNormal"/>
        <w:spacing w:before="220"/>
        <w:ind w:firstLine="540"/>
        <w:jc w:val="both"/>
      </w:pPr>
      <w:r w:rsidRPr="0064004B">
        <w:t>Исполнителем мероприятий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Срок выполнения мероприятия - 2019 - 2024 гг.</w:t>
      </w:r>
    </w:p>
    <w:p w:rsidR="00971D3D" w:rsidRPr="0064004B" w:rsidRDefault="00971D3D">
      <w:pPr>
        <w:pStyle w:val="ConsPlusNormal"/>
        <w:spacing w:before="220"/>
        <w:ind w:firstLine="540"/>
        <w:jc w:val="both"/>
      </w:pPr>
      <w:r w:rsidRPr="0064004B">
        <w:t>4. Региональный проект "Популяризация предпринимательства".</w:t>
      </w:r>
    </w:p>
    <w:p w:rsidR="00971D3D" w:rsidRPr="0064004B" w:rsidRDefault="00971D3D">
      <w:pPr>
        <w:pStyle w:val="ConsPlusNormal"/>
        <w:spacing w:before="220"/>
        <w:ind w:firstLine="540"/>
        <w:jc w:val="both"/>
      </w:pPr>
      <w:r w:rsidRPr="0064004B">
        <w:t>Основная цель регионального проекта - повышение привлекательности предпринимательства и стимулирование интереса различных групп граждан к бизнесу.</w:t>
      </w:r>
    </w:p>
    <w:p w:rsidR="00971D3D" w:rsidRPr="0064004B" w:rsidRDefault="00971D3D">
      <w:pPr>
        <w:pStyle w:val="ConsPlusNormal"/>
        <w:spacing w:before="220"/>
        <w:ind w:firstLine="540"/>
        <w:jc w:val="both"/>
      </w:pPr>
      <w:r w:rsidRPr="0064004B">
        <w:t>В рамках регионального проекта осуществляется реализация мероприятия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w:t>
      </w:r>
    </w:p>
    <w:p w:rsidR="00971D3D" w:rsidRPr="0064004B" w:rsidRDefault="00971D3D">
      <w:pPr>
        <w:pStyle w:val="ConsPlusNormal"/>
        <w:spacing w:before="220"/>
        <w:ind w:firstLine="540"/>
        <w:jc w:val="both"/>
      </w:pPr>
      <w:r w:rsidRPr="0064004B">
        <w:t>Порядок предоставления субсидии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утвержден постановлением Правительства Ивановской области от 25.02.2019 N 53-п.</w:t>
      </w:r>
    </w:p>
    <w:p w:rsidR="00971D3D" w:rsidRPr="0064004B" w:rsidRDefault="00971D3D">
      <w:pPr>
        <w:pStyle w:val="ConsPlusNormal"/>
        <w:spacing w:before="220"/>
        <w:ind w:firstLine="540"/>
        <w:jc w:val="both"/>
      </w:pPr>
      <w:r w:rsidRPr="0064004B">
        <w:t>Исполнителем мероприятия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Срок выполнения мероприятия - 2019 - 2024 гг.</w:t>
      </w:r>
    </w:p>
    <w:p w:rsidR="00971D3D" w:rsidRPr="0064004B" w:rsidRDefault="00971D3D">
      <w:pPr>
        <w:pStyle w:val="ConsPlusNormal"/>
        <w:spacing w:before="220"/>
        <w:ind w:firstLine="540"/>
        <w:jc w:val="both"/>
      </w:pPr>
      <w:r w:rsidRPr="0064004B">
        <w:t>5. Региональный проект "Улучшение условий ведения предпринимательской деятельности".</w:t>
      </w:r>
    </w:p>
    <w:p w:rsidR="00971D3D" w:rsidRPr="0064004B" w:rsidRDefault="00971D3D">
      <w:pPr>
        <w:pStyle w:val="ConsPlusNormal"/>
        <w:spacing w:before="220"/>
        <w:ind w:firstLine="540"/>
        <w:jc w:val="both"/>
      </w:pPr>
      <w:r w:rsidRPr="0064004B">
        <w:t xml:space="preserve">Основная цель регионального проекта - снижение административной нагрузки на малые и средние предприятия, расширение имущественной поддержки субъектов малого и среднего </w:t>
      </w:r>
      <w:r w:rsidRPr="0064004B">
        <w:lastRenderedPageBreak/>
        <w:t xml:space="preserve">предпринимательства, а также создание благоприятных условий осуществления деятельности для </w:t>
      </w:r>
      <w:proofErr w:type="spellStart"/>
      <w:r w:rsidRPr="0064004B">
        <w:t>самозанятых</w:t>
      </w:r>
      <w:proofErr w:type="spellEnd"/>
      <w:r w:rsidRPr="0064004B">
        <w:t xml:space="preserve"> граждан.</w:t>
      </w:r>
    </w:p>
    <w:p w:rsidR="00971D3D" w:rsidRPr="0064004B" w:rsidRDefault="00971D3D">
      <w:pPr>
        <w:pStyle w:val="ConsPlusNormal"/>
        <w:spacing w:before="220"/>
        <w:ind w:firstLine="540"/>
        <w:jc w:val="both"/>
      </w:pPr>
      <w:r w:rsidRPr="0064004B">
        <w:t>Финансирование мероприятий регионального проекта "Улучшение условий ведения предпринимательской деятельности" предусмотрено в рамках текущей деятельности Департамента экономического развития и торговли Ивановской области.</w:t>
      </w:r>
    </w:p>
    <w:p w:rsidR="00971D3D" w:rsidRPr="0064004B" w:rsidRDefault="00971D3D">
      <w:pPr>
        <w:pStyle w:val="ConsPlusNormal"/>
        <w:spacing w:before="220"/>
        <w:ind w:firstLine="540"/>
        <w:jc w:val="both"/>
      </w:pPr>
      <w:r w:rsidRPr="0064004B">
        <w:t>Исполнителем мероприятия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Срок выполнения мероприятия - 2019 - 2024 гг.</w:t>
      </w:r>
    </w:p>
    <w:p w:rsidR="00971D3D" w:rsidRPr="0064004B" w:rsidRDefault="00971D3D">
      <w:pPr>
        <w:pStyle w:val="ConsPlusNormal"/>
        <w:spacing w:before="220"/>
        <w:ind w:firstLine="540"/>
        <w:jc w:val="both"/>
      </w:pPr>
      <w:r w:rsidRPr="0064004B">
        <w:t>Финансовое обеспечение реализации мероприятий осуществляется за счет средств областного бюджета, а также субсидий из федерального бюджета, распределяемых между бюджетами субъектов Российской Федерации на государственную поддержку малого и среднего предпринимательства в порядке и на условиях, определенных Правительством Российской Федерации.</w:t>
      </w:r>
    </w:p>
    <w:p w:rsidR="00971D3D" w:rsidRPr="0064004B" w:rsidRDefault="00971D3D" w:rsidP="00971D3D">
      <w:pPr>
        <w:pStyle w:val="ConsPlusNormal"/>
        <w:jc w:val="center"/>
      </w:pPr>
    </w:p>
    <w:p w:rsidR="00971D3D" w:rsidRPr="0064004B" w:rsidRDefault="00971D3D" w:rsidP="00971D3D">
      <w:pPr>
        <w:sectPr w:rsidR="00971D3D" w:rsidRPr="0064004B">
          <w:pgSz w:w="11905" w:h="16838"/>
          <w:pgMar w:top="1134" w:right="850" w:bottom="1134" w:left="1701" w:header="0" w:footer="0" w:gutter="0"/>
          <w:cols w:space="720"/>
        </w:sectPr>
      </w:pPr>
    </w:p>
    <w:p w:rsidR="00971D3D" w:rsidRPr="0064004B" w:rsidRDefault="00971D3D">
      <w:pPr>
        <w:pStyle w:val="ConsPlusTitle"/>
        <w:jc w:val="center"/>
        <w:outlineLvl w:val="2"/>
      </w:pPr>
      <w:r w:rsidRPr="0064004B">
        <w:lastRenderedPageBreak/>
        <w:t>3. Целевые индикаторы (показатели) подпрограммы</w:t>
      </w:r>
    </w:p>
    <w:p w:rsidR="00971D3D" w:rsidRPr="0064004B" w:rsidRDefault="00971D3D">
      <w:pPr>
        <w:pStyle w:val="ConsPlusTitle"/>
        <w:jc w:val="center"/>
      </w:pPr>
      <w:r w:rsidRPr="0064004B">
        <w:t>государственной программы Ивановской области</w:t>
      </w:r>
    </w:p>
    <w:p w:rsidR="00971D3D" w:rsidRPr="0064004B" w:rsidRDefault="00971D3D">
      <w:pPr>
        <w:pStyle w:val="ConsPlusNormal"/>
        <w:jc w:val="center"/>
      </w:pPr>
      <w:r w:rsidRPr="0064004B">
        <w:t>(в ред. Постановления Правительства Ивановской области</w:t>
      </w:r>
    </w:p>
    <w:p w:rsidR="00971D3D" w:rsidRPr="0064004B" w:rsidRDefault="00971D3D">
      <w:pPr>
        <w:pStyle w:val="ConsPlusNormal"/>
        <w:jc w:val="center"/>
      </w:pPr>
      <w:r w:rsidRPr="0064004B">
        <w:t>от 17.02.2020 N 41-п)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2041"/>
        <w:gridCol w:w="737"/>
        <w:gridCol w:w="624"/>
        <w:gridCol w:w="624"/>
        <w:gridCol w:w="624"/>
        <w:gridCol w:w="737"/>
        <w:gridCol w:w="680"/>
        <w:gridCol w:w="794"/>
        <w:gridCol w:w="794"/>
        <w:gridCol w:w="794"/>
        <w:gridCol w:w="850"/>
        <w:gridCol w:w="794"/>
        <w:gridCol w:w="907"/>
      </w:tblGrid>
      <w:tr w:rsidR="00971D3D" w:rsidRPr="0064004B">
        <w:tc>
          <w:tcPr>
            <w:tcW w:w="567" w:type="dxa"/>
            <w:vMerge w:val="restart"/>
          </w:tcPr>
          <w:p w:rsidR="00971D3D" w:rsidRPr="0064004B" w:rsidRDefault="00971D3D">
            <w:pPr>
              <w:pStyle w:val="ConsPlusNormal"/>
              <w:jc w:val="center"/>
            </w:pPr>
            <w:r w:rsidRPr="0064004B">
              <w:t>N п/п</w:t>
            </w:r>
          </w:p>
        </w:tc>
        <w:tc>
          <w:tcPr>
            <w:tcW w:w="2041" w:type="dxa"/>
            <w:vMerge w:val="restart"/>
          </w:tcPr>
          <w:p w:rsidR="00971D3D" w:rsidRPr="0064004B" w:rsidRDefault="00971D3D">
            <w:pPr>
              <w:pStyle w:val="ConsPlusNormal"/>
              <w:jc w:val="center"/>
            </w:pPr>
            <w:r w:rsidRPr="0064004B">
              <w:t>Наименование основного мероприятия (мероприятия)</w:t>
            </w:r>
          </w:p>
        </w:tc>
        <w:tc>
          <w:tcPr>
            <w:tcW w:w="2041" w:type="dxa"/>
            <w:vMerge w:val="restart"/>
          </w:tcPr>
          <w:p w:rsidR="00971D3D" w:rsidRPr="0064004B" w:rsidRDefault="00971D3D">
            <w:pPr>
              <w:pStyle w:val="ConsPlusNormal"/>
              <w:jc w:val="center"/>
            </w:pPr>
            <w:r w:rsidRPr="0064004B">
              <w:t>Наименование целевого индикатора (показателя)</w:t>
            </w:r>
          </w:p>
        </w:tc>
        <w:tc>
          <w:tcPr>
            <w:tcW w:w="737" w:type="dxa"/>
            <w:vMerge w:val="restart"/>
          </w:tcPr>
          <w:p w:rsidR="00971D3D" w:rsidRPr="0064004B" w:rsidRDefault="00971D3D">
            <w:pPr>
              <w:pStyle w:val="ConsPlusNormal"/>
              <w:jc w:val="center"/>
            </w:pPr>
            <w:r w:rsidRPr="0064004B">
              <w:t>Единица измерения</w:t>
            </w:r>
          </w:p>
        </w:tc>
        <w:tc>
          <w:tcPr>
            <w:tcW w:w="8222" w:type="dxa"/>
            <w:gridSpan w:val="11"/>
          </w:tcPr>
          <w:p w:rsidR="00971D3D" w:rsidRPr="0064004B" w:rsidRDefault="00971D3D">
            <w:pPr>
              <w:pStyle w:val="ConsPlusNormal"/>
              <w:jc w:val="center"/>
            </w:pPr>
            <w:r w:rsidRPr="0064004B">
              <w:t>Значения целевых индикаторов (показателей) подпрограммы</w:t>
            </w:r>
          </w:p>
        </w:tc>
      </w:tr>
      <w:tr w:rsidR="00971D3D" w:rsidRPr="0064004B">
        <w:tc>
          <w:tcPr>
            <w:tcW w:w="567" w:type="dxa"/>
            <w:vMerge/>
          </w:tcPr>
          <w:p w:rsidR="00971D3D" w:rsidRPr="0064004B" w:rsidRDefault="00971D3D"/>
        </w:tc>
        <w:tc>
          <w:tcPr>
            <w:tcW w:w="2041" w:type="dxa"/>
            <w:vMerge/>
          </w:tcPr>
          <w:p w:rsidR="00971D3D" w:rsidRPr="0064004B" w:rsidRDefault="00971D3D"/>
        </w:tc>
        <w:tc>
          <w:tcPr>
            <w:tcW w:w="2041" w:type="dxa"/>
            <w:vMerge/>
          </w:tcPr>
          <w:p w:rsidR="00971D3D" w:rsidRPr="0064004B" w:rsidRDefault="00971D3D"/>
        </w:tc>
        <w:tc>
          <w:tcPr>
            <w:tcW w:w="737" w:type="dxa"/>
            <w:vMerge/>
          </w:tcPr>
          <w:p w:rsidR="00971D3D" w:rsidRPr="0064004B" w:rsidRDefault="00971D3D"/>
        </w:tc>
        <w:tc>
          <w:tcPr>
            <w:tcW w:w="624" w:type="dxa"/>
          </w:tcPr>
          <w:p w:rsidR="00971D3D" w:rsidRPr="0064004B" w:rsidRDefault="00971D3D">
            <w:pPr>
              <w:pStyle w:val="ConsPlusNormal"/>
              <w:jc w:val="center"/>
            </w:pPr>
            <w:r w:rsidRPr="0064004B">
              <w:t>2014 год</w:t>
            </w:r>
          </w:p>
        </w:tc>
        <w:tc>
          <w:tcPr>
            <w:tcW w:w="624" w:type="dxa"/>
          </w:tcPr>
          <w:p w:rsidR="00971D3D" w:rsidRPr="0064004B" w:rsidRDefault="00971D3D">
            <w:pPr>
              <w:pStyle w:val="ConsPlusNormal"/>
              <w:jc w:val="center"/>
            </w:pPr>
            <w:r w:rsidRPr="0064004B">
              <w:t>2015 год</w:t>
            </w:r>
          </w:p>
        </w:tc>
        <w:tc>
          <w:tcPr>
            <w:tcW w:w="624" w:type="dxa"/>
          </w:tcPr>
          <w:p w:rsidR="00971D3D" w:rsidRPr="0064004B" w:rsidRDefault="00971D3D">
            <w:pPr>
              <w:pStyle w:val="ConsPlusNormal"/>
              <w:jc w:val="center"/>
            </w:pPr>
            <w:r w:rsidRPr="0064004B">
              <w:t>2016 год</w:t>
            </w:r>
          </w:p>
        </w:tc>
        <w:tc>
          <w:tcPr>
            <w:tcW w:w="737" w:type="dxa"/>
          </w:tcPr>
          <w:p w:rsidR="00971D3D" w:rsidRPr="0064004B" w:rsidRDefault="00971D3D">
            <w:pPr>
              <w:pStyle w:val="ConsPlusNormal"/>
              <w:jc w:val="center"/>
            </w:pPr>
            <w:r w:rsidRPr="0064004B">
              <w:t>2017 год</w:t>
            </w:r>
          </w:p>
        </w:tc>
        <w:tc>
          <w:tcPr>
            <w:tcW w:w="680" w:type="dxa"/>
          </w:tcPr>
          <w:p w:rsidR="00971D3D" w:rsidRPr="0064004B" w:rsidRDefault="00971D3D">
            <w:pPr>
              <w:pStyle w:val="ConsPlusNormal"/>
              <w:jc w:val="center"/>
            </w:pPr>
            <w:r w:rsidRPr="0064004B">
              <w:t>2018 год</w:t>
            </w:r>
          </w:p>
        </w:tc>
        <w:tc>
          <w:tcPr>
            <w:tcW w:w="794" w:type="dxa"/>
          </w:tcPr>
          <w:p w:rsidR="00971D3D" w:rsidRPr="0064004B" w:rsidRDefault="00971D3D">
            <w:pPr>
              <w:pStyle w:val="ConsPlusNormal"/>
              <w:jc w:val="center"/>
            </w:pPr>
            <w:r w:rsidRPr="0064004B">
              <w:t>2019 год</w:t>
            </w:r>
          </w:p>
        </w:tc>
        <w:tc>
          <w:tcPr>
            <w:tcW w:w="794" w:type="dxa"/>
          </w:tcPr>
          <w:p w:rsidR="00971D3D" w:rsidRPr="0064004B" w:rsidRDefault="00971D3D">
            <w:pPr>
              <w:pStyle w:val="ConsPlusNormal"/>
              <w:jc w:val="center"/>
            </w:pPr>
            <w:r w:rsidRPr="0064004B">
              <w:t>2020 год</w:t>
            </w:r>
          </w:p>
        </w:tc>
        <w:tc>
          <w:tcPr>
            <w:tcW w:w="794" w:type="dxa"/>
          </w:tcPr>
          <w:p w:rsidR="00971D3D" w:rsidRPr="0064004B" w:rsidRDefault="00971D3D">
            <w:pPr>
              <w:pStyle w:val="ConsPlusNormal"/>
              <w:jc w:val="center"/>
            </w:pPr>
            <w:r w:rsidRPr="0064004B">
              <w:t>2021 год</w:t>
            </w:r>
          </w:p>
        </w:tc>
        <w:tc>
          <w:tcPr>
            <w:tcW w:w="850" w:type="dxa"/>
          </w:tcPr>
          <w:p w:rsidR="00971D3D" w:rsidRPr="0064004B" w:rsidRDefault="00971D3D">
            <w:pPr>
              <w:pStyle w:val="ConsPlusNormal"/>
              <w:jc w:val="center"/>
            </w:pPr>
            <w:r w:rsidRPr="0064004B">
              <w:t>2022 год</w:t>
            </w:r>
          </w:p>
        </w:tc>
        <w:tc>
          <w:tcPr>
            <w:tcW w:w="794" w:type="dxa"/>
          </w:tcPr>
          <w:p w:rsidR="00971D3D" w:rsidRPr="0064004B" w:rsidRDefault="00971D3D">
            <w:pPr>
              <w:pStyle w:val="ConsPlusNormal"/>
              <w:jc w:val="center"/>
            </w:pPr>
            <w:r w:rsidRPr="0064004B">
              <w:t>2023 год</w:t>
            </w:r>
          </w:p>
        </w:tc>
        <w:tc>
          <w:tcPr>
            <w:tcW w:w="907" w:type="dxa"/>
          </w:tcPr>
          <w:p w:rsidR="00971D3D" w:rsidRPr="0064004B" w:rsidRDefault="00971D3D">
            <w:pPr>
              <w:pStyle w:val="ConsPlusNormal"/>
              <w:jc w:val="center"/>
            </w:pPr>
            <w:r w:rsidRPr="0064004B">
              <w:t>2024 год</w:t>
            </w:r>
          </w:p>
        </w:tc>
      </w:tr>
      <w:tr w:rsidR="00971D3D" w:rsidRPr="0064004B">
        <w:tblPrEx>
          <w:tblBorders>
            <w:insideH w:val="nil"/>
          </w:tblBorders>
        </w:tblPrEx>
        <w:tc>
          <w:tcPr>
            <w:tcW w:w="567" w:type="dxa"/>
            <w:tcBorders>
              <w:bottom w:val="nil"/>
            </w:tcBorders>
          </w:tcPr>
          <w:p w:rsidR="00971D3D" w:rsidRPr="0064004B" w:rsidRDefault="00971D3D">
            <w:pPr>
              <w:pStyle w:val="ConsPlusNormal"/>
              <w:jc w:val="both"/>
            </w:pPr>
            <w:r w:rsidRPr="0064004B">
              <w:t>1.</w:t>
            </w:r>
          </w:p>
        </w:tc>
        <w:tc>
          <w:tcPr>
            <w:tcW w:w="2041" w:type="dxa"/>
            <w:tcBorders>
              <w:bottom w:val="nil"/>
            </w:tcBorders>
          </w:tcPr>
          <w:p w:rsidR="00971D3D" w:rsidRPr="0064004B" w:rsidRDefault="00971D3D">
            <w:pPr>
              <w:pStyle w:val="ConsPlusNormal"/>
              <w:jc w:val="both"/>
            </w:pPr>
            <w:r w:rsidRPr="0064004B">
              <w:t>Основное мероприятие "Оказание неотложных мер поддержки субъектам малого и среднего предпринимательства"</w:t>
            </w:r>
          </w:p>
        </w:tc>
        <w:tc>
          <w:tcPr>
            <w:tcW w:w="2041" w:type="dxa"/>
            <w:tcBorders>
              <w:bottom w:val="nil"/>
            </w:tcBorders>
          </w:tcPr>
          <w:p w:rsidR="00971D3D" w:rsidRPr="0064004B" w:rsidRDefault="00971D3D">
            <w:pPr>
              <w:pStyle w:val="ConsPlusNormal"/>
              <w:jc w:val="both"/>
            </w:pPr>
          </w:p>
        </w:tc>
        <w:tc>
          <w:tcPr>
            <w:tcW w:w="737" w:type="dxa"/>
            <w:tcBorders>
              <w:bottom w:val="nil"/>
            </w:tcBorders>
          </w:tcPr>
          <w:p w:rsidR="00971D3D" w:rsidRPr="0064004B" w:rsidRDefault="00971D3D">
            <w:pPr>
              <w:pStyle w:val="ConsPlusNormal"/>
              <w:jc w:val="both"/>
            </w:pPr>
          </w:p>
        </w:tc>
        <w:tc>
          <w:tcPr>
            <w:tcW w:w="624" w:type="dxa"/>
            <w:tcBorders>
              <w:bottom w:val="nil"/>
            </w:tcBorders>
          </w:tcPr>
          <w:p w:rsidR="00971D3D" w:rsidRPr="0064004B" w:rsidRDefault="00971D3D">
            <w:pPr>
              <w:pStyle w:val="ConsPlusNormal"/>
              <w:jc w:val="center"/>
            </w:pPr>
          </w:p>
        </w:tc>
        <w:tc>
          <w:tcPr>
            <w:tcW w:w="624" w:type="dxa"/>
            <w:tcBorders>
              <w:bottom w:val="nil"/>
            </w:tcBorders>
          </w:tcPr>
          <w:p w:rsidR="00971D3D" w:rsidRPr="0064004B" w:rsidRDefault="00971D3D">
            <w:pPr>
              <w:pStyle w:val="ConsPlusNormal"/>
              <w:jc w:val="center"/>
            </w:pPr>
          </w:p>
        </w:tc>
        <w:tc>
          <w:tcPr>
            <w:tcW w:w="624" w:type="dxa"/>
            <w:tcBorders>
              <w:bottom w:val="nil"/>
            </w:tcBorders>
          </w:tcPr>
          <w:p w:rsidR="00971D3D" w:rsidRPr="0064004B" w:rsidRDefault="00971D3D">
            <w:pPr>
              <w:pStyle w:val="ConsPlusNormal"/>
              <w:jc w:val="center"/>
            </w:pPr>
          </w:p>
        </w:tc>
        <w:tc>
          <w:tcPr>
            <w:tcW w:w="737" w:type="dxa"/>
            <w:tcBorders>
              <w:bottom w:val="nil"/>
            </w:tcBorders>
          </w:tcPr>
          <w:p w:rsidR="00971D3D" w:rsidRPr="0064004B" w:rsidRDefault="00971D3D">
            <w:pPr>
              <w:pStyle w:val="ConsPlusNormal"/>
              <w:jc w:val="center"/>
            </w:pPr>
          </w:p>
        </w:tc>
        <w:tc>
          <w:tcPr>
            <w:tcW w:w="680" w:type="dxa"/>
            <w:tcBorders>
              <w:bottom w:val="nil"/>
            </w:tcBorders>
          </w:tcPr>
          <w:p w:rsidR="00971D3D" w:rsidRPr="0064004B" w:rsidRDefault="00971D3D">
            <w:pPr>
              <w:pStyle w:val="ConsPlusNormal"/>
              <w:jc w:val="center"/>
            </w:pPr>
          </w:p>
        </w:tc>
        <w:tc>
          <w:tcPr>
            <w:tcW w:w="794" w:type="dxa"/>
            <w:tcBorders>
              <w:bottom w:val="nil"/>
            </w:tcBorders>
          </w:tcPr>
          <w:p w:rsidR="00971D3D" w:rsidRPr="0064004B" w:rsidRDefault="00971D3D">
            <w:pPr>
              <w:pStyle w:val="ConsPlusNormal"/>
              <w:jc w:val="center"/>
            </w:pPr>
          </w:p>
        </w:tc>
        <w:tc>
          <w:tcPr>
            <w:tcW w:w="794" w:type="dxa"/>
            <w:tcBorders>
              <w:bottom w:val="nil"/>
            </w:tcBorders>
          </w:tcPr>
          <w:p w:rsidR="00971D3D" w:rsidRPr="0064004B" w:rsidRDefault="00971D3D">
            <w:pPr>
              <w:pStyle w:val="ConsPlusNormal"/>
              <w:jc w:val="center"/>
            </w:pPr>
          </w:p>
        </w:tc>
        <w:tc>
          <w:tcPr>
            <w:tcW w:w="794" w:type="dxa"/>
            <w:tcBorders>
              <w:bottom w:val="nil"/>
            </w:tcBorders>
          </w:tcPr>
          <w:p w:rsidR="00971D3D" w:rsidRPr="0064004B" w:rsidRDefault="00971D3D">
            <w:pPr>
              <w:pStyle w:val="ConsPlusNormal"/>
              <w:jc w:val="center"/>
            </w:pPr>
          </w:p>
        </w:tc>
        <w:tc>
          <w:tcPr>
            <w:tcW w:w="850" w:type="dxa"/>
            <w:tcBorders>
              <w:bottom w:val="nil"/>
            </w:tcBorders>
          </w:tcPr>
          <w:p w:rsidR="00971D3D" w:rsidRPr="0064004B" w:rsidRDefault="00971D3D">
            <w:pPr>
              <w:pStyle w:val="ConsPlusNormal"/>
              <w:jc w:val="center"/>
            </w:pPr>
          </w:p>
        </w:tc>
        <w:tc>
          <w:tcPr>
            <w:tcW w:w="794" w:type="dxa"/>
            <w:tcBorders>
              <w:bottom w:val="nil"/>
            </w:tcBorders>
          </w:tcPr>
          <w:p w:rsidR="00971D3D" w:rsidRPr="0064004B" w:rsidRDefault="00971D3D">
            <w:pPr>
              <w:pStyle w:val="ConsPlusNormal"/>
              <w:jc w:val="center"/>
            </w:pPr>
          </w:p>
        </w:tc>
        <w:tc>
          <w:tcPr>
            <w:tcW w:w="907" w:type="dxa"/>
            <w:tcBorders>
              <w:bottom w:val="nil"/>
            </w:tcBorders>
          </w:tcPr>
          <w:p w:rsidR="00971D3D" w:rsidRPr="0064004B" w:rsidRDefault="00971D3D">
            <w:pPr>
              <w:pStyle w:val="ConsPlusNormal"/>
              <w:jc w:val="center"/>
            </w:pPr>
          </w:p>
        </w:tc>
      </w:tr>
      <w:tr w:rsidR="00971D3D" w:rsidRPr="0064004B">
        <w:tblPrEx>
          <w:tblBorders>
            <w:insideH w:val="nil"/>
          </w:tblBorders>
        </w:tblPrEx>
        <w:tc>
          <w:tcPr>
            <w:tcW w:w="13608" w:type="dxa"/>
            <w:gridSpan w:val="15"/>
            <w:tcBorders>
              <w:top w:val="nil"/>
            </w:tcBorders>
          </w:tcPr>
          <w:p w:rsidR="00971D3D" w:rsidRPr="0064004B" w:rsidRDefault="00971D3D">
            <w:pPr>
              <w:pStyle w:val="ConsPlusNormal"/>
              <w:jc w:val="both"/>
            </w:pPr>
            <w:r w:rsidRPr="0064004B">
              <w:t>(в ред. Постановления Правительства Ивановской области от 05.06.2020 N 265-п)</w:t>
            </w:r>
          </w:p>
        </w:tc>
      </w:tr>
      <w:tr w:rsidR="00971D3D" w:rsidRPr="0064004B">
        <w:tblPrEx>
          <w:tblBorders>
            <w:insideH w:val="nil"/>
          </w:tblBorders>
        </w:tblPrEx>
        <w:tc>
          <w:tcPr>
            <w:tcW w:w="567" w:type="dxa"/>
            <w:tcBorders>
              <w:bottom w:val="nil"/>
            </w:tcBorders>
          </w:tcPr>
          <w:p w:rsidR="00971D3D" w:rsidRPr="0064004B" w:rsidRDefault="00971D3D">
            <w:pPr>
              <w:pStyle w:val="ConsPlusNormal"/>
              <w:jc w:val="both"/>
            </w:pPr>
            <w:r w:rsidRPr="0064004B">
              <w:t>1.1.</w:t>
            </w:r>
          </w:p>
        </w:tc>
        <w:tc>
          <w:tcPr>
            <w:tcW w:w="2041" w:type="dxa"/>
            <w:tcBorders>
              <w:bottom w:val="nil"/>
            </w:tcBorders>
          </w:tcPr>
          <w:p w:rsidR="00971D3D" w:rsidRPr="0064004B" w:rsidRDefault="00971D3D">
            <w:pPr>
              <w:pStyle w:val="ConsPlusNormal"/>
              <w:jc w:val="both"/>
            </w:pPr>
            <w:r w:rsidRPr="0064004B">
              <w:t xml:space="preserve">Мероприятие "Субсидия на </w:t>
            </w:r>
            <w:proofErr w:type="spellStart"/>
            <w:r w:rsidRPr="0064004B">
              <w:t>докапитализацию</w:t>
            </w:r>
            <w:proofErr w:type="spellEnd"/>
            <w:r w:rsidRPr="0064004B">
              <w:t xml:space="preserve"> некоммерческой </w:t>
            </w:r>
            <w:proofErr w:type="spellStart"/>
            <w:r w:rsidRPr="0064004B">
              <w:t>микрокредитной</w:t>
            </w:r>
            <w:proofErr w:type="spellEnd"/>
            <w:r w:rsidRPr="0064004B">
              <w:t xml:space="preserve"> компании "Ивановский государственный фонд поддержки малого предпринимательства" для оказания в 2020 году </w:t>
            </w:r>
            <w:r w:rsidRPr="0064004B">
              <w:lastRenderedPageBreak/>
              <w:t xml:space="preserve">неотложных мер поддержки субъектам малого и среднего предпринимательства в условиях ухудшения ситуации в связи с распространением новой </w:t>
            </w:r>
            <w:proofErr w:type="spellStart"/>
            <w:r w:rsidRPr="0064004B">
              <w:t>коронавирусной</w:t>
            </w:r>
            <w:proofErr w:type="spellEnd"/>
            <w:r w:rsidRPr="0064004B">
              <w:t xml:space="preserve"> инфекции"</w:t>
            </w:r>
          </w:p>
        </w:tc>
        <w:tc>
          <w:tcPr>
            <w:tcW w:w="2041" w:type="dxa"/>
            <w:tcBorders>
              <w:bottom w:val="nil"/>
            </w:tcBorders>
          </w:tcPr>
          <w:p w:rsidR="00971D3D" w:rsidRPr="0064004B" w:rsidRDefault="00971D3D">
            <w:pPr>
              <w:pStyle w:val="ConsPlusNormal"/>
              <w:jc w:val="both"/>
            </w:pPr>
            <w:r w:rsidRPr="0064004B">
              <w:lastRenderedPageBreak/>
              <w:t xml:space="preserve">Количество субъектов малого и среднего предпринимательства, получивших поддержку при содействии государственной </w:t>
            </w:r>
            <w:proofErr w:type="spellStart"/>
            <w:r w:rsidRPr="0064004B">
              <w:t>микрофинансовой</w:t>
            </w:r>
            <w:proofErr w:type="spellEnd"/>
            <w:r w:rsidRPr="0064004B">
              <w:t xml:space="preserve"> организации</w:t>
            </w:r>
          </w:p>
        </w:tc>
        <w:tc>
          <w:tcPr>
            <w:tcW w:w="737" w:type="dxa"/>
            <w:tcBorders>
              <w:bottom w:val="nil"/>
            </w:tcBorders>
          </w:tcPr>
          <w:p w:rsidR="00971D3D" w:rsidRPr="0064004B" w:rsidRDefault="00971D3D">
            <w:pPr>
              <w:pStyle w:val="ConsPlusNormal"/>
              <w:jc w:val="both"/>
            </w:pPr>
            <w:r w:rsidRPr="0064004B">
              <w:t>ед.</w:t>
            </w:r>
          </w:p>
        </w:tc>
        <w:tc>
          <w:tcPr>
            <w:tcW w:w="624" w:type="dxa"/>
            <w:tcBorders>
              <w:bottom w:val="nil"/>
            </w:tcBorders>
          </w:tcPr>
          <w:p w:rsidR="00971D3D" w:rsidRPr="0064004B" w:rsidRDefault="00971D3D">
            <w:pPr>
              <w:pStyle w:val="ConsPlusNormal"/>
              <w:jc w:val="center"/>
            </w:pPr>
            <w:r w:rsidRPr="0064004B">
              <w:t>-</w:t>
            </w:r>
          </w:p>
        </w:tc>
        <w:tc>
          <w:tcPr>
            <w:tcW w:w="624" w:type="dxa"/>
            <w:tcBorders>
              <w:bottom w:val="nil"/>
            </w:tcBorders>
          </w:tcPr>
          <w:p w:rsidR="00971D3D" w:rsidRPr="0064004B" w:rsidRDefault="00971D3D">
            <w:pPr>
              <w:pStyle w:val="ConsPlusNormal"/>
              <w:jc w:val="center"/>
            </w:pPr>
            <w:r w:rsidRPr="0064004B">
              <w:t>-</w:t>
            </w:r>
          </w:p>
        </w:tc>
        <w:tc>
          <w:tcPr>
            <w:tcW w:w="624" w:type="dxa"/>
            <w:tcBorders>
              <w:bottom w:val="nil"/>
            </w:tcBorders>
          </w:tcPr>
          <w:p w:rsidR="00971D3D" w:rsidRPr="0064004B" w:rsidRDefault="00971D3D">
            <w:pPr>
              <w:pStyle w:val="ConsPlusNormal"/>
              <w:jc w:val="center"/>
            </w:pPr>
            <w:r w:rsidRPr="0064004B">
              <w:t>-</w:t>
            </w:r>
          </w:p>
        </w:tc>
        <w:tc>
          <w:tcPr>
            <w:tcW w:w="737" w:type="dxa"/>
            <w:tcBorders>
              <w:bottom w:val="nil"/>
            </w:tcBorders>
          </w:tcPr>
          <w:p w:rsidR="00971D3D" w:rsidRPr="0064004B" w:rsidRDefault="00971D3D">
            <w:pPr>
              <w:pStyle w:val="ConsPlusNormal"/>
              <w:jc w:val="center"/>
            </w:pPr>
            <w:r w:rsidRPr="0064004B">
              <w:t>-</w:t>
            </w:r>
          </w:p>
        </w:tc>
        <w:tc>
          <w:tcPr>
            <w:tcW w:w="680" w:type="dxa"/>
            <w:tcBorders>
              <w:bottom w:val="nil"/>
            </w:tcBorders>
          </w:tcPr>
          <w:p w:rsidR="00971D3D" w:rsidRPr="0064004B" w:rsidRDefault="00971D3D">
            <w:pPr>
              <w:pStyle w:val="ConsPlusNormal"/>
              <w:jc w:val="center"/>
            </w:pPr>
            <w:r w:rsidRPr="0064004B">
              <w:t>-</w:t>
            </w:r>
          </w:p>
        </w:tc>
        <w:tc>
          <w:tcPr>
            <w:tcW w:w="794" w:type="dxa"/>
            <w:tcBorders>
              <w:bottom w:val="nil"/>
            </w:tcBorders>
          </w:tcPr>
          <w:p w:rsidR="00971D3D" w:rsidRPr="0064004B" w:rsidRDefault="00971D3D">
            <w:pPr>
              <w:pStyle w:val="ConsPlusNormal"/>
              <w:jc w:val="center"/>
            </w:pPr>
            <w:r w:rsidRPr="0064004B">
              <w:t>-</w:t>
            </w:r>
          </w:p>
        </w:tc>
        <w:tc>
          <w:tcPr>
            <w:tcW w:w="794" w:type="dxa"/>
            <w:tcBorders>
              <w:bottom w:val="nil"/>
            </w:tcBorders>
          </w:tcPr>
          <w:p w:rsidR="00971D3D" w:rsidRPr="0064004B" w:rsidRDefault="00971D3D">
            <w:pPr>
              <w:pStyle w:val="ConsPlusNormal"/>
              <w:jc w:val="center"/>
            </w:pPr>
            <w:r w:rsidRPr="0064004B">
              <w:t>9</w:t>
            </w:r>
          </w:p>
        </w:tc>
        <w:tc>
          <w:tcPr>
            <w:tcW w:w="794" w:type="dxa"/>
            <w:tcBorders>
              <w:bottom w:val="nil"/>
            </w:tcBorders>
          </w:tcPr>
          <w:p w:rsidR="00971D3D" w:rsidRPr="0064004B" w:rsidRDefault="00971D3D">
            <w:pPr>
              <w:pStyle w:val="ConsPlusNormal"/>
              <w:jc w:val="center"/>
            </w:pPr>
            <w:r w:rsidRPr="0064004B">
              <w:t>-</w:t>
            </w:r>
          </w:p>
        </w:tc>
        <w:tc>
          <w:tcPr>
            <w:tcW w:w="850" w:type="dxa"/>
            <w:tcBorders>
              <w:bottom w:val="nil"/>
            </w:tcBorders>
          </w:tcPr>
          <w:p w:rsidR="00971D3D" w:rsidRPr="0064004B" w:rsidRDefault="00971D3D">
            <w:pPr>
              <w:pStyle w:val="ConsPlusNormal"/>
              <w:jc w:val="center"/>
            </w:pPr>
            <w:r w:rsidRPr="0064004B">
              <w:t>-</w:t>
            </w:r>
          </w:p>
        </w:tc>
        <w:tc>
          <w:tcPr>
            <w:tcW w:w="794" w:type="dxa"/>
            <w:tcBorders>
              <w:bottom w:val="nil"/>
            </w:tcBorders>
          </w:tcPr>
          <w:p w:rsidR="00971D3D" w:rsidRPr="0064004B" w:rsidRDefault="00971D3D">
            <w:pPr>
              <w:pStyle w:val="ConsPlusNormal"/>
              <w:jc w:val="center"/>
            </w:pPr>
            <w:r w:rsidRPr="0064004B">
              <w:t>-</w:t>
            </w:r>
          </w:p>
        </w:tc>
        <w:tc>
          <w:tcPr>
            <w:tcW w:w="907" w:type="dxa"/>
            <w:tcBorders>
              <w:bottom w:val="nil"/>
            </w:tcBorders>
          </w:tcPr>
          <w:p w:rsidR="00971D3D" w:rsidRPr="0064004B" w:rsidRDefault="00971D3D">
            <w:pPr>
              <w:pStyle w:val="ConsPlusNormal"/>
              <w:jc w:val="center"/>
            </w:pPr>
            <w:r w:rsidRPr="0064004B">
              <w:t>-</w:t>
            </w:r>
          </w:p>
        </w:tc>
      </w:tr>
      <w:tr w:rsidR="00971D3D" w:rsidRPr="0064004B">
        <w:tblPrEx>
          <w:tblBorders>
            <w:insideH w:val="nil"/>
          </w:tblBorders>
        </w:tblPrEx>
        <w:tc>
          <w:tcPr>
            <w:tcW w:w="13608" w:type="dxa"/>
            <w:gridSpan w:val="15"/>
            <w:tcBorders>
              <w:top w:val="nil"/>
            </w:tcBorders>
          </w:tcPr>
          <w:p w:rsidR="00971D3D" w:rsidRPr="0064004B" w:rsidRDefault="00971D3D">
            <w:pPr>
              <w:pStyle w:val="ConsPlusNormal"/>
              <w:jc w:val="both"/>
            </w:pPr>
            <w:r w:rsidRPr="0064004B">
              <w:lastRenderedPageBreak/>
              <w:t>(п. 1.1 в ред. Постановления Правительства Ивановской области от 05.06.2020 N 265-п)</w:t>
            </w:r>
          </w:p>
        </w:tc>
      </w:tr>
      <w:tr w:rsidR="00971D3D" w:rsidRPr="0064004B">
        <w:tblPrEx>
          <w:tblBorders>
            <w:insideH w:val="nil"/>
          </w:tblBorders>
        </w:tblPrEx>
        <w:tc>
          <w:tcPr>
            <w:tcW w:w="567" w:type="dxa"/>
            <w:tcBorders>
              <w:bottom w:val="nil"/>
            </w:tcBorders>
          </w:tcPr>
          <w:p w:rsidR="00971D3D" w:rsidRPr="0064004B" w:rsidRDefault="00971D3D">
            <w:pPr>
              <w:pStyle w:val="ConsPlusNormal"/>
              <w:jc w:val="both"/>
            </w:pPr>
            <w:r w:rsidRPr="0064004B">
              <w:t>1.2.</w:t>
            </w:r>
          </w:p>
        </w:tc>
        <w:tc>
          <w:tcPr>
            <w:tcW w:w="2041" w:type="dxa"/>
            <w:tcBorders>
              <w:bottom w:val="nil"/>
            </w:tcBorders>
          </w:tcPr>
          <w:p w:rsidR="00971D3D" w:rsidRPr="0064004B" w:rsidRDefault="00971D3D">
            <w:pPr>
              <w:pStyle w:val="ConsPlusNormal"/>
              <w:jc w:val="both"/>
            </w:pPr>
            <w:r w:rsidRPr="0064004B">
              <w:t xml:space="preserve">Мероприятие "Субсидия на </w:t>
            </w:r>
            <w:proofErr w:type="spellStart"/>
            <w:r w:rsidRPr="0064004B">
              <w:t>докапитализацию</w:t>
            </w:r>
            <w:proofErr w:type="spellEnd"/>
            <w:r w:rsidRPr="0064004B">
              <w:t xml:space="preserve"> автономной некоммерческой организации "Центр гарантийной поддержки Ивановской области" для оказания в 2020 году неотложных мер поддержки субъектам малого и среднего предпринимательства в условиях ухудшения ситуации в связи с </w:t>
            </w:r>
            <w:r w:rsidRPr="0064004B">
              <w:lastRenderedPageBreak/>
              <w:t xml:space="preserve">распространением новой </w:t>
            </w:r>
            <w:proofErr w:type="spellStart"/>
            <w:r w:rsidRPr="0064004B">
              <w:t>коронавирусной</w:t>
            </w:r>
            <w:proofErr w:type="spellEnd"/>
            <w:r w:rsidRPr="0064004B">
              <w:t xml:space="preserve"> инфекции"</w:t>
            </w:r>
          </w:p>
        </w:tc>
        <w:tc>
          <w:tcPr>
            <w:tcW w:w="2041" w:type="dxa"/>
            <w:tcBorders>
              <w:bottom w:val="nil"/>
            </w:tcBorders>
          </w:tcPr>
          <w:p w:rsidR="00971D3D" w:rsidRPr="0064004B" w:rsidRDefault="00971D3D">
            <w:pPr>
              <w:pStyle w:val="ConsPlusNormal"/>
              <w:jc w:val="both"/>
            </w:pPr>
            <w:r w:rsidRPr="0064004B">
              <w:lastRenderedPageBreak/>
              <w:t>Объем финансовой поддержки, оказанной субъектам малого и среднего предпринимательства, при гарантийной поддержке региональной гарантийной организацией</w:t>
            </w:r>
          </w:p>
        </w:tc>
        <w:tc>
          <w:tcPr>
            <w:tcW w:w="737" w:type="dxa"/>
            <w:tcBorders>
              <w:bottom w:val="nil"/>
            </w:tcBorders>
          </w:tcPr>
          <w:p w:rsidR="00971D3D" w:rsidRPr="0064004B" w:rsidRDefault="00971D3D">
            <w:pPr>
              <w:pStyle w:val="ConsPlusNormal"/>
              <w:jc w:val="both"/>
            </w:pPr>
            <w:r w:rsidRPr="0064004B">
              <w:t>млн руб.</w:t>
            </w:r>
          </w:p>
        </w:tc>
        <w:tc>
          <w:tcPr>
            <w:tcW w:w="624" w:type="dxa"/>
            <w:tcBorders>
              <w:bottom w:val="nil"/>
            </w:tcBorders>
          </w:tcPr>
          <w:p w:rsidR="00971D3D" w:rsidRPr="0064004B" w:rsidRDefault="00971D3D">
            <w:pPr>
              <w:pStyle w:val="ConsPlusNormal"/>
              <w:jc w:val="center"/>
            </w:pPr>
            <w:r w:rsidRPr="0064004B">
              <w:t>-</w:t>
            </w:r>
          </w:p>
        </w:tc>
        <w:tc>
          <w:tcPr>
            <w:tcW w:w="624" w:type="dxa"/>
            <w:tcBorders>
              <w:bottom w:val="nil"/>
            </w:tcBorders>
          </w:tcPr>
          <w:p w:rsidR="00971D3D" w:rsidRPr="0064004B" w:rsidRDefault="00971D3D">
            <w:pPr>
              <w:pStyle w:val="ConsPlusNormal"/>
              <w:jc w:val="center"/>
            </w:pPr>
            <w:r w:rsidRPr="0064004B">
              <w:t>-</w:t>
            </w:r>
          </w:p>
        </w:tc>
        <w:tc>
          <w:tcPr>
            <w:tcW w:w="624" w:type="dxa"/>
            <w:tcBorders>
              <w:bottom w:val="nil"/>
            </w:tcBorders>
          </w:tcPr>
          <w:p w:rsidR="00971D3D" w:rsidRPr="0064004B" w:rsidRDefault="00971D3D">
            <w:pPr>
              <w:pStyle w:val="ConsPlusNormal"/>
              <w:jc w:val="center"/>
            </w:pPr>
            <w:r w:rsidRPr="0064004B">
              <w:t>-</w:t>
            </w:r>
          </w:p>
        </w:tc>
        <w:tc>
          <w:tcPr>
            <w:tcW w:w="737" w:type="dxa"/>
            <w:tcBorders>
              <w:bottom w:val="nil"/>
            </w:tcBorders>
          </w:tcPr>
          <w:p w:rsidR="00971D3D" w:rsidRPr="0064004B" w:rsidRDefault="00971D3D">
            <w:pPr>
              <w:pStyle w:val="ConsPlusNormal"/>
              <w:jc w:val="center"/>
            </w:pPr>
            <w:r w:rsidRPr="0064004B">
              <w:t>-</w:t>
            </w:r>
          </w:p>
        </w:tc>
        <w:tc>
          <w:tcPr>
            <w:tcW w:w="680" w:type="dxa"/>
            <w:tcBorders>
              <w:bottom w:val="nil"/>
            </w:tcBorders>
          </w:tcPr>
          <w:p w:rsidR="00971D3D" w:rsidRPr="0064004B" w:rsidRDefault="00971D3D">
            <w:pPr>
              <w:pStyle w:val="ConsPlusNormal"/>
              <w:jc w:val="center"/>
            </w:pPr>
            <w:r w:rsidRPr="0064004B">
              <w:t>-</w:t>
            </w:r>
          </w:p>
        </w:tc>
        <w:tc>
          <w:tcPr>
            <w:tcW w:w="794" w:type="dxa"/>
            <w:tcBorders>
              <w:bottom w:val="nil"/>
            </w:tcBorders>
          </w:tcPr>
          <w:p w:rsidR="00971D3D" w:rsidRPr="0064004B" w:rsidRDefault="00971D3D">
            <w:pPr>
              <w:pStyle w:val="ConsPlusNormal"/>
              <w:jc w:val="center"/>
            </w:pPr>
            <w:r w:rsidRPr="0064004B">
              <w:t>-</w:t>
            </w:r>
          </w:p>
        </w:tc>
        <w:tc>
          <w:tcPr>
            <w:tcW w:w="794" w:type="dxa"/>
            <w:tcBorders>
              <w:bottom w:val="nil"/>
            </w:tcBorders>
          </w:tcPr>
          <w:p w:rsidR="00971D3D" w:rsidRPr="0064004B" w:rsidRDefault="00971D3D">
            <w:pPr>
              <w:pStyle w:val="ConsPlusNormal"/>
              <w:jc w:val="center"/>
            </w:pPr>
            <w:r w:rsidRPr="0064004B">
              <w:t>17,85091</w:t>
            </w:r>
          </w:p>
        </w:tc>
        <w:tc>
          <w:tcPr>
            <w:tcW w:w="794" w:type="dxa"/>
            <w:tcBorders>
              <w:bottom w:val="nil"/>
            </w:tcBorders>
          </w:tcPr>
          <w:p w:rsidR="00971D3D" w:rsidRPr="0064004B" w:rsidRDefault="00971D3D">
            <w:pPr>
              <w:pStyle w:val="ConsPlusNormal"/>
              <w:jc w:val="center"/>
            </w:pPr>
            <w:r w:rsidRPr="0064004B">
              <w:t>-</w:t>
            </w:r>
          </w:p>
        </w:tc>
        <w:tc>
          <w:tcPr>
            <w:tcW w:w="850" w:type="dxa"/>
            <w:tcBorders>
              <w:bottom w:val="nil"/>
            </w:tcBorders>
          </w:tcPr>
          <w:p w:rsidR="00971D3D" w:rsidRPr="0064004B" w:rsidRDefault="00971D3D">
            <w:pPr>
              <w:pStyle w:val="ConsPlusNormal"/>
              <w:jc w:val="center"/>
            </w:pPr>
            <w:r w:rsidRPr="0064004B">
              <w:t>-</w:t>
            </w:r>
          </w:p>
        </w:tc>
        <w:tc>
          <w:tcPr>
            <w:tcW w:w="794" w:type="dxa"/>
            <w:tcBorders>
              <w:bottom w:val="nil"/>
            </w:tcBorders>
          </w:tcPr>
          <w:p w:rsidR="00971D3D" w:rsidRPr="0064004B" w:rsidRDefault="00971D3D">
            <w:pPr>
              <w:pStyle w:val="ConsPlusNormal"/>
              <w:jc w:val="center"/>
            </w:pPr>
            <w:r w:rsidRPr="0064004B">
              <w:t>-</w:t>
            </w:r>
          </w:p>
        </w:tc>
        <w:tc>
          <w:tcPr>
            <w:tcW w:w="907" w:type="dxa"/>
            <w:tcBorders>
              <w:bottom w:val="nil"/>
            </w:tcBorders>
          </w:tcPr>
          <w:p w:rsidR="00971D3D" w:rsidRPr="0064004B" w:rsidRDefault="00971D3D">
            <w:pPr>
              <w:pStyle w:val="ConsPlusNormal"/>
              <w:jc w:val="center"/>
            </w:pPr>
            <w:r w:rsidRPr="0064004B">
              <w:t>-</w:t>
            </w:r>
          </w:p>
        </w:tc>
      </w:tr>
      <w:tr w:rsidR="00971D3D" w:rsidRPr="0064004B">
        <w:tblPrEx>
          <w:tblBorders>
            <w:insideH w:val="nil"/>
          </w:tblBorders>
        </w:tblPrEx>
        <w:tc>
          <w:tcPr>
            <w:tcW w:w="13608" w:type="dxa"/>
            <w:gridSpan w:val="15"/>
            <w:tcBorders>
              <w:top w:val="nil"/>
            </w:tcBorders>
          </w:tcPr>
          <w:p w:rsidR="00971D3D" w:rsidRPr="0064004B" w:rsidRDefault="00971D3D" w:rsidP="00971D3D">
            <w:pPr>
              <w:pStyle w:val="ConsPlusNormal"/>
              <w:jc w:val="both"/>
            </w:pPr>
            <w:r w:rsidRPr="0064004B">
              <w:lastRenderedPageBreak/>
              <w:t>(п. 1.2 введен Постановлением Правительства Ивановской области от 05.06.2020 N 265-п)</w:t>
            </w:r>
          </w:p>
        </w:tc>
      </w:tr>
      <w:tr w:rsidR="00971D3D" w:rsidRPr="0064004B">
        <w:tc>
          <w:tcPr>
            <w:tcW w:w="567" w:type="dxa"/>
          </w:tcPr>
          <w:p w:rsidR="00971D3D" w:rsidRPr="0064004B" w:rsidRDefault="00971D3D">
            <w:pPr>
              <w:pStyle w:val="ConsPlusNormal"/>
              <w:jc w:val="both"/>
            </w:pPr>
            <w:r w:rsidRPr="0064004B">
              <w:t>2.</w:t>
            </w:r>
          </w:p>
        </w:tc>
        <w:tc>
          <w:tcPr>
            <w:tcW w:w="2041" w:type="dxa"/>
          </w:tcPr>
          <w:p w:rsidR="00971D3D" w:rsidRPr="0064004B" w:rsidRDefault="00971D3D">
            <w:pPr>
              <w:pStyle w:val="ConsPlusNormal"/>
              <w:jc w:val="both"/>
            </w:pPr>
            <w:r w:rsidRPr="0064004B">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041" w:type="dxa"/>
          </w:tcPr>
          <w:p w:rsidR="00971D3D" w:rsidRPr="0064004B" w:rsidRDefault="00971D3D">
            <w:pPr>
              <w:pStyle w:val="ConsPlusNormal"/>
              <w:jc w:val="both"/>
            </w:pPr>
          </w:p>
        </w:tc>
        <w:tc>
          <w:tcPr>
            <w:tcW w:w="737" w:type="dxa"/>
          </w:tcPr>
          <w:p w:rsidR="00971D3D" w:rsidRPr="0064004B" w:rsidRDefault="00971D3D">
            <w:pPr>
              <w:pStyle w:val="ConsPlusNormal"/>
              <w:jc w:val="both"/>
            </w:pPr>
          </w:p>
        </w:tc>
        <w:tc>
          <w:tcPr>
            <w:tcW w:w="624" w:type="dxa"/>
          </w:tcPr>
          <w:p w:rsidR="00971D3D" w:rsidRPr="0064004B" w:rsidRDefault="00971D3D">
            <w:pPr>
              <w:pStyle w:val="ConsPlusNormal"/>
              <w:jc w:val="center"/>
            </w:pPr>
          </w:p>
        </w:tc>
        <w:tc>
          <w:tcPr>
            <w:tcW w:w="624" w:type="dxa"/>
          </w:tcPr>
          <w:p w:rsidR="00971D3D" w:rsidRPr="0064004B" w:rsidRDefault="00971D3D">
            <w:pPr>
              <w:pStyle w:val="ConsPlusNormal"/>
              <w:jc w:val="center"/>
            </w:pPr>
          </w:p>
        </w:tc>
        <w:tc>
          <w:tcPr>
            <w:tcW w:w="624" w:type="dxa"/>
          </w:tcPr>
          <w:p w:rsidR="00971D3D" w:rsidRPr="0064004B" w:rsidRDefault="00971D3D">
            <w:pPr>
              <w:pStyle w:val="ConsPlusNormal"/>
              <w:jc w:val="center"/>
            </w:pPr>
          </w:p>
        </w:tc>
        <w:tc>
          <w:tcPr>
            <w:tcW w:w="737" w:type="dxa"/>
          </w:tcPr>
          <w:p w:rsidR="00971D3D" w:rsidRPr="0064004B" w:rsidRDefault="00971D3D">
            <w:pPr>
              <w:pStyle w:val="ConsPlusNormal"/>
              <w:jc w:val="center"/>
            </w:pPr>
          </w:p>
        </w:tc>
        <w:tc>
          <w:tcPr>
            <w:tcW w:w="680" w:type="dxa"/>
          </w:tcPr>
          <w:p w:rsidR="00971D3D" w:rsidRPr="0064004B" w:rsidRDefault="00971D3D">
            <w:pPr>
              <w:pStyle w:val="ConsPlusNormal"/>
              <w:jc w:val="center"/>
            </w:pPr>
          </w:p>
        </w:tc>
        <w:tc>
          <w:tcPr>
            <w:tcW w:w="794" w:type="dxa"/>
          </w:tcPr>
          <w:p w:rsidR="00971D3D" w:rsidRPr="0064004B" w:rsidRDefault="00971D3D">
            <w:pPr>
              <w:pStyle w:val="ConsPlusNormal"/>
              <w:jc w:val="center"/>
            </w:pPr>
          </w:p>
        </w:tc>
        <w:tc>
          <w:tcPr>
            <w:tcW w:w="794" w:type="dxa"/>
          </w:tcPr>
          <w:p w:rsidR="00971D3D" w:rsidRPr="0064004B" w:rsidRDefault="00971D3D">
            <w:pPr>
              <w:pStyle w:val="ConsPlusNormal"/>
              <w:jc w:val="center"/>
            </w:pPr>
          </w:p>
        </w:tc>
        <w:tc>
          <w:tcPr>
            <w:tcW w:w="794" w:type="dxa"/>
          </w:tcPr>
          <w:p w:rsidR="00971D3D" w:rsidRPr="0064004B" w:rsidRDefault="00971D3D">
            <w:pPr>
              <w:pStyle w:val="ConsPlusNormal"/>
              <w:jc w:val="center"/>
            </w:pPr>
          </w:p>
        </w:tc>
        <w:tc>
          <w:tcPr>
            <w:tcW w:w="850" w:type="dxa"/>
          </w:tcPr>
          <w:p w:rsidR="00971D3D" w:rsidRPr="0064004B" w:rsidRDefault="00971D3D">
            <w:pPr>
              <w:pStyle w:val="ConsPlusNormal"/>
              <w:jc w:val="center"/>
            </w:pPr>
          </w:p>
        </w:tc>
        <w:tc>
          <w:tcPr>
            <w:tcW w:w="794" w:type="dxa"/>
          </w:tcPr>
          <w:p w:rsidR="00971D3D" w:rsidRPr="0064004B" w:rsidRDefault="00971D3D">
            <w:pPr>
              <w:pStyle w:val="ConsPlusNormal"/>
              <w:jc w:val="center"/>
            </w:pPr>
          </w:p>
        </w:tc>
        <w:tc>
          <w:tcPr>
            <w:tcW w:w="907" w:type="dxa"/>
          </w:tcPr>
          <w:p w:rsidR="00971D3D" w:rsidRPr="0064004B" w:rsidRDefault="00971D3D">
            <w:pPr>
              <w:pStyle w:val="ConsPlusNormal"/>
              <w:jc w:val="center"/>
            </w:pPr>
          </w:p>
        </w:tc>
      </w:tr>
      <w:tr w:rsidR="00971D3D" w:rsidRPr="0064004B">
        <w:tc>
          <w:tcPr>
            <w:tcW w:w="13608" w:type="dxa"/>
            <w:gridSpan w:val="15"/>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4"/>
            </w:tblGrid>
            <w:tr w:rsidR="00971D3D" w:rsidRPr="0064004B">
              <w:trPr>
                <w:jc w:val="center"/>
              </w:trPr>
              <w:tc>
                <w:tcPr>
                  <w:tcW w:w="9294" w:type="dxa"/>
                  <w:tcBorders>
                    <w:top w:val="nil"/>
                    <w:left w:val="single" w:sz="24" w:space="0" w:color="CED3F1"/>
                    <w:bottom w:val="nil"/>
                    <w:right w:val="single" w:sz="24" w:space="0" w:color="F4F3F8"/>
                  </w:tcBorders>
                  <w:shd w:val="clear" w:color="auto" w:fill="F4F3F8"/>
                </w:tcPr>
                <w:p w:rsidR="00971D3D" w:rsidRPr="0064004B" w:rsidRDefault="00971D3D" w:rsidP="00971D3D">
                  <w:pPr>
                    <w:pStyle w:val="ConsPlusNormal"/>
                    <w:jc w:val="both"/>
                  </w:pPr>
                  <w:r w:rsidRPr="0064004B">
                    <w:t>Постановлением Правительства Ивановской области от 08.07.2020 N 304-п п. 2.1 разд. 3</w:t>
                  </w:r>
                  <w:r w:rsidRPr="0064004B">
                    <w:rPr>
                      <w:lang w:val="en-US"/>
                    </w:rPr>
                    <w:t xml:space="preserve"> </w:t>
                  </w:r>
                  <w:r w:rsidRPr="0064004B">
                    <w:t>изложен в новой редакции.</w:t>
                  </w:r>
                </w:p>
              </w:tc>
            </w:tr>
          </w:tbl>
          <w:p w:rsidR="00971D3D" w:rsidRPr="0064004B" w:rsidRDefault="00971D3D"/>
        </w:tc>
      </w:tr>
      <w:tr w:rsidR="00971D3D" w:rsidRPr="0064004B">
        <w:tc>
          <w:tcPr>
            <w:tcW w:w="567" w:type="dxa"/>
          </w:tcPr>
          <w:p w:rsidR="00971D3D" w:rsidRPr="0064004B" w:rsidRDefault="00971D3D">
            <w:pPr>
              <w:pStyle w:val="ConsPlusNormal"/>
              <w:jc w:val="both"/>
            </w:pPr>
            <w:r w:rsidRPr="0064004B">
              <w:t>2.1.</w:t>
            </w:r>
          </w:p>
        </w:tc>
        <w:tc>
          <w:tcPr>
            <w:tcW w:w="2041" w:type="dxa"/>
          </w:tcPr>
          <w:p w:rsidR="00971D3D" w:rsidRPr="0064004B" w:rsidRDefault="00971D3D">
            <w:pPr>
              <w:pStyle w:val="ConsPlusNormal"/>
              <w:jc w:val="both"/>
            </w:pPr>
            <w:r w:rsidRPr="0064004B">
              <w:t xml:space="preserve">Мероприятие "Субсидия некоммерческой </w:t>
            </w:r>
            <w:proofErr w:type="spellStart"/>
            <w:r w:rsidRPr="0064004B">
              <w:t>микрокредитной</w:t>
            </w:r>
            <w:proofErr w:type="spellEnd"/>
            <w:r w:rsidRPr="0064004B">
              <w:t xml:space="preserve"> компании "Ивановский государственный фонд поддержки малого предпринимательства" для обеспечения доступа субъектов малого и среднего </w:t>
            </w:r>
            <w:r w:rsidRPr="0064004B">
              <w:lastRenderedPageBreak/>
              <w:t>предпринимательства к финансовым ресурсам"</w:t>
            </w:r>
          </w:p>
        </w:tc>
        <w:tc>
          <w:tcPr>
            <w:tcW w:w="2041" w:type="dxa"/>
          </w:tcPr>
          <w:p w:rsidR="00971D3D" w:rsidRPr="0064004B" w:rsidRDefault="00971D3D">
            <w:pPr>
              <w:pStyle w:val="ConsPlusNormal"/>
              <w:jc w:val="both"/>
            </w:pPr>
            <w:r w:rsidRPr="0064004B">
              <w:lastRenderedPageBreak/>
              <w:t xml:space="preserve">Количество выдаваемых </w:t>
            </w:r>
            <w:proofErr w:type="spellStart"/>
            <w:r w:rsidRPr="0064004B">
              <w:t>микрозаймов</w:t>
            </w:r>
            <w:proofErr w:type="spellEnd"/>
            <w:r w:rsidRPr="0064004B">
              <w:t xml:space="preserve"> МФО субъектам МСП (нарастающим итогом)</w:t>
            </w:r>
          </w:p>
        </w:tc>
        <w:tc>
          <w:tcPr>
            <w:tcW w:w="737" w:type="dxa"/>
          </w:tcPr>
          <w:p w:rsidR="00971D3D" w:rsidRPr="0064004B" w:rsidRDefault="00971D3D">
            <w:pPr>
              <w:pStyle w:val="ConsPlusNormal"/>
              <w:jc w:val="both"/>
            </w:pPr>
            <w:r w:rsidRPr="0064004B">
              <w:t>ед.</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141</w:t>
            </w:r>
          </w:p>
        </w:tc>
        <w:tc>
          <w:tcPr>
            <w:tcW w:w="794" w:type="dxa"/>
          </w:tcPr>
          <w:p w:rsidR="00971D3D" w:rsidRPr="0064004B" w:rsidRDefault="00971D3D">
            <w:pPr>
              <w:pStyle w:val="ConsPlusNormal"/>
              <w:jc w:val="center"/>
            </w:pPr>
            <w:r w:rsidRPr="0064004B">
              <w:t>160</w:t>
            </w:r>
          </w:p>
        </w:tc>
        <w:tc>
          <w:tcPr>
            <w:tcW w:w="794" w:type="dxa"/>
          </w:tcPr>
          <w:p w:rsidR="00971D3D" w:rsidRPr="0064004B" w:rsidRDefault="00971D3D">
            <w:pPr>
              <w:pStyle w:val="ConsPlusNormal"/>
              <w:jc w:val="center"/>
            </w:pPr>
            <w:r w:rsidRPr="0064004B">
              <w:t>203</w:t>
            </w:r>
          </w:p>
        </w:tc>
        <w:tc>
          <w:tcPr>
            <w:tcW w:w="850" w:type="dxa"/>
          </w:tcPr>
          <w:p w:rsidR="00971D3D" w:rsidRPr="0064004B" w:rsidRDefault="00971D3D">
            <w:pPr>
              <w:pStyle w:val="ConsPlusNormal"/>
              <w:jc w:val="center"/>
            </w:pPr>
            <w:r w:rsidRPr="0064004B">
              <w:t>374</w:t>
            </w:r>
          </w:p>
        </w:tc>
        <w:tc>
          <w:tcPr>
            <w:tcW w:w="794" w:type="dxa"/>
          </w:tcPr>
          <w:p w:rsidR="00971D3D" w:rsidRPr="0064004B" w:rsidRDefault="00971D3D">
            <w:pPr>
              <w:pStyle w:val="ConsPlusNormal"/>
              <w:jc w:val="center"/>
            </w:pPr>
            <w:r w:rsidRPr="0064004B">
              <w:t>501</w:t>
            </w:r>
          </w:p>
        </w:tc>
        <w:tc>
          <w:tcPr>
            <w:tcW w:w="907" w:type="dxa"/>
          </w:tcPr>
          <w:p w:rsidR="00971D3D" w:rsidRPr="0064004B" w:rsidRDefault="00971D3D">
            <w:pPr>
              <w:pStyle w:val="ConsPlusNormal"/>
              <w:jc w:val="center"/>
            </w:pPr>
            <w:r w:rsidRPr="0064004B">
              <w:t>522</w:t>
            </w:r>
          </w:p>
        </w:tc>
      </w:tr>
      <w:tr w:rsidR="00971D3D" w:rsidRPr="0064004B">
        <w:tc>
          <w:tcPr>
            <w:tcW w:w="567" w:type="dxa"/>
          </w:tcPr>
          <w:p w:rsidR="00971D3D" w:rsidRPr="0064004B" w:rsidRDefault="00971D3D">
            <w:pPr>
              <w:pStyle w:val="ConsPlusNormal"/>
              <w:jc w:val="both"/>
            </w:pPr>
            <w:r w:rsidRPr="0064004B">
              <w:lastRenderedPageBreak/>
              <w:t>3.</w:t>
            </w:r>
          </w:p>
        </w:tc>
        <w:tc>
          <w:tcPr>
            <w:tcW w:w="2041" w:type="dxa"/>
          </w:tcPr>
          <w:p w:rsidR="00971D3D" w:rsidRPr="0064004B" w:rsidRDefault="00971D3D">
            <w:pPr>
              <w:pStyle w:val="ConsPlusNormal"/>
              <w:jc w:val="both"/>
            </w:pPr>
            <w:r w:rsidRPr="0064004B">
              <w:t>Региональный проект "Акселерация субъектов малого и среднего предпринимательства"</w:t>
            </w:r>
          </w:p>
        </w:tc>
        <w:tc>
          <w:tcPr>
            <w:tcW w:w="2041" w:type="dxa"/>
          </w:tcPr>
          <w:p w:rsidR="00971D3D" w:rsidRPr="0064004B" w:rsidRDefault="00971D3D">
            <w:pPr>
              <w:pStyle w:val="ConsPlusNormal"/>
              <w:jc w:val="both"/>
            </w:pPr>
            <w:r w:rsidRPr="0064004B">
              <w:t xml:space="preserve">Количество субъектов МСП и </w:t>
            </w:r>
            <w:proofErr w:type="spellStart"/>
            <w:r w:rsidRPr="0064004B">
              <w:t>самозанятых</w:t>
            </w:r>
            <w:proofErr w:type="spellEnd"/>
            <w:r w:rsidRPr="0064004B">
              <w:t xml:space="preserve"> граждан, получивших поддержку в рамках проекта (нарастающим итогом)</w:t>
            </w:r>
          </w:p>
        </w:tc>
        <w:tc>
          <w:tcPr>
            <w:tcW w:w="737" w:type="dxa"/>
          </w:tcPr>
          <w:p w:rsidR="00971D3D" w:rsidRPr="0064004B" w:rsidRDefault="00971D3D">
            <w:pPr>
              <w:pStyle w:val="ConsPlusNormal"/>
              <w:jc w:val="both"/>
            </w:pPr>
            <w:r w:rsidRPr="0064004B">
              <w:t>тыс. ед.</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2,458</w:t>
            </w:r>
          </w:p>
        </w:tc>
        <w:tc>
          <w:tcPr>
            <w:tcW w:w="794" w:type="dxa"/>
          </w:tcPr>
          <w:p w:rsidR="00971D3D" w:rsidRPr="0064004B" w:rsidRDefault="00971D3D">
            <w:pPr>
              <w:pStyle w:val="ConsPlusNormal"/>
              <w:jc w:val="center"/>
            </w:pPr>
            <w:r w:rsidRPr="0064004B">
              <w:t>3,482</w:t>
            </w:r>
          </w:p>
        </w:tc>
        <w:tc>
          <w:tcPr>
            <w:tcW w:w="794" w:type="dxa"/>
          </w:tcPr>
          <w:p w:rsidR="00971D3D" w:rsidRPr="0064004B" w:rsidRDefault="00971D3D">
            <w:pPr>
              <w:pStyle w:val="ConsPlusNormal"/>
              <w:jc w:val="center"/>
            </w:pPr>
            <w:r w:rsidRPr="0064004B">
              <w:t>4,615</w:t>
            </w:r>
          </w:p>
        </w:tc>
        <w:tc>
          <w:tcPr>
            <w:tcW w:w="850" w:type="dxa"/>
          </w:tcPr>
          <w:p w:rsidR="00971D3D" w:rsidRPr="0064004B" w:rsidRDefault="00971D3D">
            <w:pPr>
              <w:pStyle w:val="ConsPlusNormal"/>
              <w:jc w:val="center"/>
            </w:pPr>
            <w:r w:rsidRPr="0064004B">
              <w:t>6,640</w:t>
            </w:r>
          </w:p>
        </w:tc>
        <w:tc>
          <w:tcPr>
            <w:tcW w:w="794" w:type="dxa"/>
          </w:tcPr>
          <w:p w:rsidR="00971D3D" w:rsidRPr="0064004B" w:rsidRDefault="00971D3D">
            <w:pPr>
              <w:pStyle w:val="ConsPlusNormal"/>
              <w:jc w:val="center"/>
            </w:pPr>
            <w:r w:rsidRPr="0064004B">
              <w:t>8,771</w:t>
            </w:r>
          </w:p>
        </w:tc>
        <w:tc>
          <w:tcPr>
            <w:tcW w:w="907" w:type="dxa"/>
          </w:tcPr>
          <w:p w:rsidR="00971D3D" w:rsidRPr="0064004B" w:rsidRDefault="00971D3D">
            <w:pPr>
              <w:pStyle w:val="ConsPlusNormal"/>
              <w:jc w:val="center"/>
            </w:pPr>
            <w:r w:rsidRPr="0064004B">
              <w:t>10,011</w:t>
            </w:r>
          </w:p>
        </w:tc>
      </w:tr>
      <w:tr w:rsidR="00971D3D" w:rsidRPr="0064004B">
        <w:tc>
          <w:tcPr>
            <w:tcW w:w="567" w:type="dxa"/>
          </w:tcPr>
          <w:p w:rsidR="00971D3D" w:rsidRPr="0064004B" w:rsidRDefault="00971D3D">
            <w:pPr>
              <w:pStyle w:val="ConsPlusNormal"/>
              <w:jc w:val="both"/>
            </w:pPr>
            <w:r w:rsidRPr="0064004B">
              <w:t>3.1.</w:t>
            </w:r>
          </w:p>
        </w:tc>
        <w:tc>
          <w:tcPr>
            <w:tcW w:w="2041" w:type="dxa"/>
          </w:tcPr>
          <w:p w:rsidR="00971D3D" w:rsidRPr="0064004B" w:rsidRDefault="00971D3D">
            <w:pPr>
              <w:pStyle w:val="ConsPlusNormal"/>
              <w:jc w:val="both"/>
            </w:pPr>
            <w:r w:rsidRPr="0064004B">
              <w:t xml:space="preserve">Мероприятие "Субсидия некоммерческой </w:t>
            </w:r>
            <w:proofErr w:type="spellStart"/>
            <w:r w:rsidRPr="0064004B">
              <w:t>микрокредитной</w:t>
            </w:r>
            <w:proofErr w:type="spellEnd"/>
            <w:r w:rsidRPr="0064004B">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в моногородах к финансовым ресурсам"</w:t>
            </w:r>
          </w:p>
        </w:tc>
        <w:tc>
          <w:tcPr>
            <w:tcW w:w="2041" w:type="dxa"/>
          </w:tcPr>
          <w:p w:rsidR="00971D3D" w:rsidRPr="0064004B" w:rsidRDefault="00971D3D">
            <w:pPr>
              <w:pStyle w:val="ConsPlusNormal"/>
              <w:jc w:val="both"/>
            </w:pPr>
            <w:r w:rsidRPr="0064004B">
              <w:t>Количество субъектов малого и среднего предпринимательства в моногородах, получивших поддержку</w:t>
            </w:r>
          </w:p>
        </w:tc>
        <w:tc>
          <w:tcPr>
            <w:tcW w:w="737" w:type="dxa"/>
          </w:tcPr>
          <w:p w:rsidR="00971D3D" w:rsidRPr="0064004B" w:rsidRDefault="00971D3D">
            <w:pPr>
              <w:pStyle w:val="ConsPlusNormal"/>
              <w:jc w:val="both"/>
            </w:pPr>
            <w:r w:rsidRPr="0064004B">
              <w:t>ед.</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19</w:t>
            </w:r>
          </w:p>
        </w:tc>
        <w:tc>
          <w:tcPr>
            <w:tcW w:w="794" w:type="dxa"/>
          </w:tcPr>
          <w:p w:rsidR="00971D3D" w:rsidRPr="0064004B" w:rsidRDefault="00971D3D">
            <w:pPr>
              <w:pStyle w:val="ConsPlusNormal"/>
              <w:jc w:val="center"/>
            </w:pPr>
            <w:r w:rsidRPr="0064004B">
              <w:t>14</w:t>
            </w:r>
          </w:p>
        </w:tc>
        <w:tc>
          <w:tcPr>
            <w:tcW w:w="794" w:type="dxa"/>
          </w:tcPr>
          <w:p w:rsidR="00971D3D" w:rsidRPr="0064004B" w:rsidRDefault="00971D3D">
            <w:pPr>
              <w:pStyle w:val="ConsPlusNormal"/>
              <w:jc w:val="center"/>
            </w:pPr>
            <w:r w:rsidRPr="0064004B">
              <w:t>13</w:t>
            </w:r>
          </w:p>
        </w:tc>
        <w:tc>
          <w:tcPr>
            <w:tcW w:w="850" w:type="dxa"/>
          </w:tcPr>
          <w:p w:rsidR="00971D3D" w:rsidRPr="0064004B" w:rsidRDefault="00971D3D">
            <w:pPr>
              <w:pStyle w:val="ConsPlusNormal"/>
              <w:jc w:val="center"/>
            </w:pPr>
            <w:r w:rsidRPr="0064004B">
              <w:t>10</w:t>
            </w:r>
          </w:p>
        </w:tc>
        <w:tc>
          <w:tcPr>
            <w:tcW w:w="794" w:type="dxa"/>
          </w:tcPr>
          <w:p w:rsidR="00971D3D" w:rsidRPr="0064004B" w:rsidRDefault="00971D3D">
            <w:pPr>
              <w:pStyle w:val="ConsPlusNormal"/>
              <w:jc w:val="center"/>
            </w:pPr>
            <w:r w:rsidRPr="0064004B">
              <w:t>10</w:t>
            </w:r>
          </w:p>
        </w:tc>
        <w:tc>
          <w:tcPr>
            <w:tcW w:w="907" w:type="dxa"/>
          </w:tcPr>
          <w:p w:rsidR="00971D3D" w:rsidRPr="0064004B" w:rsidRDefault="00971D3D">
            <w:pPr>
              <w:pStyle w:val="ConsPlusNormal"/>
              <w:jc w:val="center"/>
            </w:pPr>
            <w:r w:rsidRPr="0064004B">
              <w:t>10</w:t>
            </w:r>
          </w:p>
        </w:tc>
      </w:tr>
      <w:tr w:rsidR="00971D3D" w:rsidRPr="0064004B">
        <w:tc>
          <w:tcPr>
            <w:tcW w:w="567" w:type="dxa"/>
          </w:tcPr>
          <w:p w:rsidR="00971D3D" w:rsidRPr="0064004B" w:rsidRDefault="00971D3D">
            <w:pPr>
              <w:pStyle w:val="ConsPlusNormal"/>
              <w:jc w:val="both"/>
            </w:pPr>
            <w:r w:rsidRPr="0064004B">
              <w:t>3.2.</w:t>
            </w:r>
          </w:p>
        </w:tc>
        <w:tc>
          <w:tcPr>
            <w:tcW w:w="2041" w:type="dxa"/>
          </w:tcPr>
          <w:p w:rsidR="00971D3D" w:rsidRPr="0064004B" w:rsidRDefault="00971D3D">
            <w:pPr>
              <w:pStyle w:val="ConsPlusNormal"/>
              <w:jc w:val="both"/>
            </w:pPr>
            <w:r w:rsidRPr="0064004B">
              <w:t xml:space="preserve">Мероприятие </w:t>
            </w:r>
            <w:r w:rsidRPr="0064004B">
              <w:lastRenderedPageBreak/>
              <w:t>"Субсидии бюджетам муниципальных образований Ивановской области на государственную поддержку субъектов малого и среднего предпринимательства"</w:t>
            </w:r>
          </w:p>
        </w:tc>
        <w:tc>
          <w:tcPr>
            <w:tcW w:w="2041" w:type="dxa"/>
          </w:tcPr>
          <w:p w:rsidR="00971D3D" w:rsidRPr="0064004B" w:rsidRDefault="00971D3D">
            <w:pPr>
              <w:pStyle w:val="ConsPlusNormal"/>
              <w:jc w:val="both"/>
            </w:pPr>
            <w:r w:rsidRPr="0064004B">
              <w:lastRenderedPageBreak/>
              <w:t xml:space="preserve">Количество </w:t>
            </w:r>
            <w:r w:rsidRPr="0064004B">
              <w:lastRenderedPageBreak/>
              <w:t>субъектов малого и среднего предпринимательства, получивших государственную поддержку</w:t>
            </w:r>
          </w:p>
        </w:tc>
        <w:tc>
          <w:tcPr>
            <w:tcW w:w="737" w:type="dxa"/>
          </w:tcPr>
          <w:p w:rsidR="00971D3D" w:rsidRPr="0064004B" w:rsidRDefault="00971D3D">
            <w:pPr>
              <w:pStyle w:val="ConsPlusNormal"/>
              <w:jc w:val="both"/>
            </w:pPr>
            <w:r w:rsidRPr="0064004B">
              <w:lastRenderedPageBreak/>
              <w:t>ед.</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6</w:t>
            </w:r>
          </w:p>
        </w:tc>
        <w:tc>
          <w:tcPr>
            <w:tcW w:w="794"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907" w:type="dxa"/>
          </w:tcPr>
          <w:p w:rsidR="00971D3D" w:rsidRPr="0064004B" w:rsidRDefault="00971D3D">
            <w:pPr>
              <w:pStyle w:val="ConsPlusNormal"/>
              <w:jc w:val="center"/>
            </w:pPr>
            <w:r w:rsidRPr="0064004B">
              <w:t>-</w:t>
            </w:r>
          </w:p>
        </w:tc>
      </w:tr>
      <w:tr w:rsidR="00971D3D" w:rsidRPr="0064004B">
        <w:tc>
          <w:tcPr>
            <w:tcW w:w="567" w:type="dxa"/>
          </w:tcPr>
          <w:p w:rsidR="00971D3D" w:rsidRPr="0064004B" w:rsidRDefault="00971D3D">
            <w:pPr>
              <w:pStyle w:val="ConsPlusNormal"/>
              <w:jc w:val="both"/>
            </w:pPr>
            <w:r w:rsidRPr="0064004B">
              <w:lastRenderedPageBreak/>
              <w:t>3.3.</w:t>
            </w:r>
          </w:p>
        </w:tc>
        <w:tc>
          <w:tcPr>
            <w:tcW w:w="2041" w:type="dxa"/>
          </w:tcPr>
          <w:p w:rsidR="00971D3D" w:rsidRPr="0064004B" w:rsidRDefault="00971D3D">
            <w:pPr>
              <w:pStyle w:val="ConsPlusNormal"/>
              <w:jc w:val="both"/>
            </w:pPr>
            <w:r w:rsidRPr="0064004B">
              <w:t>Мероприятие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w:t>
            </w:r>
          </w:p>
        </w:tc>
        <w:tc>
          <w:tcPr>
            <w:tcW w:w="2041" w:type="dxa"/>
          </w:tcPr>
          <w:p w:rsidR="00971D3D" w:rsidRPr="0064004B" w:rsidRDefault="00971D3D">
            <w:pPr>
              <w:pStyle w:val="ConsPlusNormal"/>
              <w:jc w:val="both"/>
            </w:pPr>
            <w:r w:rsidRPr="0064004B">
              <w:t xml:space="preserve">Количество субъектов МСП, выведенных на экспорт при поддержке центров (агентств) координации поддержки </w:t>
            </w:r>
            <w:proofErr w:type="spellStart"/>
            <w:r w:rsidRPr="0064004B">
              <w:t>экспортно</w:t>
            </w:r>
            <w:proofErr w:type="spellEnd"/>
            <w:r w:rsidRPr="0064004B">
              <w:t xml:space="preserve"> ориентированных субъектов МСП (нарастающим итогом)</w:t>
            </w:r>
          </w:p>
        </w:tc>
        <w:tc>
          <w:tcPr>
            <w:tcW w:w="737" w:type="dxa"/>
          </w:tcPr>
          <w:p w:rsidR="00971D3D" w:rsidRPr="0064004B" w:rsidRDefault="00971D3D">
            <w:pPr>
              <w:pStyle w:val="ConsPlusNormal"/>
              <w:jc w:val="both"/>
            </w:pPr>
            <w:r w:rsidRPr="0064004B">
              <w:t>ед.</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29</w:t>
            </w:r>
          </w:p>
        </w:tc>
        <w:tc>
          <w:tcPr>
            <w:tcW w:w="794" w:type="dxa"/>
          </w:tcPr>
          <w:p w:rsidR="00971D3D" w:rsidRPr="0064004B" w:rsidRDefault="00971D3D">
            <w:pPr>
              <w:pStyle w:val="ConsPlusNormal"/>
              <w:jc w:val="center"/>
            </w:pPr>
            <w:r w:rsidRPr="0064004B">
              <w:t>55</w:t>
            </w:r>
          </w:p>
        </w:tc>
        <w:tc>
          <w:tcPr>
            <w:tcW w:w="794" w:type="dxa"/>
          </w:tcPr>
          <w:p w:rsidR="00971D3D" w:rsidRPr="0064004B" w:rsidRDefault="00971D3D">
            <w:pPr>
              <w:pStyle w:val="ConsPlusNormal"/>
              <w:jc w:val="center"/>
            </w:pPr>
            <w:r w:rsidRPr="0064004B">
              <w:t>74</w:t>
            </w:r>
          </w:p>
        </w:tc>
        <w:tc>
          <w:tcPr>
            <w:tcW w:w="850" w:type="dxa"/>
          </w:tcPr>
          <w:p w:rsidR="00971D3D" w:rsidRPr="0064004B" w:rsidRDefault="00971D3D">
            <w:pPr>
              <w:pStyle w:val="ConsPlusNormal"/>
              <w:jc w:val="center"/>
            </w:pPr>
            <w:r w:rsidRPr="0064004B">
              <w:t>93</w:t>
            </w:r>
          </w:p>
        </w:tc>
        <w:tc>
          <w:tcPr>
            <w:tcW w:w="794" w:type="dxa"/>
          </w:tcPr>
          <w:p w:rsidR="00971D3D" w:rsidRPr="0064004B" w:rsidRDefault="00971D3D">
            <w:pPr>
              <w:pStyle w:val="ConsPlusNormal"/>
              <w:jc w:val="center"/>
            </w:pPr>
            <w:r w:rsidRPr="0064004B">
              <w:t>112</w:t>
            </w:r>
          </w:p>
        </w:tc>
        <w:tc>
          <w:tcPr>
            <w:tcW w:w="907" w:type="dxa"/>
          </w:tcPr>
          <w:p w:rsidR="00971D3D" w:rsidRPr="0064004B" w:rsidRDefault="00971D3D">
            <w:pPr>
              <w:pStyle w:val="ConsPlusNormal"/>
              <w:jc w:val="center"/>
            </w:pPr>
            <w:r w:rsidRPr="0064004B">
              <w:t>131</w:t>
            </w:r>
          </w:p>
        </w:tc>
      </w:tr>
      <w:tr w:rsidR="00971D3D" w:rsidRPr="0064004B">
        <w:tc>
          <w:tcPr>
            <w:tcW w:w="567" w:type="dxa"/>
            <w:vMerge w:val="restart"/>
          </w:tcPr>
          <w:p w:rsidR="00971D3D" w:rsidRPr="0064004B" w:rsidRDefault="00971D3D">
            <w:pPr>
              <w:pStyle w:val="ConsPlusNormal"/>
              <w:jc w:val="both"/>
            </w:pPr>
            <w:r w:rsidRPr="0064004B">
              <w:t>3.4.</w:t>
            </w:r>
          </w:p>
        </w:tc>
        <w:tc>
          <w:tcPr>
            <w:tcW w:w="2041" w:type="dxa"/>
            <w:vMerge w:val="restart"/>
          </w:tcPr>
          <w:p w:rsidR="00971D3D" w:rsidRPr="0064004B" w:rsidRDefault="00971D3D">
            <w:pPr>
              <w:pStyle w:val="ConsPlusNormal"/>
              <w:jc w:val="both"/>
            </w:pPr>
            <w:r w:rsidRPr="0064004B">
              <w:t xml:space="preserve">Мероприятие "Субсидия автономной некоммерческой организации "Центр </w:t>
            </w:r>
            <w:r w:rsidRPr="0064004B">
              <w:lastRenderedPageBreak/>
              <w:t>развития предпринимательства и поддержки экспорта Ивановской области" на организацию деятельности центра "Мой бизнес"</w:t>
            </w:r>
          </w:p>
        </w:tc>
        <w:tc>
          <w:tcPr>
            <w:tcW w:w="2041" w:type="dxa"/>
          </w:tcPr>
          <w:p w:rsidR="00971D3D" w:rsidRPr="0064004B" w:rsidRDefault="00971D3D">
            <w:pPr>
              <w:pStyle w:val="ConsPlusNormal"/>
              <w:jc w:val="both"/>
            </w:pPr>
            <w:r w:rsidRPr="0064004B">
              <w:lastRenderedPageBreak/>
              <w:t>Количество предоставленных услуг субъектам МСП центром "Мой бизнес"</w:t>
            </w:r>
          </w:p>
        </w:tc>
        <w:tc>
          <w:tcPr>
            <w:tcW w:w="737" w:type="dxa"/>
          </w:tcPr>
          <w:p w:rsidR="00971D3D" w:rsidRPr="0064004B" w:rsidRDefault="00971D3D">
            <w:pPr>
              <w:pStyle w:val="ConsPlusNormal"/>
              <w:jc w:val="both"/>
            </w:pPr>
            <w:r w:rsidRPr="0064004B">
              <w:t>ед.</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500</w:t>
            </w:r>
          </w:p>
        </w:tc>
        <w:tc>
          <w:tcPr>
            <w:tcW w:w="794" w:type="dxa"/>
          </w:tcPr>
          <w:p w:rsidR="00971D3D" w:rsidRPr="0064004B" w:rsidRDefault="00971D3D">
            <w:pPr>
              <w:pStyle w:val="ConsPlusNormal"/>
              <w:jc w:val="center"/>
            </w:pPr>
            <w:r w:rsidRPr="0064004B">
              <w:t>600</w:t>
            </w:r>
          </w:p>
        </w:tc>
        <w:tc>
          <w:tcPr>
            <w:tcW w:w="794" w:type="dxa"/>
          </w:tcPr>
          <w:p w:rsidR="00971D3D" w:rsidRPr="0064004B" w:rsidRDefault="00971D3D">
            <w:pPr>
              <w:pStyle w:val="ConsPlusNormal"/>
              <w:jc w:val="center"/>
            </w:pPr>
            <w:r w:rsidRPr="0064004B">
              <w:t>600</w:t>
            </w:r>
          </w:p>
        </w:tc>
        <w:tc>
          <w:tcPr>
            <w:tcW w:w="850" w:type="dxa"/>
          </w:tcPr>
          <w:p w:rsidR="00971D3D" w:rsidRPr="0064004B" w:rsidRDefault="00971D3D">
            <w:pPr>
              <w:pStyle w:val="ConsPlusNormal"/>
              <w:jc w:val="center"/>
            </w:pPr>
            <w:r w:rsidRPr="0064004B">
              <w:t>600</w:t>
            </w:r>
          </w:p>
        </w:tc>
        <w:tc>
          <w:tcPr>
            <w:tcW w:w="794" w:type="dxa"/>
          </w:tcPr>
          <w:p w:rsidR="00971D3D" w:rsidRPr="0064004B" w:rsidRDefault="00971D3D">
            <w:pPr>
              <w:pStyle w:val="ConsPlusNormal"/>
              <w:jc w:val="center"/>
            </w:pPr>
            <w:r w:rsidRPr="0064004B">
              <w:t>600</w:t>
            </w:r>
          </w:p>
        </w:tc>
        <w:tc>
          <w:tcPr>
            <w:tcW w:w="907" w:type="dxa"/>
          </w:tcPr>
          <w:p w:rsidR="00971D3D" w:rsidRPr="0064004B" w:rsidRDefault="00971D3D">
            <w:pPr>
              <w:pStyle w:val="ConsPlusNormal"/>
              <w:jc w:val="center"/>
            </w:pPr>
            <w:r w:rsidRPr="0064004B">
              <w:t>600</w:t>
            </w:r>
          </w:p>
        </w:tc>
      </w:tr>
      <w:tr w:rsidR="00971D3D" w:rsidRPr="0064004B">
        <w:tc>
          <w:tcPr>
            <w:tcW w:w="567" w:type="dxa"/>
            <w:vMerge/>
          </w:tcPr>
          <w:p w:rsidR="00971D3D" w:rsidRPr="0064004B" w:rsidRDefault="00971D3D"/>
        </w:tc>
        <w:tc>
          <w:tcPr>
            <w:tcW w:w="2041" w:type="dxa"/>
            <w:vMerge/>
          </w:tcPr>
          <w:p w:rsidR="00971D3D" w:rsidRPr="0064004B" w:rsidRDefault="00971D3D"/>
        </w:tc>
        <w:tc>
          <w:tcPr>
            <w:tcW w:w="2041" w:type="dxa"/>
          </w:tcPr>
          <w:p w:rsidR="00971D3D" w:rsidRPr="0064004B" w:rsidRDefault="00971D3D">
            <w:pPr>
              <w:pStyle w:val="ConsPlusNormal"/>
              <w:jc w:val="both"/>
            </w:pPr>
            <w:r w:rsidRPr="0064004B">
              <w:t>Количество субъектов МСП, получивших поддержку в центре "Мой бизнес"</w:t>
            </w:r>
          </w:p>
        </w:tc>
        <w:tc>
          <w:tcPr>
            <w:tcW w:w="737" w:type="dxa"/>
          </w:tcPr>
          <w:p w:rsidR="00971D3D" w:rsidRPr="0064004B" w:rsidRDefault="00971D3D">
            <w:pPr>
              <w:pStyle w:val="ConsPlusNormal"/>
              <w:jc w:val="both"/>
            </w:pPr>
            <w:r w:rsidRPr="0064004B">
              <w:t>ед.</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500</w:t>
            </w:r>
          </w:p>
        </w:tc>
        <w:tc>
          <w:tcPr>
            <w:tcW w:w="794" w:type="dxa"/>
          </w:tcPr>
          <w:p w:rsidR="00971D3D" w:rsidRPr="0064004B" w:rsidRDefault="00971D3D">
            <w:pPr>
              <w:pStyle w:val="ConsPlusNormal"/>
              <w:jc w:val="center"/>
            </w:pPr>
            <w:r w:rsidRPr="0064004B">
              <w:t>600</w:t>
            </w:r>
          </w:p>
        </w:tc>
        <w:tc>
          <w:tcPr>
            <w:tcW w:w="794" w:type="dxa"/>
          </w:tcPr>
          <w:p w:rsidR="00971D3D" w:rsidRPr="0064004B" w:rsidRDefault="00971D3D">
            <w:pPr>
              <w:pStyle w:val="ConsPlusNormal"/>
              <w:jc w:val="center"/>
            </w:pPr>
            <w:r w:rsidRPr="0064004B">
              <w:t>600</w:t>
            </w:r>
          </w:p>
        </w:tc>
        <w:tc>
          <w:tcPr>
            <w:tcW w:w="850" w:type="dxa"/>
          </w:tcPr>
          <w:p w:rsidR="00971D3D" w:rsidRPr="0064004B" w:rsidRDefault="00971D3D">
            <w:pPr>
              <w:pStyle w:val="ConsPlusNormal"/>
              <w:jc w:val="center"/>
            </w:pPr>
            <w:r w:rsidRPr="0064004B">
              <w:t>600</w:t>
            </w:r>
          </w:p>
        </w:tc>
        <w:tc>
          <w:tcPr>
            <w:tcW w:w="794" w:type="dxa"/>
          </w:tcPr>
          <w:p w:rsidR="00971D3D" w:rsidRPr="0064004B" w:rsidRDefault="00971D3D">
            <w:pPr>
              <w:pStyle w:val="ConsPlusNormal"/>
              <w:jc w:val="center"/>
            </w:pPr>
            <w:r w:rsidRPr="0064004B">
              <w:t>600</w:t>
            </w:r>
          </w:p>
        </w:tc>
        <w:tc>
          <w:tcPr>
            <w:tcW w:w="907" w:type="dxa"/>
          </w:tcPr>
          <w:p w:rsidR="00971D3D" w:rsidRPr="0064004B" w:rsidRDefault="00971D3D">
            <w:pPr>
              <w:pStyle w:val="ConsPlusNormal"/>
              <w:jc w:val="center"/>
            </w:pPr>
            <w:r w:rsidRPr="0064004B">
              <w:t>600</w:t>
            </w:r>
          </w:p>
        </w:tc>
      </w:tr>
      <w:tr w:rsidR="00971D3D" w:rsidRPr="0064004B">
        <w:tc>
          <w:tcPr>
            <w:tcW w:w="567" w:type="dxa"/>
          </w:tcPr>
          <w:p w:rsidR="00971D3D" w:rsidRPr="0064004B" w:rsidRDefault="00971D3D">
            <w:pPr>
              <w:pStyle w:val="ConsPlusNormal"/>
              <w:jc w:val="both"/>
            </w:pPr>
            <w:r w:rsidRPr="0064004B">
              <w:lastRenderedPageBreak/>
              <w:t>4.</w:t>
            </w:r>
          </w:p>
        </w:tc>
        <w:tc>
          <w:tcPr>
            <w:tcW w:w="2041" w:type="dxa"/>
          </w:tcPr>
          <w:p w:rsidR="00971D3D" w:rsidRPr="0064004B" w:rsidRDefault="00971D3D">
            <w:pPr>
              <w:pStyle w:val="ConsPlusNormal"/>
              <w:jc w:val="both"/>
            </w:pPr>
            <w:r w:rsidRPr="0064004B">
              <w:t>Региональный проект "Популяризация предпринимательства"</w:t>
            </w:r>
          </w:p>
        </w:tc>
        <w:tc>
          <w:tcPr>
            <w:tcW w:w="2041" w:type="dxa"/>
          </w:tcPr>
          <w:p w:rsidR="00971D3D" w:rsidRPr="0064004B" w:rsidRDefault="00971D3D">
            <w:pPr>
              <w:pStyle w:val="ConsPlusNormal"/>
              <w:jc w:val="both"/>
            </w:pPr>
          </w:p>
        </w:tc>
        <w:tc>
          <w:tcPr>
            <w:tcW w:w="737" w:type="dxa"/>
          </w:tcPr>
          <w:p w:rsidR="00971D3D" w:rsidRPr="0064004B" w:rsidRDefault="00971D3D">
            <w:pPr>
              <w:pStyle w:val="ConsPlusNormal"/>
              <w:jc w:val="both"/>
            </w:pPr>
          </w:p>
        </w:tc>
        <w:tc>
          <w:tcPr>
            <w:tcW w:w="624" w:type="dxa"/>
          </w:tcPr>
          <w:p w:rsidR="00971D3D" w:rsidRPr="0064004B" w:rsidRDefault="00971D3D">
            <w:pPr>
              <w:pStyle w:val="ConsPlusNormal"/>
              <w:jc w:val="center"/>
            </w:pPr>
          </w:p>
        </w:tc>
        <w:tc>
          <w:tcPr>
            <w:tcW w:w="624" w:type="dxa"/>
          </w:tcPr>
          <w:p w:rsidR="00971D3D" w:rsidRPr="0064004B" w:rsidRDefault="00971D3D">
            <w:pPr>
              <w:pStyle w:val="ConsPlusNormal"/>
              <w:jc w:val="center"/>
            </w:pPr>
          </w:p>
        </w:tc>
        <w:tc>
          <w:tcPr>
            <w:tcW w:w="624" w:type="dxa"/>
          </w:tcPr>
          <w:p w:rsidR="00971D3D" w:rsidRPr="0064004B" w:rsidRDefault="00971D3D">
            <w:pPr>
              <w:pStyle w:val="ConsPlusNormal"/>
              <w:jc w:val="center"/>
            </w:pPr>
          </w:p>
        </w:tc>
        <w:tc>
          <w:tcPr>
            <w:tcW w:w="737" w:type="dxa"/>
          </w:tcPr>
          <w:p w:rsidR="00971D3D" w:rsidRPr="0064004B" w:rsidRDefault="00971D3D">
            <w:pPr>
              <w:pStyle w:val="ConsPlusNormal"/>
              <w:jc w:val="center"/>
            </w:pPr>
          </w:p>
        </w:tc>
        <w:tc>
          <w:tcPr>
            <w:tcW w:w="680" w:type="dxa"/>
          </w:tcPr>
          <w:p w:rsidR="00971D3D" w:rsidRPr="0064004B" w:rsidRDefault="00971D3D">
            <w:pPr>
              <w:pStyle w:val="ConsPlusNormal"/>
              <w:jc w:val="center"/>
            </w:pPr>
          </w:p>
        </w:tc>
        <w:tc>
          <w:tcPr>
            <w:tcW w:w="794" w:type="dxa"/>
          </w:tcPr>
          <w:p w:rsidR="00971D3D" w:rsidRPr="0064004B" w:rsidRDefault="00971D3D">
            <w:pPr>
              <w:pStyle w:val="ConsPlusNormal"/>
              <w:jc w:val="center"/>
            </w:pPr>
          </w:p>
        </w:tc>
        <w:tc>
          <w:tcPr>
            <w:tcW w:w="794" w:type="dxa"/>
          </w:tcPr>
          <w:p w:rsidR="00971D3D" w:rsidRPr="0064004B" w:rsidRDefault="00971D3D">
            <w:pPr>
              <w:pStyle w:val="ConsPlusNormal"/>
              <w:jc w:val="center"/>
            </w:pPr>
          </w:p>
        </w:tc>
        <w:tc>
          <w:tcPr>
            <w:tcW w:w="794" w:type="dxa"/>
          </w:tcPr>
          <w:p w:rsidR="00971D3D" w:rsidRPr="0064004B" w:rsidRDefault="00971D3D">
            <w:pPr>
              <w:pStyle w:val="ConsPlusNormal"/>
              <w:jc w:val="center"/>
            </w:pPr>
          </w:p>
        </w:tc>
        <w:tc>
          <w:tcPr>
            <w:tcW w:w="850" w:type="dxa"/>
          </w:tcPr>
          <w:p w:rsidR="00971D3D" w:rsidRPr="0064004B" w:rsidRDefault="00971D3D">
            <w:pPr>
              <w:pStyle w:val="ConsPlusNormal"/>
              <w:jc w:val="center"/>
            </w:pPr>
          </w:p>
        </w:tc>
        <w:tc>
          <w:tcPr>
            <w:tcW w:w="794" w:type="dxa"/>
          </w:tcPr>
          <w:p w:rsidR="00971D3D" w:rsidRPr="0064004B" w:rsidRDefault="00971D3D">
            <w:pPr>
              <w:pStyle w:val="ConsPlusNormal"/>
              <w:jc w:val="center"/>
            </w:pPr>
          </w:p>
        </w:tc>
        <w:tc>
          <w:tcPr>
            <w:tcW w:w="907" w:type="dxa"/>
          </w:tcPr>
          <w:p w:rsidR="00971D3D" w:rsidRPr="0064004B" w:rsidRDefault="00971D3D">
            <w:pPr>
              <w:pStyle w:val="ConsPlusNormal"/>
              <w:jc w:val="center"/>
            </w:pPr>
          </w:p>
        </w:tc>
      </w:tr>
      <w:tr w:rsidR="00971D3D" w:rsidRPr="0064004B">
        <w:tc>
          <w:tcPr>
            <w:tcW w:w="567" w:type="dxa"/>
          </w:tcPr>
          <w:p w:rsidR="00971D3D" w:rsidRPr="0064004B" w:rsidRDefault="00971D3D">
            <w:pPr>
              <w:pStyle w:val="ConsPlusNormal"/>
              <w:jc w:val="both"/>
            </w:pPr>
            <w:r w:rsidRPr="0064004B">
              <w:t>4.1.</w:t>
            </w:r>
          </w:p>
        </w:tc>
        <w:tc>
          <w:tcPr>
            <w:tcW w:w="2041" w:type="dxa"/>
          </w:tcPr>
          <w:p w:rsidR="00971D3D" w:rsidRPr="0064004B" w:rsidRDefault="00971D3D">
            <w:pPr>
              <w:pStyle w:val="ConsPlusNormal"/>
              <w:jc w:val="both"/>
            </w:pPr>
            <w:r w:rsidRPr="0064004B">
              <w:t>Мероприятие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w:t>
            </w:r>
          </w:p>
        </w:tc>
        <w:tc>
          <w:tcPr>
            <w:tcW w:w="2041" w:type="dxa"/>
          </w:tcPr>
          <w:p w:rsidR="00971D3D" w:rsidRPr="0064004B" w:rsidRDefault="00971D3D">
            <w:pPr>
              <w:pStyle w:val="ConsPlusNormal"/>
              <w:jc w:val="both"/>
            </w:pPr>
            <w:r w:rsidRPr="0064004B">
              <w:t>Количество физических лиц - участников проекта, занятых в сфере малого и среднего предпринимательства, по итогам участия в проекте (нарастающим итогом)</w:t>
            </w:r>
          </w:p>
        </w:tc>
        <w:tc>
          <w:tcPr>
            <w:tcW w:w="737" w:type="dxa"/>
          </w:tcPr>
          <w:p w:rsidR="00971D3D" w:rsidRPr="0064004B" w:rsidRDefault="00971D3D">
            <w:pPr>
              <w:pStyle w:val="ConsPlusNormal"/>
              <w:jc w:val="both"/>
            </w:pPr>
            <w:r w:rsidRPr="0064004B">
              <w:t>тыс. человек</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0,179</w:t>
            </w:r>
          </w:p>
        </w:tc>
        <w:tc>
          <w:tcPr>
            <w:tcW w:w="794" w:type="dxa"/>
          </w:tcPr>
          <w:p w:rsidR="00971D3D" w:rsidRPr="0064004B" w:rsidRDefault="00971D3D">
            <w:pPr>
              <w:pStyle w:val="ConsPlusNormal"/>
              <w:jc w:val="center"/>
            </w:pPr>
            <w:r w:rsidRPr="0064004B">
              <w:t>0,714</w:t>
            </w:r>
          </w:p>
        </w:tc>
        <w:tc>
          <w:tcPr>
            <w:tcW w:w="794" w:type="dxa"/>
          </w:tcPr>
          <w:p w:rsidR="00971D3D" w:rsidRPr="0064004B" w:rsidRDefault="00971D3D">
            <w:pPr>
              <w:pStyle w:val="ConsPlusNormal"/>
              <w:jc w:val="center"/>
            </w:pPr>
            <w:r w:rsidRPr="0064004B">
              <w:t>1,307</w:t>
            </w:r>
          </w:p>
        </w:tc>
        <w:tc>
          <w:tcPr>
            <w:tcW w:w="850" w:type="dxa"/>
          </w:tcPr>
          <w:p w:rsidR="00971D3D" w:rsidRPr="0064004B" w:rsidRDefault="00971D3D">
            <w:pPr>
              <w:pStyle w:val="ConsPlusNormal"/>
              <w:jc w:val="center"/>
            </w:pPr>
            <w:r w:rsidRPr="0064004B">
              <w:t>1,900</w:t>
            </w:r>
          </w:p>
        </w:tc>
        <w:tc>
          <w:tcPr>
            <w:tcW w:w="794" w:type="dxa"/>
          </w:tcPr>
          <w:p w:rsidR="00971D3D" w:rsidRPr="0064004B" w:rsidRDefault="00971D3D">
            <w:pPr>
              <w:pStyle w:val="ConsPlusNormal"/>
              <w:jc w:val="center"/>
            </w:pPr>
            <w:r w:rsidRPr="0064004B">
              <w:t>2,491</w:t>
            </w:r>
          </w:p>
        </w:tc>
        <w:tc>
          <w:tcPr>
            <w:tcW w:w="907" w:type="dxa"/>
          </w:tcPr>
          <w:p w:rsidR="00971D3D" w:rsidRPr="0064004B" w:rsidRDefault="00971D3D">
            <w:pPr>
              <w:pStyle w:val="ConsPlusNormal"/>
              <w:jc w:val="center"/>
            </w:pPr>
            <w:r w:rsidRPr="0064004B">
              <w:t>3,086</w:t>
            </w:r>
          </w:p>
        </w:tc>
      </w:tr>
      <w:tr w:rsidR="00971D3D" w:rsidRPr="0064004B">
        <w:tc>
          <w:tcPr>
            <w:tcW w:w="567" w:type="dxa"/>
          </w:tcPr>
          <w:p w:rsidR="00971D3D" w:rsidRPr="0064004B" w:rsidRDefault="00971D3D">
            <w:pPr>
              <w:pStyle w:val="ConsPlusNormal"/>
              <w:jc w:val="both"/>
            </w:pPr>
          </w:p>
        </w:tc>
        <w:tc>
          <w:tcPr>
            <w:tcW w:w="2041" w:type="dxa"/>
          </w:tcPr>
          <w:p w:rsidR="00971D3D" w:rsidRPr="0064004B" w:rsidRDefault="00971D3D">
            <w:pPr>
              <w:pStyle w:val="ConsPlusNormal"/>
              <w:jc w:val="both"/>
            </w:pPr>
          </w:p>
        </w:tc>
        <w:tc>
          <w:tcPr>
            <w:tcW w:w="2041" w:type="dxa"/>
          </w:tcPr>
          <w:p w:rsidR="00971D3D" w:rsidRPr="0064004B" w:rsidRDefault="00971D3D">
            <w:pPr>
              <w:pStyle w:val="ConsPlusNormal"/>
              <w:jc w:val="both"/>
            </w:pPr>
            <w:r w:rsidRPr="0064004B">
              <w:t xml:space="preserve">Количество вновь созданных </w:t>
            </w:r>
            <w:r w:rsidRPr="0064004B">
              <w:lastRenderedPageBreak/>
              <w:t>субъектов МСП участниками проекта (нарастающим итогом)</w:t>
            </w:r>
          </w:p>
        </w:tc>
        <w:tc>
          <w:tcPr>
            <w:tcW w:w="737" w:type="dxa"/>
          </w:tcPr>
          <w:p w:rsidR="00971D3D" w:rsidRPr="0064004B" w:rsidRDefault="00971D3D">
            <w:pPr>
              <w:pStyle w:val="ConsPlusNormal"/>
              <w:jc w:val="both"/>
            </w:pPr>
            <w:r w:rsidRPr="0064004B">
              <w:lastRenderedPageBreak/>
              <w:t>тыс. едини</w:t>
            </w:r>
            <w:r w:rsidRPr="0064004B">
              <w:lastRenderedPageBreak/>
              <w:t>ц</w:t>
            </w:r>
          </w:p>
        </w:tc>
        <w:tc>
          <w:tcPr>
            <w:tcW w:w="624" w:type="dxa"/>
          </w:tcPr>
          <w:p w:rsidR="00971D3D" w:rsidRPr="0064004B" w:rsidRDefault="00971D3D">
            <w:pPr>
              <w:pStyle w:val="ConsPlusNormal"/>
              <w:jc w:val="center"/>
            </w:pPr>
            <w:r w:rsidRPr="0064004B">
              <w:lastRenderedPageBreak/>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0,053</w:t>
            </w:r>
          </w:p>
        </w:tc>
        <w:tc>
          <w:tcPr>
            <w:tcW w:w="794" w:type="dxa"/>
          </w:tcPr>
          <w:p w:rsidR="00971D3D" w:rsidRPr="0064004B" w:rsidRDefault="00971D3D">
            <w:pPr>
              <w:pStyle w:val="ConsPlusNormal"/>
              <w:jc w:val="center"/>
            </w:pPr>
            <w:r w:rsidRPr="0064004B">
              <w:t>0,132</w:t>
            </w:r>
          </w:p>
        </w:tc>
        <w:tc>
          <w:tcPr>
            <w:tcW w:w="794" w:type="dxa"/>
          </w:tcPr>
          <w:p w:rsidR="00971D3D" w:rsidRPr="0064004B" w:rsidRDefault="00971D3D">
            <w:pPr>
              <w:pStyle w:val="ConsPlusNormal"/>
              <w:jc w:val="center"/>
            </w:pPr>
            <w:r w:rsidRPr="0064004B">
              <w:t>0,211</w:t>
            </w:r>
          </w:p>
        </w:tc>
        <w:tc>
          <w:tcPr>
            <w:tcW w:w="850" w:type="dxa"/>
          </w:tcPr>
          <w:p w:rsidR="00971D3D" w:rsidRPr="0064004B" w:rsidRDefault="00971D3D">
            <w:pPr>
              <w:pStyle w:val="ConsPlusNormal"/>
              <w:jc w:val="center"/>
            </w:pPr>
            <w:r w:rsidRPr="0064004B">
              <w:t>0,269</w:t>
            </w:r>
          </w:p>
        </w:tc>
        <w:tc>
          <w:tcPr>
            <w:tcW w:w="794" w:type="dxa"/>
          </w:tcPr>
          <w:p w:rsidR="00971D3D" w:rsidRPr="0064004B" w:rsidRDefault="00971D3D">
            <w:pPr>
              <w:pStyle w:val="ConsPlusNormal"/>
              <w:jc w:val="center"/>
            </w:pPr>
            <w:r w:rsidRPr="0064004B">
              <w:t>0,322</w:t>
            </w:r>
          </w:p>
        </w:tc>
        <w:tc>
          <w:tcPr>
            <w:tcW w:w="907" w:type="dxa"/>
          </w:tcPr>
          <w:p w:rsidR="00971D3D" w:rsidRPr="0064004B" w:rsidRDefault="00971D3D">
            <w:pPr>
              <w:pStyle w:val="ConsPlusNormal"/>
              <w:jc w:val="center"/>
            </w:pPr>
            <w:r w:rsidRPr="0064004B">
              <w:t>0,363</w:t>
            </w:r>
          </w:p>
        </w:tc>
      </w:tr>
      <w:tr w:rsidR="00971D3D" w:rsidRPr="0064004B">
        <w:tc>
          <w:tcPr>
            <w:tcW w:w="567" w:type="dxa"/>
          </w:tcPr>
          <w:p w:rsidR="00971D3D" w:rsidRPr="0064004B" w:rsidRDefault="00971D3D">
            <w:pPr>
              <w:pStyle w:val="ConsPlusNormal"/>
              <w:jc w:val="both"/>
            </w:pPr>
          </w:p>
        </w:tc>
        <w:tc>
          <w:tcPr>
            <w:tcW w:w="2041" w:type="dxa"/>
          </w:tcPr>
          <w:p w:rsidR="00971D3D" w:rsidRPr="0064004B" w:rsidRDefault="00971D3D">
            <w:pPr>
              <w:pStyle w:val="ConsPlusNormal"/>
              <w:jc w:val="both"/>
            </w:pPr>
          </w:p>
        </w:tc>
        <w:tc>
          <w:tcPr>
            <w:tcW w:w="2041" w:type="dxa"/>
          </w:tcPr>
          <w:p w:rsidR="00971D3D" w:rsidRPr="0064004B" w:rsidRDefault="00971D3D">
            <w:pPr>
              <w:pStyle w:val="ConsPlusNormal"/>
              <w:jc w:val="both"/>
            </w:pPr>
            <w:r w:rsidRPr="0064004B">
              <w:t>Количество обученных основам ведения бизнеса, финансовой грамотности и иным навыкам предпринимательской деятельности (нарастающим итогом)</w:t>
            </w:r>
          </w:p>
        </w:tc>
        <w:tc>
          <w:tcPr>
            <w:tcW w:w="737" w:type="dxa"/>
          </w:tcPr>
          <w:p w:rsidR="00971D3D" w:rsidRPr="0064004B" w:rsidRDefault="00971D3D">
            <w:pPr>
              <w:pStyle w:val="ConsPlusNormal"/>
              <w:jc w:val="both"/>
            </w:pPr>
            <w:r w:rsidRPr="0064004B">
              <w:t>тыс. человек</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0,536</w:t>
            </w:r>
          </w:p>
        </w:tc>
        <w:tc>
          <w:tcPr>
            <w:tcW w:w="794" w:type="dxa"/>
          </w:tcPr>
          <w:p w:rsidR="00971D3D" w:rsidRPr="0064004B" w:rsidRDefault="00971D3D">
            <w:pPr>
              <w:pStyle w:val="ConsPlusNormal"/>
              <w:jc w:val="center"/>
            </w:pPr>
            <w:r w:rsidRPr="0064004B">
              <w:t>1,095</w:t>
            </w:r>
          </w:p>
        </w:tc>
        <w:tc>
          <w:tcPr>
            <w:tcW w:w="794" w:type="dxa"/>
          </w:tcPr>
          <w:p w:rsidR="00971D3D" w:rsidRPr="0064004B" w:rsidRDefault="00971D3D">
            <w:pPr>
              <w:pStyle w:val="ConsPlusNormal"/>
              <w:jc w:val="center"/>
            </w:pPr>
            <w:r w:rsidRPr="0064004B">
              <w:t>1,657</w:t>
            </w:r>
          </w:p>
        </w:tc>
        <w:tc>
          <w:tcPr>
            <w:tcW w:w="850" w:type="dxa"/>
          </w:tcPr>
          <w:p w:rsidR="00971D3D" w:rsidRPr="0064004B" w:rsidRDefault="00971D3D">
            <w:pPr>
              <w:pStyle w:val="ConsPlusNormal"/>
              <w:jc w:val="center"/>
            </w:pPr>
            <w:r w:rsidRPr="0064004B">
              <w:t>2,016</w:t>
            </w:r>
          </w:p>
        </w:tc>
        <w:tc>
          <w:tcPr>
            <w:tcW w:w="794" w:type="dxa"/>
          </w:tcPr>
          <w:p w:rsidR="00971D3D" w:rsidRPr="0064004B" w:rsidRDefault="00971D3D">
            <w:pPr>
              <w:pStyle w:val="ConsPlusNormal"/>
              <w:jc w:val="center"/>
            </w:pPr>
            <w:r w:rsidRPr="0064004B">
              <w:t>2,358</w:t>
            </w:r>
          </w:p>
        </w:tc>
        <w:tc>
          <w:tcPr>
            <w:tcW w:w="907" w:type="dxa"/>
          </w:tcPr>
          <w:p w:rsidR="00971D3D" w:rsidRPr="0064004B" w:rsidRDefault="00971D3D">
            <w:pPr>
              <w:pStyle w:val="ConsPlusNormal"/>
              <w:jc w:val="center"/>
            </w:pPr>
            <w:r w:rsidRPr="0064004B">
              <w:t>2,654</w:t>
            </w:r>
          </w:p>
        </w:tc>
      </w:tr>
      <w:tr w:rsidR="00971D3D" w:rsidRPr="0064004B">
        <w:tc>
          <w:tcPr>
            <w:tcW w:w="567" w:type="dxa"/>
          </w:tcPr>
          <w:p w:rsidR="00971D3D" w:rsidRPr="0064004B" w:rsidRDefault="00971D3D">
            <w:pPr>
              <w:pStyle w:val="ConsPlusNormal"/>
              <w:jc w:val="both"/>
            </w:pPr>
          </w:p>
        </w:tc>
        <w:tc>
          <w:tcPr>
            <w:tcW w:w="2041" w:type="dxa"/>
          </w:tcPr>
          <w:p w:rsidR="00971D3D" w:rsidRPr="0064004B" w:rsidRDefault="00971D3D">
            <w:pPr>
              <w:pStyle w:val="ConsPlusNormal"/>
              <w:jc w:val="both"/>
            </w:pPr>
          </w:p>
        </w:tc>
        <w:tc>
          <w:tcPr>
            <w:tcW w:w="2041" w:type="dxa"/>
          </w:tcPr>
          <w:p w:rsidR="00971D3D" w:rsidRPr="0064004B" w:rsidRDefault="00971D3D">
            <w:pPr>
              <w:pStyle w:val="ConsPlusNormal"/>
              <w:jc w:val="both"/>
            </w:pPr>
            <w:r w:rsidRPr="0064004B">
              <w:t>Количество физических лиц - участников проекта (нарастающим итогом)</w:t>
            </w:r>
          </w:p>
        </w:tc>
        <w:tc>
          <w:tcPr>
            <w:tcW w:w="737" w:type="dxa"/>
          </w:tcPr>
          <w:p w:rsidR="00971D3D" w:rsidRPr="0064004B" w:rsidRDefault="00971D3D">
            <w:pPr>
              <w:pStyle w:val="ConsPlusNormal"/>
              <w:jc w:val="both"/>
            </w:pPr>
            <w:r w:rsidRPr="0064004B">
              <w:t>тыс. человек</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2,928</w:t>
            </w:r>
          </w:p>
        </w:tc>
        <w:tc>
          <w:tcPr>
            <w:tcW w:w="794" w:type="dxa"/>
          </w:tcPr>
          <w:p w:rsidR="00971D3D" w:rsidRPr="0064004B" w:rsidRDefault="00971D3D">
            <w:pPr>
              <w:pStyle w:val="ConsPlusNormal"/>
              <w:jc w:val="center"/>
            </w:pPr>
            <w:r w:rsidRPr="0064004B">
              <w:t>6,032</w:t>
            </w:r>
          </w:p>
        </w:tc>
        <w:tc>
          <w:tcPr>
            <w:tcW w:w="794" w:type="dxa"/>
          </w:tcPr>
          <w:p w:rsidR="00971D3D" w:rsidRPr="0064004B" w:rsidRDefault="00971D3D">
            <w:pPr>
              <w:pStyle w:val="ConsPlusNormal"/>
              <w:jc w:val="center"/>
            </w:pPr>
            <w:r w:rsidRPr="0064004B">
              <w:t>9,194</w:t>
            </w:r>
          </w:p>
        </w:tc>
        <w:tc>
          <w:tcPr>
            <w:tcW w:w="850" w:type="dxa"/>
          </w:tcPr>
          <w:p w:rsidR="00971D3D" w:rsidRPr="0064004B" w:rsidRDefault="00971D3D">
            <w:pPr>
              <w:pStyle w:val="ConsPlusNormal"/>
              <w:jc w:val="center"/>
            </w:pPr>
            <w:r w:rsidRPr="0064004B">
              <w:t>12,122</w:t>
            </w:r>
          </w:p>
        </w:tc>
        <w:tc>
          <w:tcPr>
            <w:tcW w:w="794" w:type="dxa"/>
          </w:tcPr>
          <w:p w:rsidR="00971D3D" w:rsidRPr="0064004B" w:rsidRDefault="00971D3D">
            <w:pPr>
              <w:pStyle w:val="ConsPlusNormal"/>
              <w:jc w:val="center"/>
            </w:pPr>
            <w:r w:rsidRPr="0064004B">
              <w:t>14,933</w:t>
            </w:r>
          </w:p>
        </w:tc>
        <w:tc>
          <w:tcPr>
            <w:tcW w:w="907" w:type="dxa"/>
          </w:tcPr>
          <w:p w:rsidR="00971D3D" w:rsidRPr="0064004B" w:rsidRDefault="00971D3D">
            <w:pPr>
              <w:pStyle w:val="ConsPlusNormal"/>
              <w:jc w:val="center"/>
            </w:pPr>
            <w:r w:rsidRPr="0064004B">
              <w:t>17,276</w:t>
            </w:r>
          </w:p>
        </w:tc>
      </w:tr>
      <w:tr w:rsidR="00971D3D" w:rsidRPr="0064004B">
        <w:tc>
          <w:tcPr>
            <w:tcW w:w="567" w:type="dxa"/>
          </w:tcPr>
          <w:p w:rsidR="00971D3D" w:rsidRPr="0064004B" w:rsidRDefault="00971D3D">
            <w:pPr>
              <w:pStyle w:val="ConsPlusNormal"/>
              <w:jc w:val="both"/>
            </w:pPr>
            <w:r w:rsidRPr="0064004B">
              <w:t>5.</w:t>
            </w:r>
          </w:p>
        </w:tc>
        <w:tc>
          <w:tcPr>
            <w:tcW w:w="2041" w:type="dxa"/>
          </w:tcPr>
          <w:p w:rsidR="00971D3D" w:rsidRPr="0064004B" w:rsidRDefault="00971D3D">
            <w:pPr>
              <w:pStyle w:val="ConsPlusNormal"/>
              <w:jc w:val="both"/>
            </w:pPr>
            <w:r w:rsidRPr="0064004B">
              <w:t>Региональный проект "Улучшение условий ведения предпринимательской деятельности"</w:t>
            </w:r>
          </w:p>
        </w:tc>
        <w:tc>
          <w:tcPr>
            <w:tcW w:w="2041" w:type="dxa"/>
          </w:tcPr>
          <w:p w:rsidR="00971D3D" w:rsidRPr="0064004B" w:rsidRDefault="00971D3D">
            <w:pPr>
              <w:pStyle w:val="ConsPlusNormal"/>
              <w:jc w:val="both"/>
            </w:pPr>
            <w:r w:rsidRPr="0064004B">
              <w:t xml:space="preserve">Количество </w:t>
            </w:r>
            <w:proofErr w:type="spellStart"/>
            <w:r w:rsidRPr="0064004B">
              <w:t>самозанятых</w:t>
            </w:r>
            <w:proofErr w:type="spellEnd"/>
            <w:r w:rsidRPr="0064004B">
              <w:t xml:space="preserve"> граждан, зафиксировавших свой статус, с учетом введения налогового режима для </w:t>
            </w:r>
            <w:proofErr w:type="spellStart"/>
            <w:r w:rsidRPr="0064004B">
              <w:t>самозанятых</w:t>
            </w:r>
            <w:proofErr w:type="spellEnd"/>
            <w:r w:rsidRPr="0064004B">
              <w:t xml:space="preserve"> (нарастающим итогом)</w:t>
            </w:r>
          </w:p>
        </w:tc>
        <w:tc>
          <w:tcPr>
            <w:tcW w:w="737" w:type="dxa"/>
          </w:tcPr>
          <w:p w:rsidR="00971D3D" w:rsidRPr="0064004B" w:rsidRDefault="00971D3D">
            <w:pPr>
              <w:pStyle w:val="ConsPlusNormal"/>
              <w:jc w:val="both"/>
            </w:pPr>
            <w:r w:rsidRPr="0064004B">
              <w:t>млн человек</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0,0043</w:t>
            </w:r>
          </w:p>
        </w:tc>
        <w:tc>
          <w:tcPr>
            <w:tcW w:w="850" w:type="dxa"/>
          </w:tcPr>
          <w:p w:rsidR="00971D3D" w:rsidRPr="0064004B" w:rsidRDefault="00971D3D">
            <w:pPr>
              <w:pStyle w:val="ConsPlusNormal"/>
              <w:jc w:val="center"/>
            </w:pPr>
            <w:r w:rsidRPr="0064004B">
              <w:t>0,0087</w:t>
            </w:r>
          </w:p>
        </w:tc>
        <w:tc>
          <w:tcPr>
            <w:tcW w:w="794" w:type="dxa"/>
          </w:tcPr>
          <w:p w:rsidR="00971D3D" w:rsidRPr="0064004B" w:rsidRDefault="00971D3D">
            <w:pPr>
              <w:pStyle w:val="ConsPlusNormal"/>
              <w:jc w:val="center"/>
            </w:pPr>
            <w:r w:rsidRPr="0064004B">
              <w:t>0,012</w:t>
            </w:r>
          </w:p>
        </w:tc>
        <w:tc>
          <w:tcPr>
            <w:tcW w:w="907" w:type="dxa"/>
          </w:tcPr>
          <w:p w:rsidR="00971D3D" w:rsidRPr="0064004B" w:rsidRDefault="00971D3D">
            <w:pPr>
              <w:pStyle w:val="ConsPlusNormal"/>
              <w:jc w:val="center"/>
            </w:pPr>
            <w:r w:rsidRPr="0064004B">
              <w:t>0,0152</w:t>
            </w:r>
          </w:p>
        </w:tc>
      </w:tr>
    </w:tbl>
    <w:p w:rsidR="00971D3D" w:rsidRPr="0064004B" w:rsidRDefault="00971D3D">
      <w:pPr>
        <w:pStyle w:val="ConsPlusNormal"/>
        <w:ind w:firstLine="540"/>
        <w:jc w:val="both"/>
      </w:pPr>
    </w:p>
    <w:p w:rsidR="00971D3D" w:rsidRPr="0064004B" w:rsidRDefault="00971D3D">
      <w:pPr>
        <w:pStyle w:val="ConsPlusNormal"/>
        <w:ind w:firstLine="540"/>
        <w:jc w:val="both"/>
      </w:pPr>
      <w:r w:rsidRPr="0064004B">
        <w:lastRenderedPageBreak/>
        <w:t>Значения по целевым индикаторам (показателям) определяются на основе данных ведомственного учета Департамента экономического развития и торговли Ивановской области по выполнению отдельных мероприятий подпрограммы, а также данных Управления федеральной налоговой службы по Ивановской области, Федеральной службы государственной статистики по Ивановской области и их прогнозной оценки.</w:t>
      </w:r>
    </w:p>
    <w:p w:rsidR="00971D3D" w:rsidRPr="0064004B" w:rsidRDefault="00971D3D">
      <w:pPr>
        <w:pStyle w:val="ConsPlusNormal"/>
        <w:jc w:val="center"/>
      </w:pPr>
    </w:p>
    <w:p w:rsidR="00971D3D" w:rsidRPr="0064004B" w:rsidRDefault="00971D3D">
      <w:pPr>
        <w:pStyle w:val="ConsPlusTitle"/>
        <w:jc w:val="center"/>
        <w:outlineLvl w:val="2"/>
      </w:pPr>
      <w:r w:rsidRPr="0064004B">
        <w:t>3.1. Целевые индикаторы (показатели) подпрограммы</w:t>
      </w:r>
    </w:p>
    <w:p w:rsidR="00971D3D" w:rsidRPr="0064004B" w:rsidRDefault="00971D3D">
      <w:pPr>
        <w:pStyle w:val="ConsPlusTitle"/>
        <w:jc w:val="center"/>
      </w:pPr>
      <w:r w:rsidRPr="0064004B">
        <w:t>государственной программы Ивановской области,</w:t>
      </w:r>
    </w:p>
    <w:p w:rsidR="00971D3D" w:rsidRPr="0064004B" w:rsidRDefault="00971D3D">
      <w:pPr>
        <w:pStyle w:val="ConsPlusTitle"/>
        <w:jc w:val="center"/>
      </w:pPr>
      <w:r w:rsidRPr="0064004B">
        <w:t>предусмотренные целевой моделью "Поддержка малого</w:t>
      </w:r>
    </w:p>
    <w:p w:rsidR="00971D3D" w:rsidRPr="0064004B" w:rsidRDefault="00971D3D">
      <w:pPr>
        <w:pStyle w:val="ConsPlusTitle"/>
        <w:jc w:val="center"/>
      </w:pPr>
      <w:r w:rsidRPr="0064004B">
        <w:t>и среднего предпринимательства", утвержденной</w:t>
      </w:r>
    </w:p>
    <w:p w:rsidR="00971D3D" w:rsidRPr="0064004B" w:rsidRDefault="00971D3D">
      <w:pPr>
        <w:pStyle w:val="ConsPlusTitle"/>
        <w:jc w:val="center"/>
      </w:pPr>
      <w:r w:rsidRPr="0064004B">
        <w:t>распоряжением Правительства Российской Федерации</w:t>
      </w:r>
    </w:p>
    <w:p w:rsidR="00971D3D" w:rsidRPr="0064004B" w:rsidRDefault="00971D3D">
      <w:pPr>
        <w:pStyle w:val="ConsPlusTitle"/>
        <w:jc w:val="center"/>
      </w:pPr>
      <w:r w:rsidRPr="0064004B">
        <w:t>от 31.01.2017 N 147-р</w:t>
      </w:r>
    </w:p>
    <w:p w:rsidR="00971D3D" w:rsidRPr="0064004B" w:rsidRDefault="00971D3D">
      <w:pPr>
        <w:pStyle w:val="ConsPlusNormal"/>
        <w:jc w:val="center"/>
      </w:pPr>
    </w:p>
    <w:p w:rsidR="00971D3D" w:rsidRPr="0064004B" w:rsidRDefault="00971D3D">
      <w:pPr>
        <w:pStyle w:val="ConsPlusNormal"/>
        <w:ind w:firstLine="540"/>
        <w:jc w:val="both"/>
      </w:pPr>
      <w:r w:rsidRPr="0064004B">
        <w:t>Утратил силу. - Постановление Правительства Ивановской области от 07.02.2018 N 28-п.</w:t>
      </w:r>
    </w:p>
    <w:p w:rsidR="00971D3D" w:rsidRPr="0064004B" w:rsidRDefault="00971D3D">
      <w:pPr>
        <w:pStyle w:val="ConsPlusNormal"/>
        <w:ind w:firstLine="540"/>
        <w:jc w:val="both"/>
      </w:pPr>
    </w:p>
    <w:p w:rsidR="00971D3D" w:rsidRPr="0064004B" w:rsidRDefault="00971D3D">
      <w:pPr>
        <w:pStyle w:val="ConsPlusTitle"/>
        <w:jc w:val="center"/>
        <w:outlineLvl w:val="2"/>
      </w:pPr>
      <w:r w:rsidRPr="0064004B">
        <w:t>4. Ресурсное обеспечение подпрограммы</w:t>
      </w:r>
    </w:p>
    <w:p w:rsidR="00971D3D" w:rsidRPr="0064004B" w:rsidRDefault="00971D3D">
      <w:pPr>
        <w:pStyle w:val="ConsPlusTitle"/>
        <w:jc w:val="center"/>
      </w:pPr>
      <w:r w:rsidRPr="0064004B">
        <w:t>государственной программы Ивановской области</w:t>
      </w:r>
    </w:p>
    <w:p w:rsidR="00971D3D" w:rsidRPr="0064004B" w:rsidRDefault="00971D3D">
      <w:pPr>
        <w:pStyle w:val="ConsPlusNormal"/>
        <w:jc w:val="center"/>
      </w:pPr>
      <w:r w:rsidRPr="0064004B">
        <w:t>(в ред. Постановления Правительства Ивановской области</w:t>
      </w:r>
    </w:p>
    <w:p w:rsidR="00971D3D" w:rsidRPr="0064004B" w:rsidRDefault="00971D3D">
      <w:pPr>
        <w:pStyle w:val="ConsPlusNormal"/>
        <w:jc w:val="center"/>
      </w:pPr>
      <w:r w:rsidRPr="0064004B">
        <w:t>от 08.07.2020 N 304-п)</w:t>
      </w:r>
    </w:p>
    <w:p w:rsidR="00971D3D" w:rsidRPr="0064004B" w:rsidRDefault="00971D3D">
      <w:pPr>
        <w:pStyle w:val="ConsPlusNormal"/>
        <w:ind w:firstLine="540"/>
        <w:jc w:val="both"/>
      </w:pPr>
    </w:p>
    <w:p w:rsidR="00971D3D" w:rsidRPr="0064004B" w:rsidRDefault="00971D3D">
      <w:pPr>
        <w:pStyle w:val="ConsPlusNormal"/>
        <w:jc w:val="right"/>
      </w:pPr>
      <w:r w:rsidRPr="0064004B">
        <w:t>(руб.)</w:t>
      </w:r>
    </w:p>
    <w:p w:rsidR="00971D3D" w:rsidRPr="0064004B" w:rsidRDefault="00971D3D">
      <w:pPr>
        <w:spacing w:after="1"/>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7"/>
        <w:gridCol w:w="2604"/>
        <w:gridCol w:w="992"/>
        <w:gridCol w:w="992"/>
        <w:gridCol w:w="1134"/>
        <w:gridCol w:w="993"/>
        <w:gridCol w:w="992"/>
        <w:gridCol w:w="992"/>
        <w:gridCol w:w="992"/>
        <w:gridCol w:w="993"/>
        <w:gridCol w:w="1134"/>
        <w:gridCol w:w="992"/>
        <w:gridCol w:w="992"/>
      </w:tblGrid>
      <w:tr w:rsidR="002E34B3" w:rsidRPr="002E34B3" w:rsidTr="002E34B3">
        <w:tc>
          <w:tcPr>
            <w:tcW w:w="577" w:type="dxa"/>
          </w:tcPr>
          <w:p w:rsidR="00971D3D" w:rsidRPr="002E34B3" w:rsidRDefault="00971D3D">
            <w:pPr>
              <w:pStyle w:val="ConsPlusNormal"/>
              <w:jc w:val="center"/>
              <w:rPr>
                <w:sz w:val="20"/>
              </w:rPr>
            </w:pPr>
            <w:r w:rsidRPr="002E34B3">
              <w:rPr>
                <w:sz w:val="20"/>
              </w:rPr>
              <w:t>N п/п</w:t>
            </w:r>
          </w:p>
        </w:tc>
        <w:tc>
          <w:tcPr>
            <w:tcW w:w="2604" w:type="dxa"/>
          </w:tcPr>
          <w:p w:rsidR="00971D3D" w:rsidRPr="002E34B3" w:rsidRDefault="00971D3D">
            <w:pPr>
              <w:pStyle w:val="ConsPlusNormal"/>
              <w:jc w:val="center"/>
              <w:rPr>
                <w:sz w:val="20"/>
              </w:rPr>
            </w:pPr>
            <w:r w:rsidRPr="002E34B3">
              <w:rPr>
                <w:sz w:val="20"/>
              </w:rPr>
              <w:t>Наименование мероприятия/источник ресурсного обеспечения</w:t>
            </w:r>
          </w:p>
        </w:tc>
        <w:tc>
          <w:tcPr>
            <w:tcW w:w="992" w:type="dxa"/>
          </w:tcPr>
          <w:p w:rsidR="00971D3D" w:rsidRPr="002E34B3" w:rsidRDefault="00971D3D" w:rsidP="002E34B3">
            <w:pPr>
              <w:pStyle w:val="ConsPlusNormal"/>
              <w:jc w:val="center"/>
              <w:rPr>
                <w:sz w:val="20"/>
              </w:rPr>
            </w:pPr>
            <w:r w:rsidRPr="002E34B3">
              <w:rPr>
                <w:sz w:val="20"/>
              </w:rPr>
              <w:t>2014 год</w:t>
            </w:r>
          </w:p>
        </w:tc>
        <w:tc>
          <w:tcPr>
            <w:tcW w:w="992" w:type="dxa"/>
          </w:tcPr>
          <w:p w:rsidR="00971D3D" w:rsidRPr="002E34B3" w:rsidRDefault="00971D3D">
            <w:pPr>
              <w:pStyle w:val="ConsPlusNormal"/>
              <w:jc w:val="center"/>
              <w:rPr>
                <w:sz w:val="20"/>
              </w:rPr>
            </w:pPr>
            <w:r w:rsidRPr="002E34B3">
              <w:rPr>
                <w:sz w:val="20"/>
              </w:rPr>
              <w:t>2015 год</w:t>
            </w:r>
          </w:p>
        </w:tc>
        <w:tc>
          <w:tcPr>
            <w:tcW w:w="1134" w:type="dxa"/>
          </w:tcPr>
          <w:p w:rsidR="00971D3D" w:rsidRPr="002E34B3" w:rsidRDefault="00971D3D">
            <w:pPr>
              <w:pStyle w:val="ConsPlusNormal"/>
              <w:jc w:val="center"/>
              <w:rPr>
                <w:sz w:val="20"/>
              </w:rPr>
            </w:pPr>
            <w:r w:rsidRPr="002E34B3">
              <w:rPr>
                <w:sz w:val="20"/>
              </w:rPr>
              <w:t>2016 год</w:t>
            </w:r>
          </w:p>
        </w:tc>
        <w:tc>
          <w:tcPr>
            <w:tcW w:w="993" w:type="dxa"/>
          </w:tcPr>
          <w:p w:rsidR="00971D3D" w:rsidRPr="002E34B3" w:rsidRDefault="00971D3D">
            <w:pPr>
              <w:pStyle w:val="ConsPlusNormal"/>
              <w:jc w:val="center"/>
              <w:rPr>
                <w:sz w:val="20"/>
              </w:rPr>
            </w:pPr>
            <w:r w:rsidRPr="002E34B3">
              <w:rPr>
                <w:sz w:val="20"/>
              </w:rPr>
              <w:t>2017 год</w:t>
            </w:r>
          </w:p>
        </w:tc>
        <w:tc>
          <w:tcPr>
            <w:tcW w:w="992" w:type="dxa"/>
          </w:tcPr>
          <w:p w:rsidR="00971D3D" w:rsidRPr="002E34B3" w:rsidRDefault="00971D3D">
            <w:pPr>
              <w:pStyle w:val="ConsPlusNormal"/>
              <w:jc w:val="center"/>
              <w:rPr>
                <w:sz w:val="20"/>
              </w:rPr>
            </w:pPr>
            <w:r w:rsidRPr="002E34B3">
              <w:rPr>
                <w:sz w:val="20"/>
              </w:rPr>
              <w:t>2018 год</w:t>
            </w:r>
          </w:p>
        </w:tc>
        <w:tc>
          <w:tcPr>
            <w:tcW w:w="992" w:type="dxa"/>
          </w:tcPr>
          <w:p w:rsidR="00971D3D" w:rsidRPr="002E34B3" w:rsidRDefault="00971D3D">
            <w:pPr>
              <w:pStyle w:val="ConsPlusNormal"/>
              <w:jc w:val="center"/>
              <w:rPr>
                <w:sz w:val="20"/>
              </w:rPr>
            </w:pPr>
            <w:r w:rsidRPr="002E34B3">
              <w:rPr>
                <w:sz w:val="20"/>
              </w:rPr>
              <w:t>2019 год</w:t>
            </w:r>
          </w:p>
        </w:tc>
        <w:tc>
          <w:tcPr>
            <w:tcW w:w="992" w:type="dxa"/>
          </w:tcPr>
          <w:p w:rsidR="00971D3D" w:rsidRPr="002E34B3" w:rsidRDefault="00971D3D">
            <w:pPr>
              <w:pStyle w:val="ConsPlusNormal"/>
              <w:jc w:val="center"/>
              <w:rPr>
                <w:sz w:val="20"/>
              </w:rPr>
            </w:pPr>
            <w:r w:rsidRPr="002E34B3">
              <w:rPr>
                <w:sz w:val="20"/>
              </w:rPr>
              <w:t>2020 год</w:t>
            </w:r>
          </w:p>
        </w:tc>
        <w:tc>
          <w:tcPr>
            <w:tcW w:w="993" w:type="dxa"/>
          </w:tcPr>
          <w:p w:rsidR="00971D3D" w:rsidRPr="002E34B3" w:rsidRDefault="00971D3D">
            <w:pPr>
              <w:pStyle w:val="ConsPlusNormal"/>
              <w:jc w:val="center"/>
              <w:rPr>
                <w:sz w:val="20"/>
              </w:rPr>
            </w:pPr>
            <w:r w:rsidRPr="002E34B3">
              <w:rPr>
                <w:sz w:val="20"/>
              </w:rPr>
              <w:t>2021 год</w:t>
            </w:r>
          </w:p>
        </w:tc>
        <w:tc>
          <w:tcPr>
            <w:tcW w:w="1134" w:type="dxa"/>
          </w:tcPr>
          <w:p w:rsidR="00971D3D" w:rsidRPr="002E34B3" w:rsidRDefault="00971D3D">
            <w:pPr>
              <w:pStyle w:val="ConsPlusNormal"/>
              <w:jc w:val="center"/>
              <w:rPr>
                <w:sz w:val="20"/>
              </w:rPr>
            </w:pPr>
            <w:r w:rsidRPr="002E34B3">
              <w:rPr>
                <w:sz w:val="20"/>
              </w:rPr>
              <w:t>2022 год</w:t>
            </w:r>
          </w:p>
        </w:tc>
        <w:tc>
          <w:tcPr>
            <w:tcW w:w="992" w:type="dxa"/>
          </w:tcPr>
          <w:p w:rsidR="00971D3D" w:rsidRPr="002E34B3" w:rsidRDefault="00971D3D">
            <w:pPr>
              <w:pStyle w:val="ConsPlusNormal"/>
              <w:jc w:val="center"/>
              <w:rPr>
                <w:sz w:val="20"/>
              </w:rPr>
            </w:pPr>
            <w:r w:rsidRPr="002E34B3">
              <w:rPr>
                <w:sz w:val="20"/>
              </w:rPr>
              <w:t>2023 год</w:t>
            </w:r>
          </w:p>
        </w:tc>
        <w:tc>
          <w:tcPr>
            <w:tcW w:w="992" w:type="dxa"/>
          </w:tcPr>
          <w:p w:rsidR="00971D3D" w:rsidRPr="002E34B3" w:rsidRDefault="00971D3D" w:rsidP="002E34B3">
            <w:pPr>
              <w:pStyle w:val="ConsPlusNormal"/>
              <w:jc w:val="center"/>
              <w:rPr>
                <w:sz w:val="20"/>
              </w:rPr>
            </w:pPr>
            <w:r w:rsidRPr="002E34B3">
              <w:rPr>
                <w:sz w:val="20"/>
              </w:rPr>
              <w:t>2024 год</w:t>
            </w:r>
          </w:p>
        </w:tc>
      </w:tr>
      <w:tr w:rsidR="002E34B3" w:rsidRPr="002E34B3" w:rsidTr="002E34B3">
        <w:tc>
          <w:tcPr>
            <w:tcW w:w="3181" w:type="dxa"/>
            <w:gridSpan w:val="2"/>
          </w:tcPr>
          <w:p w:rsidR="00971D3D" w:rsidRPr="002E34B3" w:rsidRDefault="00971D3D">
            <w:pPr>
              <w:pStyle w:val="ConsPlusNormal"/>
              <w:jc w:val="both"/>
              <w:rPr>
                <w:sz w:val="20"/>
              </w:rPr>
            </w:pPr>
            <w:r w:rsidRPr="002E34B3">
              <w:rPr>
                <w:sz w:val="20"/>
              </w:rPr>
              <w:t>Подпрограмма, всего:</w:t>
            </w:r>
          </w:p>
        </w:tc>
        <w:tc>
          <w:tcPr>
            <w:tcW w:w="992" w:type="dxa"/>
          </w:tcPr>
          <w:p w:rsidR="00971D3D" w:rsidRPr="002E34B3" w:rsidRDefault="00971D3D" w:rsidP="002E34B3">
            <w:pPr>
              <w:pStyle w:val="ConsPlusNormal"/>
              <w:jc w:val="center"/>
              <w:rPr>
                <w:sz w:val="20"/>
              </w:rPr>
            </w:pPr>
            <w:r w:rsidRPr="002E34B3">
              <w:rPr>
                <w:sz w:val="20"/>
              </w:rPr>
              <w:t>226946273,68 &lt;1&gt;</w:t>
            </w:r>
          </w:p>
        </w:tc>
        <w:tc>
          <w:tcPr>
            <w:tcW w:w="992" w:type="dxa"/>
          </w:tcPr>
          <w:p w:rsidR="00971D3D" w:rsidRPr="002E34B3" w:rsidRDefault="00971D3D">
            <w:pPr>
              <w:pStyle w:val="ConsPlusNormal"/>
              <w:jc w:val="center"/>
              <w:rPr>
                <w:sz w:val="20"/>
              </w:rPr>
            </w:pPr>
            <w:r w:rsidRPr="002E34B3">
              <w:rPr>
                <w:sz w:val="20"/>
              </w:rPr>
              <w:t>149634642,23 &lt;3&gt;</w:t>
            </w:r>
          </w:p>
        </w:tc>
        <w:tc>
          <w:tcPr>
            <w:tcW w:w="1134" w:type="dxa"/>
          </w:tcPr>
          <w:p w:rsidR="00971D3D" w:rsidRPr="002E34B3" w:rsidRDefault="00971D3D">
            <w:pPr>
              <w:pStyle w:val="ConsPlusNormal"/>
              <w:jc w:val="center"/>
              <w:rPr>
                <w:sz w:val="20"/>
              </w:rPr>
            </w:pPr>
            <w:r w:rsidRPr="002E34B3">
              <w:rPr>
                <w:sz w:val="20"/>
              </w:rPr>
              <w:t>109143865,65 &lt;6&gt;</w:t>
            </w:r>
          </w:p>
        </w:tc>
        <w:tc>
          <w:tcPr>
            <w:tcW w:w="993" w:type="dxa"/>
          </w:tcPr>
          <w:p w:rsidR="00971D3D" w:rsidRPr="002E34B3" w:rsidRDefault="00971D3D">
            <w:pPr>
              <w:pStyle w:val="ConsPlusNormal"/>
              <w:jc w:val="center"/>
              <w:rPr>
                <w:sz w:val="20"/>
              </w:rPr>
            </w:pPr>
            <w:r w:rsidRPr="002E34B3">
              <w:rPr>
                <w:sz w:val="20"/>
              </w:rPr>
              <w:t>74025690,00 &lt;7&gt;</w:t>
            </w:r>
          </w:p>
        </w:tc>
        <w:tc>
          <w:tcPr>
            <w:tcW w:w="992" w:type="dxa"/>
          </w:tcPr>
          <w:p w:rsidR="00971D3D" w:rsidRPr="002E34B3" w:rsidRDefault="00971D3D">
            <w:pPr>
              <w:pStyle w:val="ConsPlusNormal"/>
              <w:jc w:val="center"/>
              <w:rPr>
                <w:sz w:val="20"/>
              </w:rPr>
            </w:pPr>
            <w:r w:rsidRPr="002E34B3">
              <w:rPr>
                <w:sz w:val="20"/>
              </w:rPr>
              <w:t>57196134,80 &lt;12&gt;</w:t>
            </w:r>
          </w:p>
        </w:tc>
        <w:tc>
          <w:tcPr>
            <w:tcW w:w="992" w:type="dxa"/>
          </w:tcPr>
          <w:p w:rsidR="00971D3D" w:rsidRPr="002E34B3" w:rsidRDefault="00971D3D">
            <w:pPr>
              <w:pStyle w:val="ConsPlusNormal"/>
              <w:jc w:val="center"/>
              <w:rPr>
                <w:sz w:val="20"/>
              </w:rPr>
            </w:pPr>
            <w:r w:rsidRPr="002E34B3">
              <w:rPr>
                <w:sz w:val="20"/>
              </w:rPr>
              <w:t>225611332,65 &lt;14&gt;</w:t>
            </w:r>
          </w:p>
        </w:tc>
        <w:tc>
          <w:tcPr>
            <w:tcW w:w="992" w:type="dxa"/>
          </w:tcPr>
          <w:p w:rsidR="00971D3D" w:rsidRPr="002E34B3" w:rsidRDefault="00971D3D">
            <w:pPr>
              <w:pStyle w:val="ConsPlusNormal"/>
              <w:jc w:val="center"/>
              <w:rPr>
                <w:sz w:val="20"/>
              </w:rPr>
            </w:pPr>
            <w:r w:rsidRPr="002E34B3">
              <w:rPr>
                <w:sz w:val="20"/>
              </w:rPr>
              <w:t>462702641,86</w:t>
            </w:r>
          </w:p>
        </w:tc>
        <w:tc>
          <w:tcPr>
            <w:tcW w:w="993" w:type="dxa"/>
          </w:tcPr>
          <w:p w:rsidR="00971D3D" w:rsidRPr="002E34B3" w:rsidRDefault="00971D3D">
            <w:pPr>
              <w:pStyle w:val="ConsPlusNormal"/>
              <w:jc w:val="center"/>
              <w:rPr>
                <w:sz w:val="20"/>
              </w:rPr>
            </w:pPr>
            <w:r w:rsidRPr="002E34B3">
              <w:rPr>
                <w:sz w:val="20"/>
              </w:rPr>
              <w:t>92967290,57</w:t>
            </w:r>
          </w:p>
        </w:tc>
        <w:tc>
          <w:tcPr>
            <w:tcW w:w="1134" w:type="dxa"/>
          </w:tcPr>
          <w:p w:rsidR="00971D3D" w:rsidRPr="002E34B3" w:rsidRDefault="00971D3D">
            <w:pPr>
              <w:pStyle w:val="ConsPlusNormal"/>
              <w:jc w:val="center"/>
              <w:rPr>
                <w:sz w:val="20"/>
              </w:rPr>
            </w:pPr>
            <w:r w:rsidRPr="002E34B3">
              <w:rPr>
                <w:sz w:val="20"/>
              </w:rPr>
              <w:t>107173590,57</w:t>
            </w:r>
          </w:p>
        </w:tc>
        <w:tc>
          <w:tcPr>
            <w:tcW w:w="992" w:type="dxa"/>
          </w:tcPr>
          <w:p w:rsidR="00971D3D" w:rsidRPr="002E34B3" w:rsidRDefault="00971D3D">
            <w:pPr>
              <w:pStyle w:val="ConsPlusNormal"/>
              <w:jc w:val="center"/>
              <w:rPr>
                <w:sz w:val="20"/>
              </w:rPr>
            </w:pPr>
            <w:r w:rsidRPr="002E34B3">
              <w:rPr>
                <w:sz w:val="20"/>
              </w:rPr>
              <w:t>226748523,60</w:t>
            </w:r>
          </w:p>
        </w:tc>
        <w:tc>
          <w:tcPr>
            <w:tcW w:w="992" w:type="dxa"/>
          </w:tcPr>
          <w:p w:rsidR="00971D3D" w:rsidRPr="002E34B3" w:rsidRDefault="00971D3D" w:rsidP="002E34B3">
            <w:pPr>
              <w:pStyle w:val="ConsPlusNormal"/>
              <w:jc w:val="center"/>
              <w:rPr>
                <w:sz w:val="20"/>
              </w:rPr>
            </w:pPr>
            <w:r w:rsidRPr="002E34B3">
              <w:rPr>
                <w:sz w:val="20"/>
              </w:rPr>
              <w:t>128011415,52</w:t>
            </w:r>
          </w:p>
        </w:tc>
      </w:tr>
      <w:tr w:rsidR="002E34B3" w:rsidRPr="002E34B3" w:rsidTr="002E34B3">
        <w:tc>
          <w:tcPr>
            <w:tcW w:w="3181" w:type="dxa"/>
            <w:gridSpan w:val="2"/>
          </w:tcPr>
          <w:p w:rsidR="00971D3D" w:rsidRPr="002E34B3" w:rsidRDefault="00971D3D">
            <w:pPr>
              <w:pStyle w:val="ConsPlusNormal"/>
              <w:jc w:val="both"/>
              <w:rPr>
                <w:sz w:val="20"/>
              </w:rPr>
            </w:pPr>
            <w:r w:rsidRPr="002E34B3">
              <w:rPr>
                <w:sz w:val="20"/>
              </w:rPr>
              <w:t>бюджетные ассигнования</w:t>
            </w:r>
          </w:p>
        </w:tc>
        <w:tc>
          <w:tcPr>
            <w:tcW w:w="992" w:type="dxa"/>
          </w:tcPr>
          <w:p w:rsidR="00971D3D" w:rsidRPr="002E34B3" w:rsidRDefault="00971D3D" w:rsidP="002E34B3">
            <w:pPr>
              <w:pStyle w:val="ConsPlusNormal"/>
              <w:jc w:val="center"/>
              <w:rPr>
                <w:sz w:val="20"/>
              </w:rPr>
            </w:pPr>
            <w:r w:rsidRPr="002E34B3">
              <w:rPr>
                <w:sz w:val="20"/>
              </w:rPr>
              <w:t>226946273,68 &lt;1&gt;</w:t>
            </w:r>
          </w:p>
        </w:tc>
        <w:tc>
          <w:tcPr>
            <w:tcW w:w="992" w:type="dxa"/>
          </w:tcPr>
          <w:p w:rsidR="00971D3D" w:rsidRPr="002E34B3" w:rsidRDefault="00971D3D">
            <w:pPr>
              <w:pStyle w:val="ConsPlusNormal"/>
              <w:jc w:val="center"/>
              <w:rPr>
                <w:sz w:val="20"/>
              </w:rPr>
            </w:pPr>
            <w:r w:rsidRPr="002E34B3">
              <w:rPr>
                <w:sz w:val="20"/>
              </w:rPr>
              <w:t>149634642,23 &lt;3&gt;</w:t>
            </w:r>
          </w:p>
        </w:tc>
        <w:tc>
          <w:tcPr>
            <w:tcW w:w="1134" w:type="dxa"/>
          </w:tcPr>
          <w:p w:rsidR="00971D3D" w:rsidRPr="002E34B3" w:rsidRDefault="00971D3D">
            <w:pPr>
              <w:pStyle w:val="ConsPlusNormal"/>
              <w:jc w:val="center"/>
              <w:rPr>
                <w:sz w:val="20"/>
              </w:rPr>
            </w:pPr>
            <w:r w:rsidRPr="002E34B3">
              <w:rPr>
                <w:sz w:val="20"/>
              </w:rPr>
              <w:t>109143865,65 &lt;6&gt;</w:t>
            </w:r>
          </w:p>
        </w:tc>
        <w:tc>
          <w:tcPr>
            <w:tcW w:w="993" w:type="dxa"/>
          </w:tcPr>
          <w:p w:rsidR="00971D3D" w:rsidRPr="002E34B3" w:rsidRDefault="00971D3D">
            <w:pPr>
              <w:pStyle w:val="ConsPlusNormal"/>
              <w:jc w:val="center"/>
              <w:rPr>
                <w:sz w:val="20"/>
              </w:rPr>
            </w:pPr>
            <w:r w:rsidRPr="002E34B3">
              <w:rPr>
                <w:sz w:val="20"/>
              </w:rPr>
              <w:t>74025690,00 &lt;7&gt;</w:t>
            </w:r>
          </w:p>
        </w:tc>
        <w:tc>
          <w:tcPr>
            <w:tcW w:w="992" w:type="dxa"/>
          </w:tcPr>
          <w:p w:rsidR="00971D3D" w:rsidRPr="002E34B3" w:rsidRDefault="00971D3D">
            <w:pPr>
              <w:pStyle w:val="ConsPlusNormal"/>
              <w:jc w:val="center"/>
              <w:rPr>
                <w:sz w:val="20"/>
              </w:rPr>
            </w:pPr>
            <w:r w:rsidRPr="002E34B3">
              <w:rPr>
                <w:sz w:val="20"/>
              </w:rPr>
              <w:t>57196134,80 &lt;12&gt;</w:t>
            </w:r>
          </w:p>
        </w:tc>
        <w:tc>
          <w:tcPr>
            <w:tcW w:w="992" w:type="dxa"/>
          </w:tcPr>
          <w:p w:rsidR="00971D3D" w:rsidRPr="002E34B3" w:rsidRDefault="00971D3D">
            <w:pPr>
              <w:pStyle w:val="ConsPlusNormal"/>
              <w:jc w:val="center"/>
              <w:rPr>
                <w:sz w:val="20"/>
              </w:rPr>
            </w:pPr>
            <w:r w:rsidRPr="002E34B3">
              <w:rPr>
                <w:sz w:val="20"/>
              </w:rPr>
              <w:t>225611332,65 &lt;14&gt;</w:t>
            </w:r>
          </w:p>
        </w:tc>
        <w:tc>
          <w:tcPr>
            <w:tcW w:w="992" w:type="dxa"/>
          </w:tcPr>
          <w:p w:rsidR="00971D3D" w:rsidRPr="002E34B3" w:rsidRDefault="00971D3D">
            <w:pPr>
              <w:pStyle w:val="ConsPlusNormal"/>
              <w:jc w:val="center"/>
              <w:rPr>
                <w:sz w:val="20"/>
              </w:rPr>
            </w:pPr>
            <w:r w:rsidRPr="002E34B3">
              <w:rPr>
                <w:sz w:val="20"/>
              </w:rPr>
              <w:t>462702641,86</w:t>
            </w:r>
          </w:p>
        </w:tc>
        <w:tc>
          <w:tcPr>
            <w:tcW w:w="993" w:type="dxa"/>
          </w:tcPr>
          <w:p w:rsidR="00971D3D" w:rsidRPr="002E34B3" w:rsidRDefault="00971D3D">
            <w:pPr>
              <w:pStyle w:val="ConsPlusNormal"/>
              <w:jc w:val="center"/>
              <w:rPr>
                <w:sz w:val="20"/>
              </w:rPr>
            </w:pPr>
            <w:r w:rsidRPr="002E34B3">
              <w:rPr>
                <w:sz w:val="20"/>
              </w:rPr>
              <w:t>92967290,57</w:t>
            </w:r>
          </w:p>
        </w:tc>
        <w:tc>
          <w:tcPr>
            <w:tcW w:w="1134" w:type="dxa"/>
          </w:tcPr>
          <w:p w:rsidR="00971D3D" w:rsidRPr="002E34B3" w:rsidRDefault="00971D3D">
            <w:pPr>
              <w:pStyle w:val="ConsPlusNormal"/>
              <w:jc w:val="center"/>
              <w:rPr>
                <w:sz w:val="20"/>
              </w:rPr>
            </w:pPr>
            <w:r w:rsidRPr="002E34B3">
              <w:rPr>
                <w:sz w:val="20"/>
              </w:rPr>
              <w:t>107173590,57</w:t>
            </w:r>
          </w:p>
        </w:tc>
        <w:tc>
          <w:tcPr>
            <w:tcW w:w="992" w:type="dxa"/>
          </w:tcPr>
          <w:p w:rsidR="00971D3D" w:rsidRPr="002E34B3" w:rsidRDefault="00971D3D">
            <w:pPr>
              <w:pStyle w:val="ConsPlusNormal"/>
              <w:jc w:val="center"/>
              <w:rPr>
                <w:sz w:val="20"/>
              </w:rPr>
            </w:pPr>
            <w:r w:rsidRPr="002E34B3">
              <w:rPr>
                <w:sz w:val="20"/>
              </w:rPr>
              <w:t>226748523,60</w:t>
            </w:r>
          </w:p>
        </w:tc>
        <w:tc>
          <w:tcPr>
            <w:tcW w:w="992" w:type="dxa"/>
          </w:tcPr>
          <w:p w:rsidR="00971D3D" w:rsidRPr="002E34B3" w:rsidRDefault="00971D3D" w:rsidP="002E34B3">
            <w:pPr>
              <w:pStyle w:val="ConsPlusNormal"/>
              <w:jc w:val="center"/>
              <w:rPr>
                <w:sz w:val="20"/>
              </w:rPr>
            </w:pPr>
            <w:r w:rsidRPr="002E34B3">
              <w:rPr>
                <w:sz w:val="20"/>
              </w:rPr>
              <w:t>128011415,52</w:t>
            </w:r>
          </w:p>
        </w:tc>
      </w:tr>
      <w:tr w:rsidR="002E34B3" w:rsidRPr="002E34B3" w:rsidTr="002E34B3">
        <w:tc>
          <w:tcPr>
            <w:tcW w:w="3181" w:type="dxa"/>
            <w:gridSpan w:val="2"/>
          </w:tcPr>
          <w:p w:rsidR="00971D3D" w:rsidRPr="002E34B3" w:rsidRDefault="00971D3D">
            <w:pPr>
              <w:pStyle w:val="ConsPlusNormal"/>
              <w:jc w:val="both"/>
              <w:rPr>
                <w:sz w:val="20"/>
              </w:rPr>
            </w:pPr>
            <w:r w:rsidRPr="002E34B3">
              <w:rPr>
                <w:sz w:val="20"/>
              </w:rPr>
              <w:t>- областной бюджет</w:t>
            </w:r>
          </w:p>
        </w:tc>
        <w:tc>
          <w:tcPr>
            <w:tcW w:w="992" w:type="dxa"/>
          </w:tcPr>
          <w:p w:rsidR="00971D3D" w:rsidRPr="002E34B3" w:rsidRDefault="00971D3D" w:rsidP="002E34B3">
            <w:pPr>
              <w:pStyle w:val="ConsPlusNormal"/>
              <w:jc w:val="center"/>
              <w:rPr>
                <w:sz w:val="20"/>
              </w:rPr>
            </w:pPr>
            <w:r w:rsidRPr="002E34B3">
              <w:rPr>
                <w:sz w:val="20"/>
              </w:rPr>
              <w:t>37056382,87 &lt;2&gt;</w:t>
            </w:r>
          </w:p>
        </w:tc>
        <w:tc>
          <w:tcPr>
            <w:tcW w:w="992" w:type="dxa"/>
          </w:tcPr>
          <w:p w:rsidR="00971D3D" w:rsidRPr="002E34B3" w:rsidRDefault="00971D3D">
            <w:pPr>
              <w:pStyle w:val="ConsPlusNormal"/>
              <w:jc w:val="center"/>
              <w:rPr>
                <w:sz w:val="20"/>
              </w:rPr>
            </w:pPr>
            <w:r w:rsidRPr="002E34B3">
              <w:rPr>
                <w:sz w:val="20"/>
              </w:rPr>
              <w:t>27024300,00 &lt;4&gt;</w:t>
            </w:r>
          </w:p>
        </w:tc>
        <w:tc>
          <w:tcPr>
            <w:tcW w:w="1134" w:type="dxa"/>
          </w:tcPr>
          <w:p w:rsidR="00971D3D" w:rsidRPr="002E34B3" w:rsidRDefault="00971D3D">
            <w:pPr>
              <w:pStyle w:val="ConsPlusNormal"/>
              <w:jc w:val="center"/>
              <w:rPr>
                <w:sz w:val="20"/>
              </w:rPr>
            </w:pPr>
            <w:r w:rsidRPr="002E34B3">
              <w:rPr>
                <w:sz w:val="20"/>
              </w:rPr>
              <w:t>18182406,15 &lt;9&gt;</w:t>
            </w:r>
          </w:p>
        </w:tc>
        <w:tc>
          <w:tcPr>
            <w:tcW w:w="993" w:type="dxa"/>
          </w:tcPr>
          <w:p w:rsidR="00971D3D" w:rsidRPr="002E34B3" w:rsidRDefault="00971D3D">
            <w:pPr>
              <w:pStyle w:val="ConsPlusNormal"/>
              <w:jc w:val="center"/>
              <w:rPr>
                <w:sz w:val="20"/>
              </w:rPr>
            </w:pPr>
            <w:r w:rsidRPr="002E34B3">
              <w:rPr>
                <w:sz w:val="20"/>
              </w:rPr>
              <w:t>19491060,00 &lt;7&gt;</w:t>
            </w:r>
          </w:p>
        </w:tc>
        <w:tc>
          <w:tcPr>
            <w:tcW w:w="992" w:type="dxa"/>
          </w:tcPr>
          <w:p w:rsidR="00971D3D" w:rsidRPr="002E34B3" w:rsidRDefault="00971D3D">
            <w:pPr>
              <w:pStyle w:val="ConsPlusNormal"/>
              <w:jc w:val="center"/>
              <w:rPr>
                <w:sz w:val="20"/>
              </w:rPr>
            </w:pPr>
            <w:r w:rsidRPr="002E34B3">
              <w:rPr>
                <w:sz w:val="20"/>
              </w:rPr>
              <w:t>22082234,80 &lt;12&gt;</w:t>
            </w:r>
          </w:p>
        </w:tc>
        <w:tc>
          <w:tcPr>
            <w:tcW w:w="992" w:type="dxa"/>
          </w:tcPr>
          <w:p w:rsidR="00971D3D" w:rsidRPr="002E34B3" w:rsidRDefault="00971D3D">
            <w:pPr>
              <w:pStyle w:val="ConsPlusNormal"/>
              <w:jc w:val="center"/>
              <w:rPr>
                <w:sz w:val="20"/>
              </w:rPr>
            </w:pPr>
            <w:r w:rsidRPr="002E34B3">
              <w:rPr>
                <w:sz w:val="20"/>
              </w:rPr>
              <w:t>55339932,65 &lt;14&gt;</w:t>
            </w:r>
          </w:p>
        </w:tc>
        <w:tc>
          <w:tcPr>
            <w:tcW w:w="992" w:type="dxa"/>
          </w:tcPr>
          <w:p w:rsidR="00971D3D" w:rsidRPr="002E34B3" w:rsidRDefault="00971D3D">
            <w:pPr>
              <w:pStyle w:val="ConsPlusNormal"/>
              <w:jc w:val="center"/>
              <w:rPr>
                <w:sz w:val="20"/>
              </w:rPr>
            </w:pPr>
            <w:r w:rsidRPr="002E34B3">
              <w:rPr>
                <w:sz w:val="20"/>
              </w:rPr>
              <w:t>31928041,86</w:t>
            </w:r>
          </w:p>
        </w:tc>
        <w:tc>
          <w:tcPr>
            <w:tcW w:w="993" w:type="dxa"/>
          </w:tcPr>
          <w:p w:rsidR="00971D3D" w:rsidRPr="002E34B3" w:rsidRDefault="00971D3D">
            <w:pPr>
              <w:pStyle w:val="ConsPlusNormal"/>
              <w:jc w:val="center"/>
              <w:rPr>
                <w:sz w:val="20"/>
              </w:rPr>
            </w:pPr>
            <w:r w:rsidRPr="002E34B3">
              <w:rPr>
                <w:sz w:val="20"/>
              </w:rPr>
              <w:t>13672590,57</w:t>
            </w:r>
          </w:p>
        </w:tc>
        <w:tc>
          <w:tcPr>
            <w:tcW w:w="1134" w:type="dxa"/>
          </w:tcPr>
          <w:p w:rsidR="00971D3D" w:rsidRPr="002E34B3" w:rsidRDefault="00971D3D">
            <w:pPr>
              <w:pStyle w:val="ConsPlusNormal"/>
              <w:jc w:val="center"/>
              <w:rPr>
                <w:sz w:val="20"/>
              </w:rPr>
            </w:pPr>
            <w:r w:rsidRPr="002E34B3">
              <w:rPr>
                <w:sz w:val="20"/>
              </w:rPr>
              <w:t>13672590,57</w:t>
            </w:r>
          </w:p>
        </w:tc>
        <w:tc>
          <w:tcPr>
            <w:tcW w:w="992" w:type="dxa"/>
          </w:tcPr>
          <w:p w:rsidR="00971D3D" w:rsidRPr="002E34B3" w:rsidRDefault="00971D3D">
            <w:pPr>
              <w:pStyle w:val="ConsPlusNormal"/>
              <w:jc w:val="center"/>
              <w:rPr>
                <w:sz w:val="20"/>
              </w:rPr>
            </w:pPr>
            <w:r w:rsidRPr="002E34B3">
              <w:rPr>
                <w:sz w:val="20"/>
              </w:rPr>
              <w:t>27712823,60</w:t>
            </w:r>
          </w:p>
        </w:tc>
        <w:tc>
          <w:tcPr>
            <w:tcW w:w="992" w:type="dxa"/>
          </w:tcPr>
          <w:p w:rsidR="00971D3D" w:rsidRPr="002E34B3" w:rsidRDefault="00971D3D" w:rsidP="002E34B3">
            <w:pPr>
              <w:pStyle w:val="ConsPlusNormal"/>
              <w:jc w:val="center"/>
              <w:rPr>
                <w:sz w:val="20"/>
              </w:rPr>
            </w:pPr>
            <w:r w:rsidRPr="002E34B3">
              <w:rPr>
                <w:sz w:val="20"/>
              </w:rPr>
              <w:t>26983015,52</w:t>
            </w:r>
          </w:p>
        </w:tc>
      </w:tr>
      <w:tr w:rsidR="002E34B3" w:rsidRPr="002E34B3" w:rsidTr="002E34B3">
        <w:tc>
          <w:tcPr>
            <w:tcW w:w="3181" w:type="dxa"/>
            <w:gridSpan w:val="2"/>
          </w:tcPr>
          <w:p w:rsidR="00971D3D" w:rsidRPr="002E34B3" w:rsidRDefault="00971D3D">
            <w:pPr>
              <w:pStyle w:val="ConsPlusNormal"/>
              <w:jc w:val="both"/>
              <w:rPr>
                <w:sz w:val="20"/>
              </w:rPr>
            </w:pPr>
            <w:r w:rsidRPr="002E34B3">
              <w:rPr>
                <w:sz w:val="20"/>
              </w:rPr>
              <w:t>- федеральный бюджет</w:t>
            </w:r>
          </w:p>
        </w:tc>
        <w:tc>
          <w:tcPr>
            <w:tcW w:w="992" w:type="dxa"/>
          </w:tcPr>
          <w:p w:rsidR="00971D3D" w:rsidRPr="002E34B3" w:rsidRDefault="00971D3D" w:rsidP="002E34B3">
            <w:pPr>
              <w:pStyle w:val="ConsPlusNormal"/>
              <w:jc w:val="center"/>
              <w:rPr>
                <w:sz w:val="20"/>
              </w:rPr>
            </w:pPr>
            <w:r w:rsidRPr="002E34B3">
              <w:rPr>
                <w:sz w:val="20"/>
              </w:rPr>
              <w:t>112944520,00 &lt;8&gt;</w:t>
            </w:r>
          </w:p>
        </w:tc>
        <w:tc>
          <w:tcPr>
            <w:tcW w:w="992" w:type="dxa"/>
          </w:tcPr>
          <w:p w:rsidR="00971D3D" w:rsidRPr="002E34B3" w:rsidRDefault="00971D3D">
            <w:pPr>
              <w:pStyle w:val="ConsPlusNormal"/>
              <w:jc w:val="center"/>
              <w:rPr>
                <w:sz w:val="20"/>
              </w:rPr>
            </w:pPr>
            <w:r w:rsidRPr="002E34B3">
              <w:rPr>
                <w:sz w:val="20"/>
              </w:rPr>
              <w:t>95000000,00 &lt;5&gt;</w:t>
            </w:r>
          </w:p>
        </w:tc>
        <w:tc>
          <w:tcPr>
            <w:tcW w:w="1134" w:type="dxa"/>
          </w:tcPr>
          <w:p w:rsidR="00971D3D" w:rsidRPr="002E34B3" w:rsidRDefault="00971D3D">
            <w:pPr>
              <w:pStyle w:val="ConsPlusNormal"/>
              <w:jc w:val="center"/>
              <w:rPr>
                <w:sz w:val="20"/>
              </w:rPr>
            </w:pPr>
            <w:r w:rsidRPr="002E34B3">
              <w:rPr>
                <w:sz w:val="20"/>
              </w:rPr>
              <w:t>90961459,50 &lt;10&gt;</w:t>
            </w:r>
          </w:p>
        </w:tc>
        <w:tc>
          <w:tcPr>
            <w:tcW w:w="993" w:type="dxa"/>
          </w:tcPr>
          <w:p w:rsidR="00971D3D" w:rsidRPr="002E34B3" w:rsidRDefault="00971D3D">
            <w:pPr>
              <w:pStyle w:val="ConsPlusNormal"/>
              <w:jc w:val="center"/>
              <w:rPr>
                <w:sz w:val="20"/>
              </w:rPr>
            </w:pPr>
            <w:r w:rsidRPr="002E34B3">
              <w:rPr>
                <w:sz w:val="20"/>
              </w:rPr>
              <w:t>54534630,00 &lt;11&gt;</w:t>
            </w:r>
          </w:p>
        </w:tc>
        <w:tc>
          <w:tcPr>
            <w:tcW w:w="992" w:type="dxa"/>
          </w:tcPr>
          <w:p w:rsidR="00971D3D" w:rsidRPr="002E34B3" w:rsidRDefault="00971D3D">
            <w:pPr>
              <w:pStyle w:val="ConsPlusNormal"/>
              <w:jc w:val="center"/>
              <w:rPr>
                <w:sz w:val="20"/>
              </w:rPr>
            </w:pPr>
            <w:r w:rsidRPr="002E34B3">
              <w:rPr>
                <w:sz w:val="20"/>
              </w:rPr>
              <w:t>35113900,00 &lt;13&gt;</w:t>
            </w:r>
          </w:p>
        </w:tc>
        <w:tc>
          <w:tcPr>
            <w:tcW w:w="992" w:type="dxa"/>
          </w:tcPr>
          <w:p w:rsidR="00971D3D" w:rsidRPr="002E34B3" w:rsidRDefault="00971D3D">
            <w:pPr>
              <w:pStyle w:val="ConsPlusNormal"/>
              <w:jc w:val="center"/>
              <w:rPr>
                <w:sz w:val="20"/>
              </w:rPr>
            </w:pPr>
            <w:r w:rsidRPr="002E34B3">
              <w:rPr>
                <w:sz w:val="20"/>
              </w:rPr>
              <w:t>170271400,00</w:t>
            </w:r>
          </w:p>
        </w:tc>
        <w:tc>
          <w:tcPr>
            <w:tcW w:w="992" w:type="dxa"/>
          </w:tcPr>
          <w:p w:rsidR="00971D3D" w:rsidRPr="002E34B3" w:rsidRDefault="00971D3D">
            <w:pPr>
              <w:pStyle w:val="ConsPlusNormal"/>
              <w:jc w:val="center"/>
              <w:rPr>
                <w:sz w:val="20"/>
              </w:rPr>
            </w:pPr>
            <w:r w:rsidRPr="002E34B3">
              <w:rPr>
                <w:sz w:val="20"/>
              </w:rPr>
              <w:t>430774600,00</w:t>
            </w:r>
          </w:p>
        </w:tc>
        <w:tc>
          <w:tcPr>
            <w:tcW w:w="993" w:type="dxa"/>
          </w:tcPr>
          <w:p w:rsidR="00971D3D" w:rsidRPr="002E34B3" w:rsidRDefault="00971D3D">
            <w:pPr>
              <w:pStyle w:val="ConsPlusNormal"/>
              <w:jc w:val="center"/>
              <w:rPr>
                <w:sz w:val="20"/>
              </w:rPr>
            </w:pPr>
            <w:r w:rsidRPr="002E34B3">
              <w:rPr>
                <w:sz w:val="20"/>
              </w:rPr>
              <w:t>79294700,00</w:t>
            </w:r>
          </w:p>
        </w:tc>
        <w:tc>
          <w:tcPr>
            <w:tcW w:w="1134" w:type="dxa"/>
          </w:tcPr>
          <w:p w:rsidR="00971D3D" w:rsidRPr="002E34B3" w:rsidRDefault="00971D3D">
            <w:pPr>
              <w:pStyle w:val="ConsPlusNormal"/>
              <w:jc w:val="center"/>
              <w:rPr>
                <w:sz w:val="20"/>
              </w:rPr>
            </w:pPr>
            <w:r w:rsidRPr="002E34B3">
              <w:rPr>
                <w:sz w:val="20"/>
              </w:rPr>
              <w:t>93501000,00</w:t>
            </w:r>
          </w:p>
        </w:tc>
        <w:tc>
          <w:tcPr>
            <w:tcW w:w="992" w:type="dxa"/>
          </w:tcPr>
          <w:p w:rsidR="00971D3D" w:rsidRPr="002E34B3" w:rsidRDefault="00971D3D">
            <w:pPr>
              <w:pStyle w:val="ConsPlusNormal"/>
              <w:jc w:val="center"/>
              <w:rPr>
                <w:sz w:val="20"/>
              </w:rPr>
            </w:pPr>
            <w:r w:rsidRPr="002E34B3">
              <w:rPr>
                <w:sz w:val="20"/>
              </w:rPr>
              <w:t>199035700,00</w:t>
            </w:r>
          </w:p>
        </w:tc>
        <w:tc>
          <w:tcPr>
            <w:tcW w:w="992" w:type="dxa"/>
          </w:tcPr>
          <w:p w:rsidR="00971D3D" w:rsidRPr="002E34B3" w:rsidRDefault="00971D3D" w:rsidP="002E34B3">
            <w:pPr>
              <w:pStyle w:val="ConsPlusNormal"/>
              <w:jc w:val="center"/>
              <w:rPr>
                <w:sz w:val="20"/>
              </w:rPr>
            </w:pPr>
            <w:r w:rsidRPr="002E34B3">
              <w:rPr>
                <w:sz w:val="20"/>
              </w:rPr>
              <w:t>101028400,00</w:t>
            </w:r>
          </w:p>
        </w:tc>
      </w:tr>
      <w:tr w:rsidR="002E34B3" w:rsidRPr="002E34B3" w:rsidTr="002E34B3">
        <w:tc>
          <w:tcPr>
            <w:tcW w:w="577" w:type="dxa"/>
            <w:vMerge w:val="restart"/>
          </w:tcPr>
          <w:p w:rsidR="00971D3D" w:rsidRPr="002E34B3" w:rsidRDefault="00971D3D">
            <w:pPr>
              <w:pStyle w:val="ConsPlusNormal"/>
              <w:jc w:val="both"/>
              <w:rPr>
                <w:sz w:val="20"/>
              </w:rPr>
            </w:pPr>
            <w:r w:rsidRPr="002E34B3">
              <w:rPr>
                <w:sz w:val="20"/>
              </w:rPr>
              <w:lastRenderedPageBreak/>
              <w:t>1.</w:t>
            </w:r>
          </w:p>
        </w:tc>
        <w:tc>
          <w:tcPr>
            <w:tcW w:w="2604" w:type="dxa"/>
          </w:tcPr>
          <w:p w:rsidR="00971D3D" w:rsidRPr="002E34B3" w:rsidRDefault="00971D3D">
            <w:pPr>
              <w:pStyle w:val="ConsPlusNormal"/>
              <w:jc w:val="both"/>
              <w:rPr>
                <w:sz w:val="20"/>
              </w:rPr>
            </w:pPr>
            <w:r w:rsidRPr="002E34B3">
              <w:rPr>
                <w:sz w:val="20"/>
              </w:rPr>
              <w:t>Основное мероприятие "Оказание неотложных мер поддержки субъектам малого и среднего предпринимательства"</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30964516,13</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rsidP="002E34B3">
            <w:pPr>
              <w:pStyle w:val="ConsPlusNormal"/>
              <w:jc w:val="center"/>
              <w:rPr>
                <w:sz w:val="20"/>
              </w:rPr>
            </w:pPr>
            <w:r w:rsidRPr="002E34B3">
              <w:rPr>
                <w:sz w:val="20"/>
              </w:rPr>
              <w:t>-</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бюджетные ассигнования</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30964516,13</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rsidP="002E34B3">
            <w:pPr>
              <w:pStyle w:val="ConsPlusNormal"/>
              <w:jc w:val="center"/>
              <w:rPr>
                <w:sz w:val="20"/>
              </w:rPr>
            </w:pPr>
            <w:r w:rsidRPr="002E34B3">
              <w:rPr>
                <w:sz w:val="20"/>
              </w:rPr>
              <w:t>-</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областной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2167516,13</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rsidP="002E34B3">
            <w:pPr>
              <w:pStyle w:val="ConsPlusNormal"/>
              <w:jc w:val="center"/>
              <w:rPr>
                <w:sz w:val="20"/>
              </w:rPr>
            </w:pPr>
            <w:r w:rsidRPr="002E34B3">
              <w:rPr>
                <w:sz w:val="20"/>
              </w:rPr>
              <w:t>-</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федеральный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28797000,00</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rsidP="002E34B3">
            <w:pPr>
              <w:pStyle w:val="ConsPlusNormal"/>
              <w:jc w:val="center"/>
              <w:rPr>
                <w:sz w:val="20"/>
              </w:rPr>
            </w:pPr>
            <w:r w:rsidRPr="002E34B3">
              <w:rPr>
                <w:sz w:val="20"/>
              </w:rPr>
              <w:t>-</w:t>
            </w:r>
          </w:p>
        </w:tc>
      </w:tr>
      <w:tr w:rsidR="002E34B3" w:rsidRPr="002E34B3" w:rsidTr="002E34B3">
        <w:tc>
          <w:tcPr>
            <w:tcW w:w="577" w:type="dxa"/>
            <w:vMerge w:val="restart"/>
          </w:tcPr>
          <w:p w:rsidR="00971D3D" w:rsidRPr="002E34B3" w:rsidRDefault="00971D3D">
            <w:pPr>
              <w:pStyle w:val="ConsPlusNormal"/>
              <w:jc w:val="both"/>
              <w:rPr>
                <w:sz w:val="20"/>
              </w:rPr>
            </w:pPr>
            <w:r w:rsidRPr="002E34B3">
              <w:rPr>
                <w:sz w:val="20"/>
              </w:rPr>
              <w:t>1.1.</w:t>
            </w:r>
          </w:p>
        </w:tc>
        <w:tc>
          <w:tcPr>
            <w:tcW w:w="2604" w:type="dxa"/>
          </w:tcPr>
          <w:p w:rsidR="00971D3D" w:rsidRPr="002E34B3" w:rsidRDefault="00971D3D">
            <w:pPr>
              <w:pStyle w:val="ConsPlusNormal"/>
              <w:jc w:val="both"/>
              <w:rPr>
                <w:sz w:val="20"/>
              </w:rPr>
            </w:pPr>
            <w:r w:rsidRPr="002E34B3">
              <w:rPr>
                <w:sz w:val="20"/>
              </w:rPr>
              <w:t xml:space="preserve">Мероприятие "Субсидия на </w:t>
            </w:r>
            <w:proofErr w:type="spellStart"/>
            <w:r w:rsidRPr="002E34B3">
              <w:rPr>
                <w:sz w:val="20"/>
              </w:rPr>
              <w:t>докапитализацию</w:t>
            </w:r>
            <w:proofErr w:type="spellEnd"/>
            <w:r w:rsidRPr="002E34B3">
              <w:rPr>
                <w:sz w:val="20"/>
              </w:rPr>
              <w:t xml:space="preserve"> некоммерческой </w:t>
            </w:r>
            <w:proofErr w:type="spellStart"/>
            <w:r w:rsidRPr="002E34B3">
              <w:rPr>
                <w:sz w:val="20"/>
              </w:rPr>
              <w:t>микрокредитной</w:t>
            </w:r>
            <w:proofErr w:type="spellEnd"/>
            <w:r w:rsidRPr="002E34B3">
              <w:rPr>
                <w:sz w:val="20"/>
              </w:rPr>
              <w:t xml:space="preserve"> компании "Ивановский государственный фонд поддержки малого предпринимательства" для оказания в 2020 году неотложных мер поддержки субъектам малого и среднего предпринимательства в условиях ухудшения ситуации в связи с распространением новой </w:t>
            </w:r>
            <w:proofErr w:type="spellStart"/>
            <w:r w:rsidRPr="002E34B3">
              <w:rPr>
                <w:sz w:val="20"/>
              </w:rPr>
              <w:t>коронавирусной</w:t>
            </w:r>
            <w:proofErr w:type="spellEnd"/>
            <w:r w:rsidRPr="002E34B3">
              <w:rPr>
                <w:sz w:val="20"/>
              </w:rPr>
              <w:t xml:space="preserve"> инфекции"</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23286666,67</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rsidP="002E34B3">
            <w:pPr>
              <w:pStyle w:val="ConsPlusNormal"/>
              <w:jc w:val="center"/>
              <w:rPr>
                <w:sz w:val="20"/>
              </w:rPr>
            </w:pPr>
            <w:r w:rsidRPr="002E34B3">
              <w:rPr>
                <w:sz w:val="20"/>
              </w:rPr>
              <w:t>-</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бюджетные ассигнования</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23286666,67</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rsidP="002E34B3">
            <w:pPr>
              <w:pStyle w:val="ConsPlusNormal"/>
              <w:jc w:val="center"/>
              <w:rPr>
                <w:sz w:val="20"/>
              </w:rPr>
            </w:pPr>
            <w:r w:rsidRPr="002E34B3">
              <w:rPr>
                <w:sz w:val="20"/>
              </w:rPr>
              <w:t>-</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областной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1630066,67</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rsidP="002E34B3">
            <w:pPr>
              <w:pStyle w:val="ConsPlusNormal"/>
              <w:jc w:val="center"/>
              <w:rPr>
                <w:sz w:val="20"/>
              </w:rPr>
            </w:pPr>
            <w:r w:rsidRPr="002E34B3">
              <w:rPr>
                <w:sz w:val="20"/>
              </w:rPr>
              <w:t>-</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федеральный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21656600,00</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rsidP="002E34B3">
            <w:pPr>
              <w:pStyle w:val="ConsPlusNormal"/>
              <w:jc w:val="center"/>
              <w:rPr>
                <w:sz w:val="20"/>
              </w:rPr>
            </w:pPr>
            <w:r w:rsidRPr="002E34B3">
              <w:rPr>
                <w:sz w:val="20"/>
              </w:rPr>
              <w:t>-</w:t>
            </w:r>
          </w:p>
        </w:tc>
      </w:tr>
      <w:tr w:rsidR="002E34B3" w:rsidRPr="002E34B3" w:rsidTr="002E34B3">
        <w:tc>
          <w:tcPr>
            <w:tcW w:w="577" w:type="dxa"/>
            <w:vMerge w:val="restart"/>
          </w:tcPr>
          <w:p w:rsidR="00971D3D" w:rsidRPr="002E34B3" w:rsidRDefault="00971D3D">
            <w:pPr>
              <w:pStyle w:val="ConsPlusNormal"/>
              <w:jc w:val="both"/>
              <w:rPr>
                <w:sz w:val="20"/>
              </w:rPr>
            </w:pPr>
            <w:r w:rsidRPr="002E34B3">
              <w:rPr>
                <w:sz w:val="20"/>
              </w:rPr>
              <w:t>1.2.</w:t>
            </w:r>
          </w:p>
        </w:tc>
        <w:tc>
          <w:tcPr>
            <w:tcW w:w="2604" w:type="dxa"/>
          </w:tcPr>
          <w:p w:rsidR="00971D3D" w:rsidRPr="002E34B3" w:rsidRDefault="00971D3D">
            <w:pPr>
              <w:pStyle w:val="ConsPlusNormal"/>
              <w:jc w:val="both"/>
              <w:rPr>
                <w:sz w:val="20"/>
              </w:rPr>
            </w:pPr>
            <w:r w:rsidRPr="002E34B3">
              <w:rPr>
                <w:sz w:val="20"/>
              </w:rPr>
              <w:t xml:space="preserve">Мероприятие "Субсидия на </w:t>
            </w:r>
            <w:proofErr w:type="spellStart"/>
            <w:r w:rsidRPr="002E34B3">
              <w:rPr>
                <w:sz w:val="20"/>
              </w:rPr>
              <w:t>докапитализацию</w:t>
            </w:r>
            <w:proofErr w:type="spellEnd"/>
            <w:r w:rsidRPr="002E34B3">
              <w:rPr>
                <w:sz w:val="20"/>
              </w:rPr>
              <w:t xml:space="preserve"> автономной некоммерческой организации "Центр гарантийной поддержки Ивановской области" для оказания в 2020 году неотложных мер поддержки субъектам малого и среднего предпринимательства в условиях ухудшения ситуации в связи с распространением новой </w:t>
            </w:r>
            <w:proofErr w:type="spellStart"/>
            <w:r w:rsidRPr="002E34B3">
              <w:rPr>
                <w:sz w:val="20"/>
              </w:rPr>
              <w:t>коронавирусной</w:t>
            </w:r>
            <w:proofErr w:type="spellEnd"/>
            <w:r w:rsidRPr="002E34B3">
              <w:rPr>
                <w:sz w:val="20"/>
              </w:rPr>
              <w:t xml:space="preserve"> инфекции"</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7677849,46</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rsidP="002E34B3">
            <w:pPr>
              <w:pStyle w:val="ConsPlusNormal"/>
              <w:jc w:val="center"/>
              <w:rPr>
                <w:sz w:val="20"/>
              </w:rPr>
            </w:pPr>
            <w:r w:rsidRPr="002E34B3">
              <w:rPr>
                <w:sz w:val="20"/>
              </w:rPr>
              <w:t>-</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бюджетные ассигнования</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7677849,46</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rsidP="002E34B3">
            <w:pPr>
              <w:pStyle w:val="ConsPlusNormal"/>
              <w:jc w:val="center"/>
              <w:rPr>
                <w:sz w:val="20"/>
              </w:rPr>
            </w:pPr>
            <w:r w:rsidRPr="002E34B3">
              <w:rPr>
                <w:sz w:val="20"/>
              </w:rPr>
              <w:t>-</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областной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537449,46</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rsidP="002E34B3">
            <w:pPr>
              <w:pStyle w:val="ConsPlusNormal"/>
              <w:jc w:val="center"/>
              <w:rPr>
                <w:sz w:val="20"/>
              </w:rPr>
            </w:pPr>
            <w:r w:rsidRPr="002E34B3">
              <w:rPr>
                <w:sz w:val="20"/>
              </w:rPr>
              <w:t>-</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федеральный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7140400,00</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rsidP="002E34B3">
            <w:pPr>
              <w:pStyle w:val="ConsPlusNormal"/>
              <w:jc w:val="center"/>
              <w:rPr>
                <w:sz w:val="20"/>
              </w:rPr>
            </w:pPr>
            <w:r w:rsidRPr="002E34B3">
              <w:rPr>
                <w:sz w:val="20"/>
              </w:rPr>
              <w:t>-</w:t>
            </w:r>
          </w:p>
        </w:tc>
      </w:tr>
      <w:tr w:rsidR="002E34B3" w:rsidRPr="002E34B3" w:rsidTr="002E34B3">
        <w:tc>
          <w:tcPr>
            <w:tcW w:w="577" w:type="dxa"/>
            <w:vMerge w:val="restart"/>
          </w:tcPr>
          <w:p w:rsidR="00971D3D" w:rsidRPr="002E34B3" w:rsidRDefault="00971D3D">
            <w:pPr>
              <w:pStyle w:val="ConsPlusNormal"/>
              <w:jc w:val="both"/>
              <w:rPr>
                <w:sz w:val="20"/>
              </w:rPr>
            </w:pPr>
            <w:r w:rsidRPr="002E34B3">
              <w:rPr>
                <w:sz w:val="20"/>
              </w:rPr>
              <w:t>2.</w:t>
            </w:r>
          </w:p>
        </w:tc>
        <w:tc>
          <w:tcPr>
            <w:tcW w:w="2604" w:type="dxa"/>
          </w:tcPr>
          <w:p w:rsidR="00971D3D" w:rsidRPr="002E34B3" w:rsidRDefault="00971D3D">
            <w:pPr>
              <w:pStyle w:val="ConsPlusNormal"/>
              <w:jc w:val="both"/>
              <w:rPr>
                <w:sz w:val="20"/>
              </w:rPr>
            </w:pPr>
            <w:r w:rsidRPr="002E34B3">
              <w:rPr>
                <w:sz w:val="20"/>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1000000,00</w:t>
            </w:r>
          </w:p>
        </w:tc>
        <w:tc>
          <w:tcPr>
            <w:tcW w:w="992" w:type="dxa"/>
          </w:tcPr>
          <w:p w:rsidR="00971D3D" w:rsidRPr="002E34B3" w:rsidRDefault="00971D3D">
            <w:pPr>
              <w:pStyle w:val="ConsPlusNormal"/>
              <w:jc w:val="center"/>
              <w:rPr>
                <w:sz w:val="20"/>
              </w:rPr>
            </w:pPr>
            <w:r w:rsidRPr="002E34B3">
              <w:rPr>
                <w:sz w:val="20"/>
              </w:rPr>
              <w:t>275556464,65</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74371919,19</w:t>
            </w:r>
          </w:p>
        </w:tc>
        <w:tc>
          <w:tcPr>
            <w:tcW w:w="992" w:type="dxa"/>
          </w:tcPr>
          <w:p w:rsidR="00971D3D" w:rsidRPr="002E34B3" w:rsidRDefault="00971D3D" w:rsidP="002E34B3">
            <w:pPr>
              <w:pStyle w:val="ConsPlusNormal"/>
              <w:jc w:val="center"/>
              <w:rPr>
                <w:sz w:val="20"/>
              </w:rPr>
            </w:pPr>
            <w:r w:rsidRPr="002E34B3">
              <w:rPr>
                <w:sz w:val="20"/>
              </w:rPr>
              <w:t>11751616,16</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бюджетные ассигнования</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p>
        </w:tc>
        <w:tc>
          <w:tcPr>
            <w:tcW w:w="992" w:type="dxa"/>
          </w:tcPr>
          <w:p w:rsidR="00971D3D" w:rsidRPr="002E34B3" w:rsidRDefault="00971D3D">
            <w:pPr>
              <w:pStyle w:val="ConsPlusNormal"/>
              <w:jc w:val="center"/>
              <w:rPr>
                <w:sz w:val="20"/>
              </w:rPr>
            </w:pPr>
            <w:r w:rsidRPr="002E34B3">
              <w:rPr>
                <w:sz w:val="20"/>
              </w:rPr>
              <w:t>1000000,0</w:t>
            </w:r>
            <w:r w:rsidRPr="002E34B3">
              <w:rPr>
                <w:sz w:val="20"/>
              </w:rPr>
              <w:lastRenderedPageBreak/>
              <w:t>0</w:t>
            </w:r>
          </w:p>
        </w:tc>
        <w:tc>
          <w:tcPr>
            <w:tcW w:w="992" w:type="dxa"/>
          </w:tcPr>
          <w:p w:rsidR="00971D3D" w:rsidRPr="002E34B3" w:rsidRDefault="00971D3D">
            <w:pPr>
              <w:pStyle w:val="ConsPlusNormal"/>
              <w:jc w:val="center"/>
              <w:rPr>
                <w:sz w:val="20"/>
              </w:rPr>
            </w:pPr>
            <w:r w:rsidRPr="002E34B3">
              <w:rPr>
                <w:sz w:val="20"/>
              </w:rPr>
              <w:lastRenderedPageBreak/>
              <w:t>27555646</w:t>
            </w:r>
            <w:r w:rsidRPr="002E34B3">
              <w:rPr>
                <w:sz w:val="20"/>
              </w:rPr>
              <w:lastRenderedPageBreak/>
              <w:t>4,65</w:t>
            </w:r>
          </w:p>
        </w:tc>
        <w:tc>
          <w:tcPr>
            <w:tcW w:w="993" w:type="dxa"/>
          </w:tcPr>
          <w:p w:rsidR="00971D3D" w:rsidRPr="002E34B3" w:rsidRDefault="00971D3D">
            <w:pPr>
              <w:pStyle w:val="ConsPlusNormal"/>
              <w:jc w:val="center"/>
              <w:rPr>
                <w:sz w:val="20"/>
              </w:rPr>
            </w:pPr>
            <w:r w:rsidRPr="002E34B3">
              <w:rPr>
                <w:sz w:val="20"/>
              </w:rPr>
              <w:lastRenderedPageBreak/>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74371919,</w:t>
            </w:r>
            <w:r w:rsidRPr="002E34B3">
              <w:rPr>
                <w:sz w:val="20"/>
              </w:rPr>
              <w:lastRenderedPageBreak/>
              <w:t>19</w:t>
            </w:r>
          </w:p>
        </w:tc>
        <w:tc>
          <w:tcPr>
            <w:tcW w:w="992" w:type="dxa"/>
          </w:tcPr>
          <w:p w:rsidR="00971D3D" w:rsidRPr="002E34B3" w:rsidRDefault="00971D3D" w:rsidP="002E34B3">
            <w:pPr>
              <w:pStyle w:val="ConsPlusNormal"/>
              <w:jc w:val="center"/>
              <w:rPr>
                <w:sz w:val="20"/>
              </w:rPr>
            </w:pPr>
            <w:r w:rsidRPr="002E34B3">
              <w:rPr>
                <w:sz w:val="20"/>
              </w:rPr>
              <w:lastRenderedPageBreak/>
              <w:t>11751616,</w:t>
            </w:r>
            <w:r w:rsidRPr="002E34B3">
              <w:rPr>
                <w:sz w:val="20"/>
              </w:rPr>
              <w:lastRenderedPageBreak/>
              <w:t>16</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областной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1000000,00</w:t>
            </w:r>
          </w:p>
        </w:tc>
        <w:tc>
          <w:tcPr>
            <w:tcW w:w="992" w:type="dxa"/>
          </w:tcPr>
          <w:p w:rsidR="00971D3D" w:rsidRPr="002E34B3" w:rsidRDefault="00971D3D">
            <w:pPr>
              <w:pStyle w:val="ConsPlusNormal"/>
              <w:jc w:val="center"/>
              <w:rPr>
                <w:sz w:val="20"/>
              </w:rPr>
            </w:pPr>
            <w:r w:rsidRPr="002E34B3">
              <w:rPr>
                <w:sz w:val="20"/>
              </w:rPr>
              <w:t>2755564,65</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743719,19</w:t>
            </w:r>
          </w:p>
        </w:tc>
        <w:tc>
          <w:tcPr>
            <w:tcW w:w="992" w:type="dxa"/>
          </w:tcPr>
          <w:p w:rsidR="00971D3D" w:rsidRPr="002E34B3" w:rsidRDefault="00971D3D" w:rsidP="002E34B3">
            <w:pPr>
              <w:pStyle w:val="ConsPlusNormal"/>
              <w:jc w:val="center"/>
              <w:rPr>
                <w:sz w:val="20"/>
              </w:rPr>
            </w:pPr>
            <w:r w:rsidRPr="002E34B3">
              <w:rPr>
                <w:sz w:val="20"/>
              </w:rPr>
              <w:t>117516,16</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федеральный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272800900,00</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73628200,00</w:t>
            </w:r>
          </w:p>
        </w:tc>
        <w:tc>
          <w:tcPr>
            <w:tcW w:w="992" w:type="dxa"/>
          </w:tcPr>
          <w:p w:rsidR="00971D3D" w:rsidRPr="002E34B3" w:rsidRDefault="00971D3D" w:rsidP="002E34B3">
            <w:pPr>
              <w:pStyle w:val="ConsPlusNormal"/>
              <w:jc w:val="center"/>
              <w:rPr>
                <w:sz w:val="20"/>
              </w:rPr>
            </w:pPr>
            <w:r w:rsidRPr="002E34B3">
              <w:rPr>
                <w:sz w:val="20"/>
              </w:rPr>
              <w:t>11634100,00</w:t>
            </w:r>
          </w:p>
        </w:tc>
      </w:tr>
      <w:tr w:rsidR="002E34B3" w:rsidRPr="002E34B3" w:rsidTr="002E34B3">
        <w:tc>
          <w:tcPr>
            <w:tcW w:w="577" w:type="dxa"/>
            <w:vMerge w:val="restart"/>
          </w:tcPr>
          <w:p w:rsidR="00971D3D" w:rsidRPr="002E34B3" w:rsidRDefault="00971D3D">
            <w:pPr>
              <w:pStyle w:val="ConsPlusNormal"/>
              <w:jc w:val="both"/>
              <w:rPr>
                <w:sz w:val="20"/>
              </w:rPr>
            </w:pPr>
            <w:r w:rsidRPr="002E34B3">
              <w:rPr>
                <w:sz w:val="20"/>
              </w:rPr>
              <w:t>2.1.</w:t>
            </w:r>
          </w:p>
        </w:tc>
        <w:tc>
          <w:tcPr>
            <w:tcW w:w="2604" w:type="dxa"/>
          </w:tcPr>
          <w:p w:rsidR="00971D3D" w:rsidRPr="002E34B3" w:rsidRDefault="00971D3D">
            <w:pPr>
              <w:pStyle w:val="ConsPlusNormal"/>
              <w:jc w:val="both"/>
              <w:rPr>
                <w:sz w:val="20"/>
              </w:rPr>
            </w:pPr>
            <w:r w:rsidRPr="002E34B3">
              <w:rPr>
                <w:sz w:val="20"/>
              </w:rPr>
              <w:t xml:space="preserve">Мероприятие "Субсидия некоммерческой </w:t>
            </w:r>
            <w:proofErr w:type="spellStart"/>
            <w:r w:rsidRPr="002E34B3">
              <w:rPr>
                <w:sz w:val="20"/>
              </w:rPr>
              <w:t>микрокредитной</w:t>
            </w:r>
            <w:proofErr w:type="spellEnd"/>
            <w:r w:rsidRPr="002E34B3">
              <w:rPr>
                <w:sz w:val="20"/>
              </w:rPr>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1000000,00</w:t>
            </w:r>
          </w:p>
        </w:tc>
        <w:tc>
          <w:tcPr>
            <w:tcW w:w="992" w:type="dxa"/>
          </w:tcPr>
          <w:p w:rsidR="00971D3D" w:rsidRPr="002E34B3" w:rsidRDefault="00971D3D">
            <w:pPr>
              <w:pStyle w:val="ConsPlusNormal"/>
              <w:jc w:val="center"/>
              <w:rPr>
                <w:sz w:val="20"/>
              </w:rPr>
            </w:pPr>
            <w:r w:rsidRPr="002E34B3">
              <w:rPr>
                <w:sz w:val="20"/>
              </w:rPr>
              <w:t>275556464,65</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74371919,19</w:t>
            </w:r>
          </w:p>
        </w:tc>
        <w:tc>
          <w:tcPr>
            <w:tcW w:w="992" w:type="dxa"/>
          </w:tcPr>
          <w:p w:rsidR="00971D3D" w:rsidRPr="002E34B3" w:rsidRDefault="00971D3D" w:rsidP="002E34B3">
            <w:pPr>
              <w:pStyle w:val="ConsPlusNormal"/>
              <w:jc w:val="center"/>
              <w:rPr>
                <w:sz w:val="20"/>
              </w:rPr>
            </w:pPr>
            <w:r w:rsidRPr="002E34B3">
              <w:rPr>
                <w:sz w:val="20"/>
              </w:rPr>
              <w:t>11751616,16</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бюджетные ассигнования</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1000000,00</w:t>
            </w:r>
          </w:p>
        </w:tc>
        <w:tc>
          <w:tcPr>
            <w:tcW w:w="992" w:type="dxa"/>
          </w:tcPr>
          <w:p w:rsidR="00971D3D" w:rsidRPr="002E34B3" w:rsidRDefault="00971D3D">
            <w:pPr>
              <w:pStyle w:val="ConsPlusNormal"/>
              <w:jc w:val="center"/>
              <w:rPr>
                <w:sz w:val="20"/>
              </w:rPr>
            </w:pPr>
            <w:r w:rsidRPr="002E34B3">
              <w:rPr>
                <w:sz w:val="20"/>
              </w:rPr>
              <w:t>275556464,65</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74371919,19</w:t>
            </w:r>
          </w:p>
        </w:tc>
        <w:tc>
          <w:tcPr>
            <w:tcW w:w="992" w:type="dxa"/>
          </w:tcPr>
          <w:p w:rsidR="00971D3D" w:rsidRPr="002E34B3" w:rsidRDefault="00971D3D" w:rsidP="002E34B3">
            <w:pPr>
              <w:pStyle w:val="ConsPlusNormal"/>
              <w:jc w:val="center"/>
              <w:rPr>
                <w:sz w:val="20"/>
              </w:rPr>
            </w:pPr>
            <w:r w:rsidRPr="002E34B3">
              <w:rPr>
                <w:sz w:val="20"/>
              </w:rPr>
              <w:t>11751616,16</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областной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1000000,00</w:t>
            </w:r>
          </w:p>
        </w:tc>
        <w:tc>
          <w:tcPr>
            <w:tcW w:w="992" w:type="dxa"/>
          </w:tcPr>
          <w:p w:rsidR="00971D3D" w:rsidRPr="002E34B3" w:rsidRDefault="00971D3D">
            <w:pPr>
              <w:pStyle w:val="ConsPlusNormal"/>
              <w:jc w:val="center"/>
              <w:rPr>
                <w:sz w:val="20"/>
              </w:rPr>
            </w:pPr>
            <w:r w:rsidRPr="002E34B3">
              <w:rPr>
                <w:sz w:val="20"/>
              </w:rPr>
              <w:t>2755564,65</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743719,19</w:t>
            </w:r>
          </w:p>
        </w:tc>
        <w:tc>
          <w:tcPr>
            <w:tcW w:w="992" w:type="dxa"/>
          </w:tcPr>
          <w:p w:rsidR="00971D3D" w:rsidRPr="002E34B3" w:rsidRDefault="00971D3D" w:rsidP="002E34B3">
            <w:pPr>
              <w:pStyle w:val="ConsPlusNormal"/>
              <w:jc w:val="center"/>
              <w:rPr>
                <w:sz w:val="20"/>
              </w:rPr>
            </w:pPr>
            <w:r w:rsidRPr="002E34B3">
              <w:rPr>
                <w:sz w:val="20"/>
              </w:rPr>
              <w:t>117516,16</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федеральный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272800900,00</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73628200,00</w:t>
            </w:r>
          </w:p>
        </w:tc>
        <w:tc>
          <w:tcPr>
            <w:tcW w:w="992" w:type="dxa"/>
          </w:tcPr>
          <w:p w:rsidR="00971D3D" w:rsidRPr="002E34B3" w:rsidRDefault="00971D3D" w:rsidP="002E34B3">
            <w:pPr>
              <w:pStyle w:val="ConsPlusNormal"/>
              <w:jc w:val="center"/>
              <w:rPr>
                <w:sz w:val="20"/>
              </w:rPr>
            </w:pPr>
            <w:r w:rsidRPr="002E34B3">
              <w:rPr>
                <w:sz w:val="20"/>
              </w:rPr>
              <w:t>11634100,00</w:t>
            </w:r>
          </w:p>
        </w:tc>
      </w:tr>
      <w:tr w:rsidR="002E34B3" w:rsidRPr="002E34B3" w:rsidTr="002E34B3">
        <w:tc>
          <w:tcPr>
            <w:tcW w:w="577" w:type="dxa"/>
            <w:vMerge w:val="restart"/>
          </w:tcPr>
          <w:p w:rsidR="00971D3D" w:rsidRPr="002E34B3" w:rsidRDefault="00971D3D">
            <w:pPr>
              <w:pStyle w:val="ConsPlusNormal"/>
              <w:jc w:val="both"/>
              <w:rPr>
                <w:sz w:val="20"/>
              </w:rPr>
            </w:pPr>
            <w:r w:rsidRPr="002E34B3">
              <w:rPr>
                <w:sz w:val="20"/>
              </w:rPr>
              <w:t>3.</w:t>
            </w:r>
          </w:p>
        </w:tc>
        <w:tc>
          <w:tcPr>
            <w:tcW w:w="2604" w:type="dxa"/>
          </w:tcPr>
          <w:p w:rsidR="00971D3D" w:rsidRPr="002E34B3" w:rsidRDefault="00971D3D">
            <w:pPr>
              <w:pStyle w:val="ConsPlusNormal"/>
              <w:jc w:val="both"/>
              <w:rPr>
                <w:sz w:val="20"/>
              </w:rPr>
            </w:pPr>
            <w:r w:rsidRPr="002E34B3">
              <w:rPr>
                <w:sz w:val="20"/>
              </w:rPr>
              <w:t>Региональный проект "Акселерация субъектов малого и среднего предпринимательства"</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208912697,21</w:t>
            </w:r>
          </w:p>
        </w:tc>
        <w:tc>
          <w:tcPr>
            <w:tcW w:w="992" w:type="dxa"/>
          </w:tcPr>
          <w:p w:rsidR="00971D3D" w:rsidRPr="002E34B3" w:rsidRDefault="00971D3D">
            <w:pPr>
              <w:pStyle w:val="ConsPlusNormal"/>
              <w:jc w:val="center"/>
              <w:rPr>
                <w:sz w:val="20"/>
              </w:rPr>
            </w:pPr>
            <w:r w:rsidRPr="002E34B3">
              <w:rPr>
                <w:sz w:val="20"/>
              </w:rPr>
              <w:t>148288226,74</w:t>
            </w:r>
          </w:p>
        </w:tc>
        <w:tc>
          <w:tcPr>
            <w:tcW w:w="993" w:type="dxa"/>
          </w:tcPr>
          <w:p w:rsidR="00971D3D" w:rsidRPr="002E34B3" w:rsidRDefault="00971D3D">
            <w:pPr>
              <w:pStyle w:val="ConsPlusNormal"/>
              <w:jc w:val="center"/>
              <w:rPr>
                <w:sz w:val="20"/>
              </w:rPr>
            </w:pPr>
            <w:r w:rsidRPr="002E34B3">
              <w:rPr>
                <w:sz w:val="20"/>
              </w:rPr>
              <w:t>89020522,89</w:t>
            </w:r>
          </w:p>
        </w:tc>
        <w:tc>
          <w:tcPr>
            <w:tcW w:w="1134" w:type="dxa"/>
          </w:tcPr>
          <w:p w:rsidR="00971D3D" w:rsidRPr="002E34B3" w:rsidRDefault="00971D3D">
            <w:pPr>
              <w:pStyle w:val="ConsPlusNormal"/>
              <w:jc w:val="center"/>
              <w:rPr>
                <w:sz w:val="20"/>
              </w:rPr>
            </w:pPr>
            <w:r w:rsidRPr="002E34B3">
              <w:rPr>
                <w:sz w:val="20"/>
              </w:rPr>
              <w:t>100858843,10</w:t>
            </w:r>
          </w:p>
        </w:tc>
        <w:tc>
          <w:tcPr>
            <w:tcW w:w="992" w:type="dxa"/>
          </w:tcPr>
          <w:p w:rsidR="00971D3D" w:rsidRPr="002E34B3" w:rsidRDefault="00971D3D">
            <w:pPr>
              <w:pStyle w:val="ConsPlusNormal"/>
              <w:jc w:val="center"/>
              <w:rPr>
                <w:sz w:val="20"/>
              </w:rPr>
            </w:pPr>
            <w:r w:rsidRPr="002E34B3">
              <w:rPr>
                <w:sz w:val="20"/>
              </w:rPr>
              <w:t>145056099,36</w:t>
            </w:r>
          </w:p>
        </w:tc>
        <w:tc>
          <w:tcPr>
            <w:tcW w:w="992" w:type="dxa"/>
          </w:tcPr>
          <w:p w:rsidR="00971D3D" w:rsidRPr="002E34B3" w:rsidRDefault="00971D3D" w:rsidP="002E34B3">
            <w:pPr>
              <w:pStyle w:val="ConsPlusNormal"/>
              <w:jc w:val="center"/>
              <w:rPr>
                <w:sz w:val="20"/>
              </w:rPr>
            </w:pPr>
            <w:r w:rsidRPr="002E34B3">
              <w:rPr>
                <w:sz w:val="20"/>
              </w:rPr>
              <w:t>108868991,28</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бюджетные ассигнования</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208912697,21</w:t>
            </w:r>
          </w:p>
        </w:tc>
        <w:tc>
          <w:tcPr>
            <w:tcW w:w="992" w:type="dxa"/>
          </w:tcPr>
          <w:p w:rsidR="00971D3D" w:rsidRPr="002E34B3" w:rsidRDefault="00971D3D">
            <w:pPr>
              <w:pStyle w:val="ConsPlusNormal"/>
              <w:jc w:val="center"/>
              <w:rPr>
                <w:sz w:val="20"/>
              </w:rPr>
            </w:pPr>
            <w:r w:rsidRPr="002E34B3">
              <w:rPr>
                <w:sz w:val="20"/>
              </w:rPr>
              <w:t>148288226,74</w:t>
            </w:r>
          </w:p>
        </w:tc>
        <w:tc>
          <w:tcPr>
            <w:tcW w:w="993" w:type="dxa"/>
          </w:tcPr>
          <w:p w:rsidR="00971D3D" w:rsidRPr="002E34B3" w:rsidRDefault="00971D3D">
            <w:pPr>
              <w:pStyle w:val="ConsPlusNormal"/>
              <w:jc w:val="center"/>
              <w:rPr>
                <w:sz w:val="20"/>
              </w:rPr>
            </w:pPr>
            <w:r w:rsidRPr="002E34B3">
              <w:rPr>
                <w:sz w:val="20"/>
              </w:rPr>
              <w:t>89020522,89</w:t>
            </w:r>
          </w:p>
        </w:tc>
        <w:tc>
          <w:tcPr>
            <w:tcW w:w="1134" w:type="dxa"/>
          </w:tcPr>
          <w:p w:rsidR="00971D3D" w:rsidRPr="002E34B3" w:rsidRDefault="00971D3D">
            <w:pPr>
              <w:pStyle w:val="ConsPlusNormal"/>
              <w:jc w:val="center"/>
              <w:rPr>
                <w:sz w:val="20"/>
              </w:rPr>
            </w:pPr>
            <w:r w:rsidRPr="002E34B3">
              <w:rPr>
                <w:sz w:val="20"/>
              </w:rPr>
              <w:t>100858843,10</w:t>
            </w:r>
          </w:p>
        </w:tc>
        <w:tc>
          <w:tcPr>
            <w:tcW w:w="992" w:type="dxa"/>
          </w:tcPr>
          <w:p w:rsidR="00971D3D" w:rsidRPr="002E34B3" w:rsidRDefault="00971D3D">
            <w:pPr>
              <w:pStyle w:val="ConsPlusNormal"/>
              <w:jc w:val="center"/>
              <w:rPr>
                <w:sz w:val="20"/>
              </w:rPr>
            </w:pPr>
            <w:r w:rsidRPr="002E34B3">
              <w:rPr>
                <w:sz w:val="20"/>
              </w:rPr>
              <w:t>145056099,36</w:t>
            </w:r>
          </w:p>
        </w:tc>
        <w:tc>
          <w:tcPr>
            <w:tcW w:w="992" w:type="dxa"/>
          </w:tcPr>
          <w:p w:rsidR="00971D3D" w:rsidRPr="002E34B3" w:rsidRDefault="00971D3D" w:rsidP="002E34B3">
            <w:pPr>
              <w:pStyle w:val="ConsPlusNormal"/>
              <w:jc w:val="center"/>
              <w:rPr>
                <w:sz w:val="20"/>
              </w:rPr>
            </w:pPr>
            <w:r w:rsidRPr="002E34B3">
              <w:rPr>
                <w:sz w:val="20"/>
              </w:rPr>
              <w:t>108868991,28</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областной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45609797,21</w:t>
            </w:r>
          </w:p>
        </w:tc>
        <w:tc>
          <w:tcPr>
            <w:tcW w:w="992" w:type="dxa"/>
          </w:tcPr>
          <w:p w:rsidR="00971D3D" w:rsidRPr="002E34B3" w:rsidRDefault="00971D3D">
            <w:pPr>
              <w:pStyle w:val="ConsPlusNormal"/>
              <w:jc w:val="center"/>
              <w:rPr>
                <w:sz w:val="20"/>
              </w:rPr>
            </w:pPr>
            <w:r w:rsidRPr="002E34B3">
              <w:rPr>
                <w:sz w:val="20"/>
              </w:rPr>
              <w:t>26926026,74</w:t>
            </w:r>
          </w:p>
        </w:tc>
        <w:tc>
          <w:tcPr>
            <w:tcW w:w="993" w:type="dxa"/>
          </w:tcPr>
          <w:p w:rsidR="00971D3D" w:rsidRPr="002E34B3" w:rsidRDefault="00971D3D">
            <w:pPr>
              <w:pStyle w:val="ConsPlusNormal"/>
              <w:jc w:val="center"/>
              <w:rPr>
                <w:sz w:val="20"/>
              </w:rPr>
            </w:pPr>
            <w:r w:rsidRPr="002E34B3">
              <w:rPr>
                <w:sz w:val="20"/>
              </w:rPr>
              <w:t>13633122,89</w:t>
            </w:r>
          </w:p>
        </w:tc>
        <w:tc>
          <w:tcPr>
            <w:tcW w:w="1134" w:type="dxa"/>
          </w:tcPr>
          <w:p w:rsidR="00971D3D" w:rsidRPr="002E34B3" w:rsidRDefault="00971D3D">
            <w:pPr>
              <w:pStyle w:val="ConsPlusNormal"/>
              <w:jc w:val="center"/>
              <w:rPr>
                <w:sz w:val="20"/>
              </w:rPr>
            </w:pPr>
            <w:r w:rsidRPr="002E34B3">
              <w:rPr>
                <w:sz w:val="20"/>
              </w:rPr>
              <w:t>13609443,10</w:t>
            </w:r>
          </w:p>
        </w:tc>
        <w:tc>
          <w:tcPr>
            <w:tcW w:w="992" w:type="dxa"/>
          </w:tcPr>
          <w:p w:rsidR="00971D3D" w:rsidRPr="002E34B3" w:rsidRDefault="00971D3D">
            <w:pPr>
              <w:pStyle w:val="ConsPlusNormal"/>
              <w:jc w:val="center"/>
              <w:rPr>
                <w:sz w:val="20"/>
              </w:rPr>
            </w:pPr>
            <w:r w:rsidRPr="002E34B3">
              <w:rPr>
                <w:sz w:val="20"/>
              </w:rPr>
              <w:t>26895899,36</w:t>
            </w:r>
          </w:p>
        </w:tc>
        <w:tc>
          <w:tcPr>
            <w:tcW w:w="992" w:type="dxa"/>
          </w:tcPr>
          <w:p w:rsidR="00971D3D" w:rsidRPr="002E34B3" w:rsidRDefault="00971D3D" w:rsidP="002E34B3">
            <w:pPr>
              <w:pStyle w:val="ConsPlusNormal"/>
              <w:jc w:val="center"/>
              <w:rPr>
                <w:sz w:val="20"/>
              </w:rPr>
            </w:pPr>
            <w:r w:rsidRPr="002E34B3">
              <w:rPr>
                <w:sz w:val="20"/>
              </w:rPr>
              <w:t>26791591,28</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федеральный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163302900,00</w:t>
            </w:r>
          </w:p>
        </w:tc>
        <w:tc>
          <w:tcPr>
            <w:tcW w:w="992" w:type="dxa"/>
          </w:tcPr>
          <w:p w:rsidR="00971D3D" w:rsidRPr="002E34B3" w:rsidRDefault="00971D3D">
            <w:pPr>
              <w:pStyle w:val="ConsPlusNormal"/>
              <w:jc w:val="center"/>
              <w:rPr>
                <w:sz w:val="20"/>
              </w:rPr>
            </w:pPr>
            <w:r w:rsidRPr="002E34B3">
              <w:rPr>
                <w:sz w:val="20"/>
              </w:rPr>
              <w:t>121362200,00</w:t>
            </w:r>
          </w:p>
        </w:tc>
        <w:tc>
          <w:tcPr>
            <w:tcW w:w="993" w:type="dxa"/>
          </w:tcPr>
          <w:p w:rsidR="00971D3D" w:rsidRPr="002E34B3" w:rsidRDefault="00971D3D">
            <w:pPr>
              <w:pStyle w:val="ConsPlusNormal"/>
              <w:jc w:val="center"/>
              <w:rPr>
                <w:sz w:val="20"/>
              </w:rPr>
            </w:pPr>
            <w:r w:rsidRPr="002E34B3">
              <w:rPr>
                <w:sz w:val="20"/>
              </w:rPr>
              <w:t>75387400,00</w:t>
            </w:r>
          </w:p>
        </w:tc>
        <w:tc>
          <w:tcPr>
            <w:tcW w:w="1134" w:type="dxa"/>
          </w:tcPr>
          <w:p w:rsidR="00971D3D" w:rsidRPr="002E34B3" w:rsidRDefault="00971D3D">
            <w:pPr>
              <w:pStyle w:val="ConsPlusNormal"/>
              <w:jc w:val="center"/>
              <w:rPr>
                <w:sz w:val="20"/>
              </w:rPr>
            </w:pPr>
            <w:r w:rsidRPr="002E34B3">
              <w:rPr>
                <w:sz w:val="20"/>
              </w:rPr>
              <w:t>87249400,00</w:t>
            </w:r>
          </w:p>
        </w:tc>
        <w:tc>
          <w:tcPr>
            <w:tcW w:w="992" w:type="dxa"/>
          </w:tcPr>
          <w:p w:rsidR="00971D3D" w:rsidRPr="002E34B3" w:rsidRDefault="00971D3D">
            <w:pPr>
              <w:pStyle w:val="ConsPlusNormal"/>
              <w:jc w:val="center"/>
              <w:rPr>
                <w:sz w:val="20"/>
              </w:rPr>
            </w:pPr>
            <w:r w:rsidRPr="002E34B3">
              <w:rPr>
                <w:sz w:val="20"/>
              </w:rPr>
              <w:t>118160,200,00</w:t>
            </w:r>
          </w:p>
        </w:tc>
        <w:tc>
          <w:tcPr>
            <w:tcW w:w="992" w:type="dxa"/>
          </w:tcPr>
          <w:p w:rsidR="00971D3D" w:rsidRPr="002E34B3" w:rsidRDefault="00971D3D" w:rsidP="002E34B3">
            <w:pPr>
              <w:pStyle w:val="ConsPlusNormal"/>
              <w:jc w:val="center"/>
              <w:rPr>
                <w:sz w:val="20"/>
              </w:rPr>
            </w:pPr>
            <w:r w:rsidRPr="002E34B3">
              <w:rPr>
                <w:sz w:val="20"/>
              </w:rPr>
              <w:t>82077,400,00</w:t>
            </w:r>
          </w:p>
        </w:tc>
      </w:tr>
      <w:tr w:rsidR="002E34B3" w:rsidRPr="002E34B3" w:rsidTr="002E34B3">
        <w:tc>
          <w:tcPr>
            <w:tcW w:w="577" w:type="dxa"/>
            <w:vMerge w:val="restart"/>
          </w:tcPr>
          <w:p w:rsidR="00971D3D" w:rsidRPr="002E34B3" w:rsidRDefault="00971D3D">
            <w:pPr>
              <w:pStyle w:val="ConsPlusNormal"/>
              <w:jc w:val="both"/>
              <w:rPr>
                <w:sz w:val="20"/>
              </w:rPr>
            </w:pPr>
            <w:r w:rsidRPr="002E34B3">
              <w:rPr>
                <w:sz w:val="20"/>
              </w:rPr>
              <w:t>3.1.</w:t>
            </w:r>
          </w:p>
        </w:tc>
        <w:tc>
          <w:tcPr>
            <w:tcW w:w="2604" w:type="dxa"/>
          </w:tcPr>
          <w:p w:rsidR="00971D3D" w:rsidRPr="002E34B3" w:rsidRDefault="00971D3D">
            <w:pPr>
              <w:pStyle w:val="ConsPlusNormal"/>
              <w:jc w:val="both"/>
              <w:rPr>
                <w:sz w:val="20"/>
              </w:rPr>
            </w:pPr>
            <w:r w:rsidRPr="002E34B3">
              <w:rPr>
                <w:sz w:val="20"/>
              </w:rPr>
              <w:t xml:space="preserve">Мероприятие "Субсидия некоммерческой </w:t>
            </w:r>
            <w:proofErr w:type="spellStart"/>
            <w:r w:rsidRPr="002E34B3">
              <w:rPr>
                <w:sz w:val="20"/>
              </w:rPr>
              <w:t>микрокредитной</w:t>
            </w:r>
            <w:proofErr w:type="spellEnd"/>
            <w:r w:rsidRPr="002E34B3">
              <w:rPr>
                <w:sz w:val="20"/>
              </w:rPr>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в моногородах к финансовым ресурсам"</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38841735,99</w:t>
            </w:r>
          </w:p>
        </w:tc>
        <w:tc>
          <w:tcPr>
            <w:tcW w:w="992" w:type="dxa"/>
          </w:tcPr>
          <w:p w:rsidR="00971D3D" w:rsidRPr="002E34B3" w:rsidRDefault="00971D3D">
            <w:pPr>
              <w:pStyle w:val="ConsPlusNormal"/>
              <w:jc w:val="center"/>
              <w:rPr>
                <w:sz w:val="20"/>
              </w:rPr>
            </w:pPr>
            <w:r w:rsidRPr="002E34B3">
              <w:rPr>
                <w:sz w:val="20"/>
              </w:rPr>
              <w:t>24004141,41</w:t>
            </w:r>
          </w:p>
        </w:tc>
        <w:tc>
          <w:tcPr>
            <w:tcW w:w="993" w:type="dxa"/>
          </w:tcPr>
          <w:p w:rsidR="00971D3D" w:rsidRPr="002E34B3" w:rsidRDefault="00971D3D">
            <w:pPr>
              <w:pStyle w:val="ConsPlusNormal"/>
              <w:jc w:val="center"/>
              <w:rPr>
                <w:sz w:val="20"/>
              </w:rPr>
            </w:pPr>
            <w:r w:rsidRPr="002E34B3">
              <w:rPr>
                <w:sz w:val="20"/>
              </w:rPr>
              <w:t>31568585,86</w:t>
            </w:r>
          </w:p>
        </w:tc>
        <w:tc>
          <w:tcPr>
            <w:tcW w:w="1134" w:type="dxa"/>
          </w:tcPr>
          <w:p w:rsidR="00971D3D" w:rsidRPr="002E34B3" w:rsidRDefault="00971D3D">
            <w:pPr>
              <w:pStyle w:val="ConsPlusNormal"/>
              <w:jc w:val="center"/>
              <w:rPr>
                <w:sz w:val="20"/>
              </w:rPr>
            </w:pPr>
            <w:r w:rsidRPr="002E34B3">
              <w:rPr>
                <w:sz w:val="20"/>
              </w:rPr>
              <w:t>41933838,38</w:t>
            </w:r>
          </w:p>
        </w:tc>
        <w:tc>
          <w:tcPr>
            <w:tcW w:w="992" w:type="dxa"/>
          </w:tcPr>
          <w:p w:rsidR="00971D3D" w:rsidRPr="002E34B3" w:rsidRDefault="00971D3D">
            <w:pPr>
              <w:pStyle w:val="ConsPlusNormal"/>
              <w:jc w:val="center"/>
              <w:rPr>
                <w:sz w:val="20"/>
              </w:rPr>
            </w:pPr>
            <w:r w:rsidRPr="002E34B3">
              <w:rPr>
                <w:sz w:val="20"/>
              </w:rPr>
              <w:t>42150303,03</w:t>
            </w:r>
          </w:p>
        </w:tc>
        <w:tc>
          <w:tcPr>
            <w:tcW w:w="992" w:type="dxa"/>
          </w:tcPr>
          <w:p w:rsidR="00971D3D" w:rsidRPr="002E34B3" w:rsidRDefault="00971D3D" w:rsidP="002E34B3">
            <w:pPr>
              <w:pStyle w:val="ConsPlusNormal"/>
              <w:jc w:val="center"/>
              <w:rPr>
                <w:sz w:val="20"/>
              </w:rPr>
            </w:pPr>
            <w:r w:rsidRPr="002E34B3">
              <w:rPr>
                <w:sz w:val="20"/>
              </w:rPr>
              <w:t>31719494,95</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бюджетные ассигнования</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38841735,99</w:t>
            </w:r>
          </w:p>
        </w:tc>
        <w:tc>
          <w:tcPr>
            <w:tcW w:w="992" w:type="dxa"/>
          </w:tcPr>
          <w:p w:rsidR="00971D3D" w:rsidRPr="002E34B3" w:rsidRDefault="00971D3D">
            <w:pPr>
              <w:pStyle w:val="ConsPlusNormal"/>
              <w:jc w:val="center"/>
              <w:rPr>
                <w:sz w:val="20"/>
              </w:rPr>
            </w:pPr>
            <w:r w:rsidRPr="002E34B3">
              <w:rPr>
                <w:sz w:val="20"/>
              </w:rPr>
              <w:t>24004141,41</w:t>
            </w:r>
          </w:p>
        </w:tc>
        <w:tc>
          <w:tcPr>
            <w:tcW w:w="993" w:type="dxa"/>
          </w:tcPr>
          <w:p w:rsidR="00971D3D" w:rsidRPr="002E34B3" w:rsidRDefault="00971D3D">
            <w:pPr>
              <w:pStyle w:val="ConsPlusNormal"/>
              <w:jc w:val="center"/>
              <w:rPr>
                <w:sz w:val="20"/>
              </w:rPr>
            </w:pPr>
            <w:r w:rsidRPr="002E34B3">
              <w:rPr>
                <w:sz w:val="20"/>
              </w:rPr>
              <w:t>31568585,86</w:t>
            </w:r>
          </w:p>
        </w:tc>
        <w:tc>
          <w:tcPr>
            <w:tcW w:w="1134" w:type="dxa"/>
          </w:tcPr>
          <w:p w:rsidR="00971D3D" w:rsidRPr="002E34B3" w:rsidRDefault="00971D3D">
            <w:pPr>
              <w:pStyle w:val="ConsPlusNormal"/>
              <w:jc w:val="center"/>
              <w:rPr>
                <w:sz w:val="20"/>
              </w:rPr>
            </w:pPr>
            <w:r w:rsidRPr="002E34B3">
              <w:rPr>
                <w:sz w:val="20"/>
              </w:rPr>
              <w:t>41933838,38</w:t>
            </w:r>
          </w:p>
        </w:tc>
        <w:tc>
          <w:tcPr>
            <w:tcW w:w="992" w:type="dxa"/>
          </w:tcPr>
          <w:p w:rsidR="00971D3D" w:rsidRPr="002E34B3" w:rsidRDefault="00971D3D">
            <w:pPr>
              <w:pStyle w:val="ConsPlusNormal"/>
              <w:jc w:val="center"/>
              <w:rPr>
                <w:sz w:val="20"/>
              </w:rPr>
            </w:pPr>
            <w:r w:rsidRPr="002E34B3">
              <w:rPr>
                <w:sz w:val="20"/>
              </w:rPr>
              <w:t>42150303,03</w:t>
            </w:r>
          </w:p>
        </w:tc>
        <w:tc>
          <w:tcPr>
            <w:tcW w:w="992" w:type="dxa"/>
          </w:tcPr>
          <w:p w:rsidR="00971D3D" w:rsidRPr="002E34B3" w:rsidRDefault="00971D3D" w:rsidP="002E34B3">
            <w:pPr>
              <w:pStyle w:val="ConsPlusNormal"/>
              <w:jc w:val="center"/>
              <w:rPr>
                <w:sz w:val="20"/>
              </w:rPr>
            </w:pPr>
            <w:r w:rsidRPr="002E34B3">
              <w:rPr>
                <w:sz w:val="20"/>
              </w:rPr>
              <w:t>31719494,95</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областной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388417,36</w:t>
            </w:r>
          </w:p>
        </w:tc>
        <w:tc>
          <w:tcPr>
            <w:tcW w:w="992" w:type="dxa"/>
          </w:tcPr>
          <w:p w:rsidR="00971D3D" w:rsidRPr="002E34B3" w:rsidRDefault="00971D3D">
            <w:pPr>
              <w:pStyle w:val="ConsPlusNormal"/>
              <w:jc w:val="center"/>
              <w:rPr>
                <w:sz w:val="20"/>
              </w:rPr>
            </w:pPr>
            <w:r w:rsidRPr="002E34B3">
              <w:rPr>
                <w:sz w:val="20"/>
              </w:rPr>
              <w:t>240041,41</w:t>
            </w:r>
          </w:p>
        </w:tc>
        <w:tc>
          <w:tcPr>
            <w:tcW w:w="993" w:type="dxa"/>
          </w:tcPr>
          <w:p w:rsidR="00971D3D" w:rsidRPr="002E34B3" w:rsidRDefault="00971D3D">
            <w:pPr>
              <w:pStyle w:val="ConsPlusNormal"/>
              <w:jc w:val="center"/>
              <w:rPr>
                <w:sz w:val="20"/>
              </w:rPr>
            </w:pPr>
            <w:r w:rsidRPr="002E34B3">
              <w:rPr>
                <w:sz w:val="20"/>
              </w:rPr>
              <w:t>315685,86</w:t>
            </w:r>
          </w:p>
        </w:tc>
        <w:tc>
          <w:tcPr>
            <w:tcW w:w="1134" w:type="dxa"/>
          </w:tcPr>
          <w:p w:rsidR="00971D3D" w:rsidRPr="002E34B3" w:rsidRDefault="00971D3D">
            <w:pPr>
              <w:pStyle w:val="ConsPlusNormal"/>
              <w:jc w:val="center"/>
              <w:rPr>
                <w:sz w:val="20"/>
              </w:rPr>
            </w:pPr>
            <w:r w:rsidRPr="002E34B3">
              <w:rPr>
                <w:sz w:val="20"/>
              </w:rPr>
              <w:t>419338,38</w:t>
            </w:r>
          </w:p>
        </w:tc>
        <w:tc>
          <w:tcPr>
            <w:tcW w:w="992" w:type="dxa"/>
          </w:tcPr>
          <w:p w:rsidR="00971D3D" w:rsidRPr="002E34B3" w:rsidRDefault="00971D3D">
            <w:pPr>
              <w:pStyle w:val="ConsPlusNormal"/>
              <w:jc w:val="center"/>
              <w:rPr>
                <w:sz w:val="20"/>
              </w:rPr>
            </w:pPr>
            <w:r w:rsidRPr="002E34B3">
              <w:rPr>
                <w:sz w:val="20"/>
              </w:rPr>
              <w:t>421503,03</w:t>
            </w:r>
          </w:p>
        </w:tc>
        <w:tc>
          <w:tcPr>
            <w:tcW w:w="992" w:type="dxa"/>
          </w:tcPr>
          <w:p w:rsidR="00971D3D" w:rsidRPr="002E34B3" w:rsidRDefault="00971D3D" w:rsidP="002E34B3">
            <w:pPr>
              <w:pStyle w:val="ConsPlusNormal"/>
              <w:jc w:val="center"/>
              <w:rPr>
                <w:sz w:val="20"/>
              </w:rPr>
            </w:pPr>
            <w:r w:rsidRPr="002E34B3">
              <w:rPr>
                <w:sz w:val="20"/>
              </w:rPr>
              <w:t>317194,95</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федеральный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38453318,63</w:t>
            </w:r>
          </w:p>
        </w:tc>
        <w:tc>
          <w:tcPr>
            <w:tcW w:w="992" w:type="dxa"/>
          </w:tcPr>
          <w:p w:rsidR="00971D3D" w:rsidRPr="002E34B3" w:rsidRDefault="00971D3D">
            <w:pPr>
              <w:pStyle w:val="ConsPlusNormal"/>
              <w:jc w:val="center"/>
              <w:rPr>
                <w:sz w:val="20"/>
              </w:rPr>
            </w:pPr>
            <w:r w:rsidRPr="002E34B3">
              <w:rPr>
                <w:sz w:val="20"/>
              </w:rPr>
              <w:t>23764100,00</w:t>
            </w:r>
          </w:p>
        </w:tc>
        <w:tc>
          <w:tcPr>
            <w:tcW w:w="993" w:type="dxa"/>
          </w:tcPr>
          <w:p w:rsidR="00971D3D" w:rsidRPr="002E34B3" w:rsidRDefault="00971D3D">
            <w:pPr>
              <w:pStyle w:val="ConsPlusNormal"/>
              <w:jc w:val="center"/>
              <w:rPr>
                <w:sz w:val="20"/>
              </w:rPr>
            </w:pPr>
            <w:r w:rsidRPr="002E34B3">
              <w:rPr>
                <w:sz w:val="20"/>
              </w:rPr>
              <w:t>31252900,00</w:t>
            </w:r>
          </w:p>
        </w:tc>
        <w:tc>
          <w:tcPr>
            <w:tcW w:w="1134" w:type="dxa"/>
          </w:tcPr>
          <w:p w:rsidR="00971D3D" w:rsidRPr="002E34B3" w:rsidRDefault="00971D3D">
            <w:pPr>
              <w:pStyle w:val="ConsPlusNormal"/>
              <w:jc w:val="center"/>
              <w:rPr>
                <w:sz w:val="20"/>
              </w:rPr>
            </w:pPr>
            <w:r w:rsidRPr="002E34B3">
              <w:rPr>
                <w:sz w:val="20"/>
              </w:rPr>
              <w:t>41514500,00</w:t>
            </w:r>
          </w:p>
        </w:tc>
        <w:tc>
          <w:tcPr>
            <w:tcW w:w="992" w:type="dxa"/>
          </w:tcPr>
          <w:p w:rsidR="00971D3D" w:rsidRPr="002E34B3" w:rsidRDefault="00971D3D">
            <w:pPr>
              <w:pStyle w:val="ConsPlusNormal"/>
              <w:jc w:val="center"/>
              <w:rPr>
                <w:sz w:val="20"/>
              </w:rPr>
            </w:pPr>
            <w:r w:rsidRPr="002E34B3">
              <w:rPr>
                <w:sz w:val="20"/>
              </w:rPr>
              <w:t>41728800,00</w:t>
            </w:r>
          </w:p>
        </w:tc>
        <w:tc>
          <w:tcPr>
            <w:tcW w:w="992" w:type="dxa"/>
          </w:tcPr>
          <w:p w:rsidR="00971D3D" w:rsidRPr="002E34B3" w:rsidRDefault="00971D3D" w:rsidP="002E34B3">
            <w:pPr>
              <w:pStyle w:val="ConsPlusNormal"/>
              <w:jc w:val="center"/>
              <w:rPr>
                <w:sz w:val="20"/>
              </w:rPr>
            </w:pPr>
            <w:r w:rsidRPr="002E34B3">
              <w:rPr>
                <w:sz w:val="20"/>
              </w:rPr>
              <w:t>31402300,00</w:t>
            </w:r>
          </w:p>
        </w:tc>
      </w:tr>
      <w:tr w:rsidR="002E34B3" w:rsidRPr="002E34B3" w:rsidTr="002E34B3">
        <w:tc>
          <w:tcPr>
            <w:tcW w:w="577" w:type="dxa"/>
            <w:vMerge w:val="restart"/>
          </w:tcPr>
          <w:p w:rsidR="00971D3D" w:rsidRPr="002E34B3" w:rsidRDefault="00971D3D">
            <w:pPr>
              <w:pStyle w:val="ConsPlusNormal"/>
              <w:jc w:val="both"/>
              <w:rPr>
                <w:sz w:val="20"/>
              </w:rPr>
            </w:pPr>
            <w:r w:rsidRPr="002E34B3">
              <w:rPr>
                <w:sz w:val="20"/>
              </w:rPr>
              <w:t>3.2.</w:t>
            </w:r>
          </w:p>
        </w:tc>
        <w:tc>
          <w:tcPr>
            <w:tcW w:w="2604" w:type="dxa"/>
          </w:tcPr>
          <w:p w:rsidR="00971D3D" w:rsidRPr="002E34B3" w:rsidRDefault="00971D3D">
            <w:pPr>
              <w:pStyle w:val="ConsPlusNormal"/>
              <w:jc w:val="both"/>
              <w:rPr>
                <w:sz w:val="20"/>
              </w:rPr>
            </w:pPr>
            <w:r w:rsidRPr="002E34B3">
              <w:rPr>
                <w:sz w:val="20"/>
              </w:rPr>
              <w:t>Мероприятие "Субсидии бюджетам муниципальных образований Ивановской области на государственную поддержку субъектов малого и среднего предпринимательства"</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17637052,90</w:t>
            </w:r>
          </w:p>
        </w:tc>
        <w:tc>
          <w:tcPr>
            <w:tcW w:w="992"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rsidP="002E34B3">
            <w:pPr>
              <w:pStyle w:val="ConsPlusNormal"/>
              <w:jc w:val="center"/>
              <w:rPr>
                <w:sz w:val="20"/>
              </w:rPr>
            </w:pPr>
            <w:r w:rsidRPr="002E34B3">
              <w:rPr>
                <w:sz w:val="20"/>
              </w:rPr>
              <w:t>-</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бюджетные ассигнования</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17637052,90</w:t>
            </w:r>
          </w:p>
        </w:tc>
        <w:tc>
          <w:tcPr>
            <w:tcW w:w="992"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rsidP="002E34B3">
            <w:pPr>
              <w:pStyle w:val="ConsPlusNormal"/>
              <w:jc w:val="center"/>
              <w:rPr>
                <w:sz w:val="20"/>
              </w:rPr>
            </w:pPr>
            <w:r w:rsidRPr="002E34B3">
              <w:rPr>
                <w:sz w:val="20"/>
              </w:rPr>
              <w:t>-</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областной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176371,53</w:t>
            </w:r>
          </w:p>
        </w:tc>
        <w:tc>
          <w:tcPr>
            <w:tcW w:w="992"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rsidP="002E34B3">
            <w:pPr>
              <w:pStyle w:val="ConsPlusNormal"/>
              <w:jc w:val="center"/>
              <w:rPr>
                <w:sz w:val="20"/>
              </w:rPr>
            </w:pPr>
            <w:r w:rsidRPr="002E34B3">
              <w:rPr>
                <w:sz w:val="20"/>
              </w:rPr>
              <w:t>-</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федеральный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17460681,37</w:t>
            </w:r>
          </w:p>
        </w:tc>
        <w:tc>
          <w:tcPr>
            <w:tcW w:w="992"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rsidP="002E34B3">
            <w:pPr>
              <w:pStyle w:val="ConsPlusNormal"/>
              <w:jc w:val="center"/>
              <w:rPr>
                <w:sz w:val="20"/>
              </w:rPr>
            </w:pPr>
            <w:r w:rsidRPr="002E34B3">
              <w:rPr>
                <w:sz w:val="20"/>
              </w:rPr>
              <w:t>-</w:t>
            </w:r>
          </w:p>
        </w:tc>
      </w:tr>
      <w:tr w:rsidR="002E34B3" w:rsidRPr="002E34B3" w:rsidTr="002E34B3">
        <w:tc>
          <w:tcPr>
            <w:tcW w:w="577" w:type="dxa"/>
          </w:tcPr>
          <w:p w:rsidR="00971D3D" w:rsidRPr="002E34B3" w:rsidRDefault="00971D3D">
            <w:pPr>
              <w:pStyle w:val="ConsPlusNormal"/>
              <w:jc w:val="both"/>
              <w:rPr>
                <w:sz w:val="20"/>
              </w:rPr>
            </w:pPr>
            <w:r w:rsidRPr="002E34B3">
              <w:rPr>
                <w:sz w:val="20"/>
              </w:rPr>
              <w:t>3.3.</w:t>
            </w:r>
          </w:p>
        </w:tc>
        <w:tc>
          <w:tcPr>
            <w:tcW w:w="2604" w:type="dxa"/>
          </w:tcPr>
          <w:p w:rsidR="00971D3D" w:rsidRPr="002E34B3" w:rsidRDefault="00971D3D">
            <w:pPr>
              <w:pStyle w:val="ConsPlusNormal"/>
              <w:jc w:val="both"/>
              <w:rPr>
                <w:sz w:val="20"/>
              </w:rPr>
            </w:pPr>
            <w:r w:rsidRPr="002E34B3">
              <w:rPr>
                <w:sz w:val="20"/>
              </w:rPr>
              <w:t>Мероприятие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48302001,51</w:t>
            </w:r>
          </w:p>
        </w:tc>
        <w:tc>
          <w:tcPr>
            <w:tcW w:w="992" w:type="dxa"/>
          </w:tcPr>
          <w:p w:rsidR="00971D3D" w:rsidRPr="002E34B3" w:rsidRDefault="00971D3D">
            <w:pPr>
              <w:pStyle w:val="ConsPlusNormal"/>
              <w:jc w:val="center"/>
              <w:rPr>
                <w:sz w:val="20"/>
              </w:rPr>
            </w:pPr>
            <w:r w:rsidRPr="002E34B3">
              <w:rPr>
                <w:sz w:val="20"/>
              </w:rPr>
              <w:t>45902175,33</w:t>
            </w:r>
          </w:p>
        </w:tc>
        <w:tc>
          <w:tcPr>
            <w:tcW w:w="993" w:type="dxa"/>
          </w:tcPr>
          <w:p w:rsidR="00971D3D" w:rsidRPr="002E34B3" w:rsidRDefault="00971D3D">
            <w:pPr>
              <w:pStyle w:val="ConsPlusNormal"/>
              <w:jc w:val="center"/>
              <w:rPr>
                <w:sz w:val="20"/>
              </w:rPr>
            </w:pPr>
            <w:r w:rsidRPr="002E34B3">
              <w:rPr>
                <w:sz w:val="20"/>
              </w:rPr>
              <w:t>22736716,48</w:t>
            </w:r>
          </w:p>
        </w:tc>
        <w:tc>
          <w:tcPr>
            <w:tcW w:w="1134" w:type="dxa"/>
          </w:tcPr>
          <w:p w:rsidR="00971D3D" w:rsidRPr="002E34B3" w:rsidRDefault="00971D3D">
            <w:pPr>
              <w:pStyle w:val="ConsPlusNormal"/>
              <w:jc w:val="center"/>
              <w:rPr>
                <w:sz w:val="20"/>
              </w:rPr>
            </w:pPr>
            <w:r w:rsidRPr="002E34B3">
              <w:rPr>
                <w:sz w:val="20"/>
              </w:rPr>
              <w:t>26211516,48</w:t>
            </w:r>
          </w:p>
        </w:tc>
        <w:tc>
          <w:tcPr>
            <w:tcW w:w="992" w:type="dxa"/>
          </w:tcPr>
          <w:p w:rsidR="00971D3D" w:rsidRPr="002E34B3" w:rsidRDefault="00971D3D">
            <w:pPr>
              <w:pStyle w:val="ConsPlusNormal"/>
              <w:jc w:val="center"/>
              <w:rPr>
                <w:sz w:val="20"/>
              </w:rPr>
            </w:pPr>
            <w:r w:rsidRPr="002E34B3">
              <w:rPr>
                <w:sz w:val="20"/>
              </w:rPr>
              <w:t>31441423,33</w:t>
            </w:r>
          </w:p>
        </w:tc>
        <w:tc>
          <w:tcPr>
            <w:tcW w:w="992" w:type="dxa"/>
          </w:tcPr>
          <w:p w:rsidR="00971D3D" w:rsidRPr="002E34B3" w:rsidRDefault="00971D3D" w:rsidP="002E34B3">
            <w:pPr>
              <w:pStyle w:val="ConsPlusNormal"/>
              <w:jc w:val="center"/>
              <w:rPr>
                <w:sz w:val="20"/>
              </w:rPr>
            </w:pPr>
            <w:r w:rsidRPr="002E34B3">
              <w:rPr>
                <w:sz w:val="20"/>
              </w:rPr>
              <w:t>31441423,33</w:t>
            </w:r>
          </w:p>
        </w:tc>
      </w:tr>
      <w:tr w:rsidR="002E34B3" w:rsidRPr="002E34B3" w:rsidTr="002E34B3">
        <w:tc>
          <w:tcPr>
            <w:tcW w:w="577" w:type="dxa"/>
          </w:tcPr>
          <w:p w:rsidR="00971D3D" w:rsidRPr="002E34B3" w:rsidRDefault="00971D3D">
            <w:pPr>
              <w:pStyle w:val="ConsPlusNormal"/>
              <w:jc w:val="both"/>
              <w:rPr>
                <w:sz w:val="20"/>
              </w:rPr>
            </w:pPr>
          </w:p>
        </w:tc>
        <w:tc>
          <w:tcPr>
            <w:tcW w:w="2604" w:type="dxa"/>
          </w:tcPr>
          <w:p w:rsidR="00971D3D" w:rsidRPr="002E34B3" w:rsidRDefault="00971D3D">
            <w:pPr>
              <w:pStyle w:val="ConsPlusNormal"/>
              <w:jc w:val="both"/>
              <w:rPr>
                <w:sz w:val="20"/>
              </w:rPr>
            </w:pPr>
            <w:r w:rsidRPr="002E34B3">
              <w:rPr>
                <w:sz w:val="20"/>
              </w:rPr>
              <w:t>бюджетные ассигнования</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48302001,51</w:t>
            </w:r>
          </w:p>
        </w:tc>
        <w:tc>
          <w:tcPr>
            <w:tcW w:w="992" w:type="dxa"/>
          </w:tcPr>
          <w:p w:rsidR="00971D3D" w:rsidRPr="002E34B3" w:rsidRDefault="00971D3D">
            <w:pPr>
              <w:pStyle w:val="ConsPlusNormal"/>
              <w:jc w:val="center"/>
              <w:rPr>
                <w:sz w:val="20"/>
              </w:rPr>
            </w:pPr>
            <w:r w:rsidRPr="002E34B3">
              <w:rPr>
                <w:sz w:val="20"/>
              </w:rPr>
              <w:t>45902175,33</w:t>
            </w:r>
          </w:p>
        </w:tc>
        <w:tc>
          <w:tcPr>
            <w:tcW w:w="993" w:type="dxa"/>
          </w:tcPr>
          <w:p w:rsidR="00971D3D" w:rsidRPr="002E34B3" w:rsidRDefault="00971D3D">
            <w:pPr>
              <w:pStyle w:val="ConsPlusNormal"/>
              <w:jc w:val="center"/>
              <w:rPr>
                <w:sz w:val="20"/>
              </w:rPr>
            </w:pPr>
            <w:r w:rsidRPr="002E34B3">
              <w:rPr>
                <w:sz w:val="20"/>
              </w:rPr>
              <w:t>22736716,48</w:t>
            </w:r>
          </w:p>
        </w:tc>
        <w:tc>
          <w:tcPr>
            <w:tcW w:w="1134" w:type="dxa"/>
          </w:tcPr>
          <w:p w:rsidR="00971D3D" w:rsidRPr="002E34B3" w:rsidRDefault="00971D3D">
            <w:pPr>
              <w:pStyle w:val="ConsPlusNormal"/>
              <w:jc w:val="center"/>
              <w:rPr>
                <w:sz w:val="20"/>
              </w:rPr>
            </w:pPr>
            <w:r w:rsidRPr="002E34B3">
              <w:rPr>
                <w:sz w:val="20"/>
              </w:rPr>
              <w:t>26211516,48</w:t>
            </w:r>
          </w:p>
        </w:tc>
        <w:tc>
          <w:tcPr>
            <w:tcW w:w="992" w:type="dxa"/>
          </w:tcPr>
          <w:p w:rsidR="00971D3D" w:rsidRPr="002E34B3" w:rsidRDefault="00971D3D">
            <w:pPr>
              <w:pStyle w:val="ConsPlusNormal"/>
              <w:jc w:val="center"/>
              <w:rPr>
                <w:sz w:val="20"/>
              </w:rPr>
            </w:pPr>
            <w:r w:rsidRPr="002E34B3">
              <w:rPr>
                <w:sz w:val="20"/>
              </w:rPr>
              <w:t>31441423,33</w:t>
            </w:r>
          </w:p>
        </w:tc>
        <w:tc>
          <w:tcPr>
            <w:tcW w:w="992" w:type="dxa"/>
          </w:tcPr>
          <w:p w:rsidR="00971D3D" w:rsidRPr="002E34B3" w:rsidRDefault="00971D3D" w:rsidP="002E34B3">
            <w:pPr>
              <w:pStyle w:val="ConsPlusNormal"/>
              <w:jc w:val="center"/>
              <w:rPr>
                <w:sz w:val="20"/>
              </w:rPr>
            </w:pPr>
            <w:r w:rsidRPr="002E34B3">
              <w:rPr>
                <w:sz w:val="20"/>
              </w:rPr>
              <w:t>31441423,33</w:t>
            </w:r>
          </w:p>
        </w:tc>
      </w:tr>
      <w:tr w:rsidR="002E34B3" w:rsidRPr="002E34B3" w:rsidTr="002E34B3">
        <w:tc>
          <w:tcPr>
            <w:tcW w:w="577" w:type="dxa"/>
          </w:tcPr>
          <w:p w:rsidR="00971D3D" w:rsidRPr="002E34B3" w:rsidRDefault="00971D3D">
            <w:pPr>
              <w:pStyle w:val="ConsPlusNormal"/>
              <w:jc w:val="both"/>
              <w:rPr>
                <w:sz w:val="20"/>
              </w:rPr>
            </w:pPr>
          </w:p>
        </w:tc>
        <w:tc>
          <w:tcPr>
            <w:tcW w:w="2604" w:type="dxa"/>
          </w:tcPr>
          <w:p w:rsidR="00971D3D" w:rsidRPr="002E34B3" w:rsidRDefault="00971D3D">
            <w:pPr>
              <w:pStyle w:val="ConsPlusNormal"/>
              <w:jc w:val="both"/>
              <w:rPr>
                <w:sz w:val="20"/>
              </w:rPr>
            </w:pPr>
            <w:r w:rsidRPr="002E34B3">
              <w:rPr>
                <w:sz w:val="20"/>
              </w:rPr>
              <w:t>- областной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5362501,51</w:t>
            </w:r>
          </w:p>
        </w:tc>
        <w:tc>
          <w:tcPr>
            <w:tcW w:w="992" w:type="dxa"/>
          </w:tcPr>
          <w:p w:rsidR="00971D3D" w:rsidRPr="002E34B3" w:rsidRDefault="00971D3D">
            <w:pPr>
              <w:pStyle w:val="ConsPlusNormal"/>
              <w:jc w:val="center"/>
              <w:rPr>
                <w:sz w:val="20"/>
              </w:rPr>
            </w:pPr>
            <w:r w:rsidRPr="002E34B3">
              <w:rPr>
                <w:sz w:val="20"/>
              </w:rPr>
              <w:t>5362475,33</w:t>
            </w:r>
          </w:p>
        </w:tc>
        <w:tc>
          <w:tcPr>
            <w:tcW w:w="993" w:type="dxa"/>
          </w:tcPr>
          <w:p w:rsidR="00971D3D" w:rsidRPr="002E34B3" w:rsidRDefault="00971D3D">
            <w:pPr>
              <w:pStyle w:val="ConsPlusNormal"/>
              <w:jc w:val="center"/>
              <w:rPr>
                <w:sz w:val="20"/>
              </w:rPr>
            </w:pPr>
            <w:r w:rsidRPr="002E34B3">
              <w:rPr>
                <w:sz w:val="20"/>
              </w:rPr>
              <w:t>5362516,48</w:t>
            </w:r>
          </w:p>
        </w:tc>
        <w:tc>
          <w:tcPr>
            <w:tcW w:w="1134" w:type="dxa"/>
          </w:tcPr>
          <w:p w:rsidR="00971D3D" w:rsidRPr="002E34B3" w:rsidRDefault="00971D3D">
            <w:pPr>
              <w:pStyle w:val="ConsPlusNormal"/>
              <w:jc w:val="center"/>
              <w:rPr>
                <w:sz w:val="20"/>
              </w:rPr>
            </w:pPr>
            <w:r w:rsidRPr="002E34B3">
              <w:rPr>
                <w:sz w:val="20"/>
              </w:rPr>
              <w:t>5362516,48</w:t>
            </w:r>
          </w:p>
        </w:tc>
        <w:tc>
          <w:tcPr>
            <w:tcW w:w="992" w:type="dxa"/>
          </w:tcPr>
          <w:p w:rsidR="00971D3D" w:rsidRPr="002E34B3" w:rsidRDefault="00971D3D">
            <w:pPr>
              <w:pStyle w:val="ConsPlusNormal"/>
              <w:jc w:val="center"/>
              <w:rPr>
                <w:sz w:val="20"/>
              </w:rPr>
            </w:pPr>
            <w:r w:rsidRPr="002E34B3">
              <w:rPr>
                <w:sz w:val="20"/>
              </w:rPr>
              <w:t>7345023,33</w:t>
            </w:r>
          </w:p>
        </w:tc>
        <w:tc>
          <w:tcPr>
            <w:tcW w:w="992" w:type="dxa"/>
          </w:tcPr>
          <w:p w:rsidR="00971D3D" w:rsidRPr="002E34B3" w:rsidRDefault="00971D3D" w:rsidP="002E34B3">
            <w:pPr>
              <w:pStyle w:val="ConsPlusNormal"/>
              <w:jc w:val="center"/>
              <w:rPr>
                <w:sz w:val="20"/>
              </w:rPr>
            </w:pPr>
            <w:r w:rsidRPr="002E34B3">
              <w:rPr>
                <w:sz w:val="20"/>
              </w:rPr>
              <w:t>7345023,33</w:t>
            </w:r>
          </w:p>
        </w:tc>
      </w:tr>
      <w:tr w:rsidR="002E34B3" w:rsidRPr="002E34B3" w:rsidTr="002E34B3">
        <w:tc>
          <w:tcPr>
            <w:tcW w:w="577" w:type="dxa"/>
          </w:tcPr>
          <w:p w:rsidR="00971D3D" w:rsidRPr="002E34B3" w:rsidRDefault="00971D3D">
            <w:pPr>
              <w:pStyle w:val="ConsPlusNormal"/>
              <w:jc w:val="both"/>
              <w:rPr>
                <w:sz w:val="20"/>
              </w:rPr>
            </w:pPr>
          </w:p>
        </w:tc>
        <w:tc>
          <w:tcPr>
            <w:tcW w:w="2604" w:type="dxa"/>
          </w:tcPr>
          <w:p w:rsidR="00971D3D" w:rsidRPr="002E34B3" w:rsidRDefault="00971D3D">
            <w:pPr>
              <w:pStyle w:val="ConsPlusNormal"/>
              <w:jc w:val="both"/>
              <w:rPr>
                <w:sz w:val="20"/>
              </w:rPr>
            </w:pPr>
            <w:r w:rsidRPr="002E34B3">
              <w:rPr>
                <w:sz w:val="20"/>
              </w:rPr>
              <w:t>- федеральный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42939500,00</w:t>
            </w:r>
          </w:p>
        </w:tc>
        <w:tc>
          <w:tcPr>
            <w:tcW w:w="992" w:type="dxa"/>
          </w:tcPr>
          <w:p w:rsidR="00971D3D" w:rsidRPr="002E34B3" w:rsidRDefault="00971D3D">
            <w:pPr>
              <w:pStyle w:val="ConsPlusNormal"/>
              <w:jc w:val="center"/>
              <w:rPr>
                <w:sz w:val="20"/>
              </w:rPr>
            </w:pPr>
            <w:r w:rsidRPr="002E34B3">
              <w:rPr>
                <w:sz w:val="20"/>
              </w:rPr>
              <w:t>40539700,00</w:t>
            </w:r>
          </w:p>
        </w:tc>
        <w:tc>
          <w:tcPr>
            <w:tcW w:w="993" w:type="dxa"/>
          </w:tcPr>
          <w:p w:rsidR="00971D3D" w:rsidRPr="002E34B3" w:rsidRDefault="00971D3D">
            <w:pPr>
              <w:pStyle w:val="ConsPlusNormal"/>
              <w:jc w:val="center"/>
              <w:rPr>
                <w:sz w:val="20"/>
              </w:rPr>
            </w:pPr>
            <w:r w:rsidRPr="002E34B3">
              <w:rPr>
                <w:sz w:val="20"/>
              </w:rPr>
              <w:t>17374200,00</w:t>
            </w:r>
          </w:p>
        </w:tc>
        <w:tc>
          <w:tcPr>
            <w:tcW w:w="1134" w:type="dxa"/>
          </w:tcPr>
          <w:p w:rsidR="00971D3D" w:rsidRPr="002E34B3" w:rsidRDefault="00971D3D">
            <w:pPr>
              <w:pStyle w:val="ConsPlusNormal"/>
              <w:jc w:val="center"/>
              <w:rPr>
                <w:sz w:val="20"/>
              </w:rPr>
            </w:pPr>
            <w:r w:rsidRPr="002E34B3">
              <w:rPr>
                <w:sz w:val="20"/>
              </w:rPr>
              <w:t>20849000,00</w:t>
            </w:r>
          </w:p>
        </w:tc>
        <w:tc>
          <w:tcPr>
            <w:tcW w:w="992" w:type="dxa"/>
          </w:tcPr>
          <w:p w:rsidR="00971D3D" w:rsidRPr="002E34B3" w:rsidRDefault="00971D3D">
            <w:pPr>
              <w:pStyle w:val="ConsPlusNormal"/>
              <w:jc w:val="center"/>
              <w:rPr>
                <w:sz w:val="20"/>
              </w:rPr>
            </w:pPr>
            <w:r w:rsidRPr="002E34B3">
              <w:rPr>
                <w:sz w:val="20"/>
              </w:rPr>
              <w:t>24096400,00</w:t>
            </w:r>
          </w:p>
        </w:tc>
        <w:tc>
          <w:tcPr>
            <w:tcW w:w="992" w:type="dxa"/>
          </w:tcPr>
          <w:p w:rsidR="00971D3D" w:rsidRPr="002E34B3" w:rsidRDefault="00971D3D" w:rsidP="002E34B3">
            <w:pPr>
              <w:pStyle w:val="ConsPlusNormal"/>
              <w:jc w:val="center"/>
              <w:rPr>
                <w:sz w:val="20"/>
              </w:rPr>
            </w:pPr>
            <w:r w:rsidRPr="002E34B3">
              <w:rPr>
                <w:sz w:val="20"/>
              </w:rPr>
              <w:t>24096400,00</w:t>
            </w:r>
          </w:p>
        </w:tc>
      </w:tr>
      <w:tr w:rsidR="002E34B3" w:rsidRPr="002E34B3" w:rsidTr="002E34B3">
        <w:tc>
          <w:tcPr>
            <w:tcW w:w="577" w:type="dxa"/>
            <w:vMerge w:val="restart"/>
          </w:tcPr>
          <w:p w:rsidR="00971D3D" w:rsidRPr="002E34B3" w:rsidRDefault="00971D3D">
            <w:pPr>
              <w:pStyle w:val="ConsPlusNormal"/>
              <w:jc w:val="both"/>
              <w:rPr>
                <w:sz w:val="20"/>
              </w:rPr>
            </w:pPr>
            <w:r w:rsidRPr="002E34B3">
              <w:rPr>
                <w:sz w:val="20"/>
              </w:rPr>
              <w:t>3.4.</w:t>
            </w:r>
          </w:p>
        </w:tc>
        <w:tc>
          <w:tcPr>
            <w:tcW w:w="2604" w:type="dxa"/>
          </w:tcPr>
          <w:p w:rsidR="00971D3D" w:rsidRPr="002E34B3" w:rsidRDefault="00971D3D">
            <w:pPr>
              <w:pStyle w:val="ConsPlusNormal"/>
              <w:jc w:val="both"/>
              <w:rPr>
                <w:sz w:val="20"/>
              </w:rPr>
            </w:pPr>
            <w:r w:rsidRPr="002E34B3">
              <w:rPr>
                <w:sz w:val="20"/>
              </w:rPr>
              <w:t>Мероприятие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104131906,81</w:t>
            </w:r>
          </w:p>
        </w:tc>
        <w:tc>
          <w:tcPr>
            <w:tcW w:w="992" w:type="dxa"/>
          </w:tcPr>
          <w:p w:rsidR="00971D3D" w:rsidRPr="002E34B3" w:rsidRDefault="00971D3D">
            <w:pPr>
              <w:pStyle w:val="ConsPlusNormal"/>
              <w:jc w:val="center"/>
              <w:rPr>
                <w:sz w:val="20"/>
              </w:rPr>
            </w:pPr>
            <w:r w:rsidRPr="002E34B3">
              <w:rPr>
                <w:sz w:val="20"/>
              </w:rPr>
              <w:t>78381910,00</w:t>
            </w:r>
          </w:p>
        </w:tc>
        <w:tc>
          <w:tcPr>
            <w:tcW w:w="993" w:type="dxa"/>
          </w:tcPr>
          <w:p w:rsidR="00971D3D" w:rsidRPr="002E34B3" w:rsidRDefault="00971D3D">
            <w:pPr>
              <w:pStyle w:val="ConsPlusNormal"/>
              <w:jc w:val="center"/>
              <w:rPr>
                <w:sz w:val="20"/>
              </w:rPr>
            </w:pPr>
            <w:r w:rsidRPr="002E34B3">
              <w:rPr>
                <w:sz w:val="20"/>
              </w:rPr>
              <w:t>34715220,55</w:t>
            </w:r>
          </w:p>
        </w:tc>
        <w:tc>
          <w:tcPr>
            <w:tcW w:w="1134" w:type="dxa"/>
          </w:tcPr>
          <w:p w:rsidR="00971D3D" w:rsidRPr="002E34B3" w:rsidRDefault="00971D3D">
            <w:pPr>
              <w:pStyle w:val="ConsPlusNormal"/>
              <w:jc w:val="center"/>
              <w:rPr>
                <w:sz w:val="20"/>
              </w:rPr>
            </w:pPr>
            <w:r w:rsidRPr="002E34B3">
              <w:rPr>
                <w:sz w:val="20"/>
              </w:rPr>
              <w:t>32713488,24</w:t>
            </w:r>
          </w:p>
        </w:tc>
        <w:tc>
          <w:tcPr>
            <w:tcW w:w="992" w:type="dxa"/>
          </w:tcPr>
          <w:p w:rsidR="00971D3D" w:rsidRPr="002E34B3" w:rsidRDefault="00971D3D">
            <w:pPr>
              <w:pStyle w:val="ConsPlusNormal"/>
              <w:jc w:val="center"/>
              <w:rPr>
                <w:sz w:val="20"/>
              </w:rPr>
            </w:pPr>
            <w:r w:rsidRPr="002E34B3">
              <w:rPr>
                <w:sz w:val="20"/>
              </w:rPr>
              <w:t>71464373,00</w:t>
            </w:r>
          </w:p>
        </w:tc>
        <w:tc>
          <w:tcPr>
            <w:tcW w:w="992" w:type="dxa"/>
          </w:tcPr>
          <w:p w:rsidR="00971D3D" w:rsidRPr="002E34B3" w:rsidRDefault="00971D3D" w:rsidP="002E34B3">
            <w:pPr>
              <w:pStyle w:val="ConsPlusNormal"/>
              <w:jc w:val="center"/>
              <w:rPr>
                <w:sz w:val="20"/>
              </w:rPr>
            </w:pPr>
            <w:r w:rsidRPr="002E34B3">
              <w:rPr>
                <w:sz w:val="20"/>
              </w:rPr>
              <w:t>45708073,00</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бюджетные ассигнования</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104131906,81</w:t>
            </w:r>
          </w:p>
        </w:tc>
        <w:tc>
          <w:tcPr>
            <w:tcW w:w="992" w:type="dxa"/>
          </w:tcPr>
          <w:p w:rsidR="00971D3D" w:rsidRPr="002E34B3" w:rsidRDefault="00971D3D">
            <w:pPr>
              <w:pStyle w:val="ConsPlusNormal"/>
              <w:jc w:val="center"/>
              <w:rPr>
                <w:sz w:val="20"/>
              </w:rPr>
            </w:pPr>
            <w:r w:rsidRPr="002E34B3">
              <w:rPr>
                <w:sz w:val="20"/>
              </w:rPr>
              <w:t>78381910,00</w:t>
            </w:r>
          </w:p>
        </w:tc>
        <w:tc>
          <w:tcPr>
            <w:tcW w:w="993" w:type="dxa"/>
          </w:tcPr>
          <w:p w:rsidR="00971D3D" w:rsidRPr="002E34B3" w:rsidRDefault="00971D3D">
            <w:pPr>
              <w:pStyle w:val="ConsPlusNormal"/>
              <w:jc w:val="center"/>
              <w:rPr>
                <w:sz w:val="20"/>
              </w:rPr>
            </w:pPr>
            <w:r w:rsidRPr="002E34B3">
              <w:rPr>
                <w:sz w:val="20"/>
              </w:rPr>
              <w:t>34715220,55</w:t>
            </w:r>
          </w:p>
        </w:tc>
        <w:tc>
          <w:tcPr>
            <w:tcW w:w="1134" w:type="dxa"/>
          </w:tcPr>
          <w:p w:rsidR="00971D3D" w:rsidRPr="002E34B3" w:rsidRDefault="00971D3D">
            <w:pPr>
              <w:pStyle w:val="ConsPlusNormal"/>
              <w:jc w:val="center"/>
              <w:rPr>
                <w:sz w:val="20"/>
              </w:rPr>
            </w:pPr>
            <w:r w:rsidRPr="002E34B3">
              <w:rPr>
                <w:sz w:val="20"/>
              </w:rPr>
              <w:t>32713488,24</w:t>
            </w:r>
          </w:p>
        </w:tc>
        <w:tc>
          <w:tcPr>
            <w:tcW w:w="992" w:type="dxa"/>
          </w:tcPr>
          <w:p w:rsidR="00971D3D" w:rsidRPr="002E34B3" w:rsidRDefault="00971D3D">
            <w:pPr>
              <w:pStyle w:val="ConsPlusNormal"/>
              <w:jc w:val="center"/>
              <w:rPr>
                <w:sz w:val="20"/>
              </w:rPr>
            </w:pPr>
            <w:r w:rsidRPr="002E34B3">
              <w:rPr>
                <w:sz w:val="20"/>
              </w:rPr>
              <w:t>71464373,00</w:t>
            </w:r>
          </w:p>
        </w:tc>
        <w:tc>
          <w:tcPr>
            <w:tcW w:w="992" w:type="dxa"/>
          </w:tcPr>
          <w:p w:rsidR="00971D3D" w:rsidRPr="002E34B3" w:rsidRDefault="00971D3D" w:rsidP="002E34B3">
            <w:pPr>
              <w:pStyle w:val="ConsPlusNormal"/>
              <w:jc w:val="center"/>
              <w:rPr>
                <w:sz w:val="20"/>
              </w:rPr>
            </w:pPr>
            <w:r w:rsidRPr="002E34B3">
              <w:rPr>
                <w:sz w:val="20"/>
              </w:rPr>
              <w:t>45708073,00</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областной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39682506,81</w:t>
            </w:r>
          </w:p>
        </w:tc>
        <w:tc>
          <w:tcPr>
            <w:tcW w:w="992" w:type="dxa"/>
          </w:tcPr>
          <w:p w:rsidR="00971D3D" w:rsidRPr="002E34B3" w:rsidRDefault="00971D3D">
            <w:pPr>
              <w:pStyle w:val="ConsPlusNormal"/>
              <w:jc w:val="center"/>
              <w:rPr>
                <w:sz w:val="20"/>
              </w:rPr>
            </w:pPr>
            <w:r w:rsidRPr="002E34B3">
              <w:rPr>
                <w:sz w:val="20"/>
              </w:rPr>
              <w:t>21323510,00</w:t>
            </w:r>
          </w:p>
        </w:tc>
        <w:tc>
          <w:tcPr>
            <w:tcW w:w="993" w:type="dxa"/>
          </w:tcPr>
          <w:p w:rsidR="00971D3D" w:rsidRPr="002E34B3" w:rsidRDefault="00971D3D">
            <w:pPr>
              <w:pStyle w:val="ConsPlusNormal"/>
              <w:jc w:val="center"/>
              <w:rPr>
                <w:sz w:val="20"/>
              </w:rPr>
            </w:pPr>
            <w:r w:rsidRPr="002E34B3">
              <w:rPr>
                <w:sz w:val="20"/>
              </w:rPr>
              <w:t>7954920,55</w:t>
            </w:r>
          </w:p>
        </w:tc>
        <w:tc>
          <w:tcPr>
            <w:tcW w:w="1134" w:type="dxa"/>
          </w:tcPr>
          <w:p w:rsidR="00971D3D" w:rsidRPr="002E34B3" w:rsidRDefault="00971D3D">
            <w:pPr>
              <w:pStyle w:val="ConsPlusNormal"/>
              <w:jc w:val="center"/>
              <w:rPr>
                <w:sz w:val="20"/>
              </w:rPr>
            </w:pPr>
            <w:r w:rsidRPr="002E34B3">
              <w:rPr>
                <w:sz w:val="20"/>
              </w:rPr>
              <w:t>7827588,24</w:t>
            </w:r>
          </w:p>
        </w:tc>
        <w:tc>
          <w:tcPr>
            <w:tcW w:w="992" w:type="dxa"/>
          </w:tcPr>
          <w:p w:rsidR="00971D3D" w:rsidRPr="002E34B3" w:rsidRDefault="00971D3D">
            <w:pPr>
              <w:pStyle w:val="ConsPlusNormal"/>
              <w:jc w:val="center"/>
              <w:rPr>
                <w:sz w:val="20"/>
              </w:rPr>
            </w:pPr>
            <w:r w:rsidRPr="002E34B3">
              <w:rPr>
                <w:sz w:val="20"/>
              </w:rPr>
              <w:t>19129373,00</w:t>
            </w:r>
          </w:p>
        </w:tc>
        <w:tc>
          <w:tcPr>
            <w:tcW w:w="992" w:type="dxa"/>
          </w:tcPr>
          <w:p w:rsidR="00971D3D" w:rsidRPr="002E34B3" w:rsidRDefault="00971D3D" w:rsidP="002E34B3">
            <w:pPr>
              <w:pStyle w:val="ConsPlusNormal"/>
              <w:jc w:val="center"/>
              <w:rPr>
                <w:sz w:val="20"/>
              </w:rPr>
            </w:pPr>
            <w:r w:rsidRPr="002E34B3">
              <w:rPr>
                <w:sz w:val="20"/>
              </w:rPr>
              <w:t>19129373,00</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федеральный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64449400,00</w:t>
            </w:r>
          </w:p>
        </w:tc>
        <w:tc>
          <w:tcPr>
            <w:tcW w:w="992" w:type="dxa"/>
          </w:tcPr>
          <w:p w:rsidR="00971D3D" w:rsidRPr="002E34B3" w:rsidRDefault="00971D3D">
            <w:pPr>
              <w:pStyle w:val="ConsPlusNormal"/>
              <w:jc w:val="center"/>
              <w:rPr>
                <w:sz w:val="20"/>
              </w:rPr>
            </w:pPr>
            <w:r w:rsidRPr="002E34B3">
              <w:rPr>
                <w:sz w:val="20"/>
              </w:rPr>
              <w:t>57058400,00</w:t>
            </w:r>
          </w:p>
        </w:tc>
        <w:tc>
          <w:tcPr>
            <w:tcW w:w="993" w:type="dxa"/>
          </w:tcPr>
          <w:p w:rsidR="00971D3D" w:rsidRPr="002E34B3" w:rsidRDefault="00971D3D">
            <w:pPr>
              <w:pStyle w:val="ConsPlusNormal"/>
              <w:jc w:val="center"/>
              <w:rPr>
                <w:sz w:val="20"/>
              </w:rPr>
            </w:pPr>
            <w:r w:rsidRPr="002E34B3">
              <w:rPr>
                <w:sz w:val="20"/>
              </w:rPr>
              <w:t>26760300,00</w:t>
            </w:r>
          </w:p>
        </w:tc>
        <w:tc>
          <w:tcPr>
            <w:tcW w:w="1134" w:type="dxa"/>
          </w:tcPr>
          <w:p w:rsidR="00971D3D" w:rsidRPr="002E34B3" w:rsidRDefault="00971D3D">
            <w:pPr>
              <w:pStyle w:val="ConsPlusNormal"/>
              <w:jc w:val="center"/>
              <w:rPr>
                <w:sz w:val="20"/>
              </w:rPr>
            </w:pPr>
            <w:r w:rsidRPr="002E34B3">
              <w:rPr>
                <w:sz w:val="20"/>
              </w:rPr>
              <w:t>24885900,00</w:t>
            </w:r>
          </w:p>
        </w:tc>
        <w:tc>
          <w:tcPr>
            <w:tcW w:w="992" w:type="dxa"/>
          </w:tcPr>
          <w:p w:rsidR="00971D3D" w:rsidRPr="002E34B3" w:rsidRDefault="00971D3D">
            <w:pPr>
              <w:pStyle w:val="ConsPlusNormal"/>
              <w:jc w:val="center"/>
              <w:rPr>
                <w:sz w:val="20"/>
              </w:rPr>
            </w:pPr>
            <w:r w:rsidRPr="002E34B3">
              <w:rPr>
                <w:sz w:val="20"/>
              </w:rPr>
              <w:t>52335000,00</w:t>
            </w:r>
          </w:p>
        </w:tc>
        <w:tc>
          <w:tcPr>
            <w:tcW w:w="992" w:type="dxa"/>
          </w:tcPr>
          <w:p w:rsidR="00971D3D" w:rsidRPr="002E34B3" w:rsidRDefault="00971D3D" w:rsidP="002E34B3">
            <w:pPr>
              <w:pStyle w:val="ConsPlusNormal"/>
              <w:jc w:val="center"/>
              <w:rPr>
                <w:sz w:val="20"/>
              </w:rPr>
            </w:pPr>
            <w:r w:rsidRPr="002E34B3">
              <w:rPr>
                <w:sz w:val="20"/>
              </w:rPr>
              <w:t>26578700,00</w:t>
            </w:r>
          </w:p>
        </w:tc>
      </w:tr>
      <w:tr w:rsidR="002E34B3" w:rsidRPr="002E34B3" w:rsidTr="002E34B3">
        <w:tc>
          <w:tcPr>
            <w:tcW w:w="577" w:type="dxa"/>
            <w:vMerge w:val="restart"/>
          </w:tcPr>
          <w:p w:rsidR="00971D3D" w:rsidRPr="002E34B3" w:rsidRDefault="00971D3D">
            <w:pPr>
              <w:pStyle w:val="ConsPlusNormal"/>
              <w:jc w:val="both"/>
              <w:rPr>
                <w:sz w:val="20"/>
              </w:rPr>
            </w:pPr>
            <w:r w:rsidRPr="002E34B3">
              <w:rPr>
                <w:sz w:val="20"/>
              </w:rPr>
              <w:t>4.</w:t>
            </w:r>
          </w:p>
        </w:tc>
        <w:tc>
          <w:tcPr>
            <w:tcW w:w="2604" w:type="dxa"/>
          </w:tcPr>
          <w:p w:rsidR="00971D3D" w:rsidRPr="002E34B3" w:rsidRDefault="00971D3D">
            <w:pPr>
              <w:pStyle w:val="ConsPlusNormal"/>
              <w:jc w:val="both"/>
              <w:rPr>
                <w:sz w:val="20"/>
              </w:rPr>
            </w:pPr>
            <w:r w:rsidRPr="002E34B3">
              <w:rPr>
                <w:sz w:val="20"/>
              </w:rPr>
              <w:t>Региональный проект "Популяризация предпринимательства"</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7039207,07</w:t>
            </w:r>
          </w:p>
        </w:tc>
        <w:tc>
          <w:tcPr>
            <w:tcW w:w="992" w:type="dxa"/>
          </w:tcPr>
          <w:p w:rsidR="00971D3D" w:rsidRPr="002E34B3" w:rsidRDefault="00971D3D">
            <w:pPr>
              <w:pStyle w:val="ConsPlusNormal"/>
              <w:jc w:val="center"/>
              <w:rPr>
                <w:sz w:val="20"/>
              </w:rPr>
            </w:pPr>
            <w:r w:rsidRPr="002E34B3">
              <w:rPr>
                <w:sz w:val="20"/>
              </w:rPr>
              <w:t>7893434,34</w:t>
            </w:r>
          </w:p>
        </w:tc>
        <w:tc>
          <w:tcPr>
            <w:tcW w:w="993" w:type="dxa"/>
          </w:tcPr>
          <w:p w:rsidR="00971D3D" w:rsidRPr="002E34B3" w:rsidRDefault="00971D3D">
            <w:pPr>
              <w:pStyle w:val="ConsPlusNormal"/>
              <w:jc w:val="center"/>
              <w:rPr>
                <w:sz w:val="20"/>
              </w:rPr>
            </w:pPr>
            <w:r w:rsidRPr="002E34B3">
              <w:rPr>
                <w:sz w:val="20"/>
              </w:rPr>
              <w:t>3946767,68</w:t>
            </w:r>
          </w:p>
        </w:tc>
        <w:tc>
          <w:tcPr>
            <w:tcW w:w="1134" w:type="dxa"/>
          </w:tcPr>
          <w:p w:rsidR="00971D3D" w:rsidRPr="002E34B3" w:rsidRDefault="00971D3D">
            <w:pPr>
              <w:pStyle w:val="ConsPlusNormal"/>
              <w:jc w:val="center"/>
              <w:rPr>
                <w:sz w:val="20"/>
              </w:rPr>
            </w:pPr>
            <w:r w:rsidRPr="002E34B3">
              <w:rPr>
                <w:sz w:val="20"/>
              </w:rPr>
              <w:t>6314747,47</w:t>
            </w:r>
          </w:p>
        </w:tc>
        <w:tc>
          <w:tcPr>
            <w:tcW w:w="992" w:type="dxa"/>
          </w:tcPr>
          <w:p w:rsidR="00971D3D" w:rsidRPr="002E34B3" w:rsidRDefault="00971D3D">
            <w:pPr>
              <w:pStyle w:val="ConsPlusNormal"/>
              <w:jc w:val="center"/>
              <w:rPr>
                <w:sz w:val="20"/>
              </w:rPr>
            </w:pPr>
            <w:r w:rsidRPr="002E34B3">
              <w:rPr>
                <w:sz w:val="20"/>
              </w:rPr>
              <w:t>7320505,05</w:t>
            </w:r>
          </w:p>
        </w:tc>
        <w:tc>
          <w:tcPr>
            <w:tcW w:w="992" w:type="dxa"/>
          </w:tcPr>
          <w:p w:rsidR="00971D3D" w:rsidRPr="002E34B3" w:rsidRDefault="00971D3D" w:rsidP="002E34B3">
            <w:pPr>
              <w:pStyle w:val="ConsPlusNormal"/>
              <w:jc w:val="center"/>
              <w:rPr>
                <w:sz w:val="20"/>
              </w:rPr>
            </w:pPr>
            <w:r w:rsidRPr="002E34B3">
              <w:rPr>
                <w:sz w:val="20"/>
              </w:rPr>
              <w:t>7390808,08</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бюджетные ассигнования</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7039207,07</w:t>
            </w:r>
          </w:p>
        </w:tc>
        <w:tc>
          <w:tcPr>
            <w:tcW w:w="992" w:type="dxa"/>
          </w:tcPr>
          <w:p w:rsidR="00971D3D" w:rsidRPr="002E34B3" w:rsidRDefault="00971D3D">
            <w:pPr>
              <w:pStyle w:val="ConsPlusNormal"/>
              <w:jc w:val="center"/>
              <w:rPr>
                <w:sz w:val="20"/>
              </w:rPr>
            </w:pPr>
            <w:r w:rsidRPr="002E34B3">
              <w:rPr>
                <w:sz w:val="20"/>
              </w:rPr>
              <w:t>7893434,34</w:t>
            </w:r>
          </w:p>
        </w:tc>
        <w:tc>
          <w:tcPr>
            <w:tcW w:w="993" w:type="dxa"/>
          </w:tcPr>
          <w:p w:rsidR="00971D3D" w:rsidRPr="002E34B3" w:rsidRDefault="00971D3D">
            <w:pPr>
              <w:pStyle w:val="ConsPlusNormal"/>
              <w:jc w:val="center"/>
              <w:rPr>
                <w:sz w:val="20"/>
              </w:rPr>
            </w:pPr>
            <w:r w:rsidRPr="002E34B3">
              <w:rPr>
                <w:sz w:val="20"/>
              </w:rPr>
              <w:t>3946767,68</w:t>
            </w:r>
          </w:p>
        </w:tc>
        <w:tc>
          <w:tcPr>
            <w:tcW w:w="1134" w:type="dxa"/>
          </w:tcPr>
          <w:p w:rsidR="00971D3D" w:rsidRPr="002E34B3" w:rsidRDefault="00971D3D">
            <w:pPr>
              <w:pStyle w:val="ConsPlusNormal"/>
              <w:jc w:val="center"/>
              <w:rPr>
                <w:sz w:val="20"/>
              </w:rPr>
            </w:pPr>
            <w:r w:rsidRPr="002E34B3">
              <w:rPr>
                <w:sz w:val="20"/>
              </w:rPr>
              <w:t>6314747,47</w:t>
            </w:r>
          </w:p>
        </w:tc>
        <w:tc>
          <w:tcPr>
            <w:tcW w:w="992" w:type="dxa"/>
          </w:tcPr>
          <w:p w:rsidR="00971D3D" w:rsidRPr="002E34B3" w:rsidRDefault="00971D3D">
            <w:pPr>
              <w:pStyle w:val="ConsPlusNormal"/>
              <w:jc w:val="center"/>
              <w:rPr>
                <w:sz w:val="20"/>
              </w:rPr>
            </w:pPr>
            <w:r w:rsidRPr="002E34B3">
              <w:rPr>
                <w:sz w:val="20"/>
              </w:rPr>
              <w:t>7320505,05</w:t>
            </w:r>
          </w:p>
        </w:tc>
        <w:tc>
          <w:tcPr>
            <w:tcW w:w="992" w:type="dxa"/>
          </w:tcPr>
          <w:p w:rsidR="00971D3D" w:rsidRPr="002E34B3" w:rsidRDefault="00971D3D" w:rsidP="002E34B3">
            <w:pPr>
              <w:pStyle w:val="ConsPlusNormal"/>
              <w:jc w:val="center"/>
              <w:rPr>
                <w:sz w:val="20"/>
              </w:rPr>
            </w:pPr>
            <w:r w:rsidRPr="002E34B3">
              <w:rPr>
                <w:sz w:val="20"/>
              </w:rPr>
              <w:t>7390808,08</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областной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70707,07</w:t>
            </w:r>
          </w:p>
        </w:tc>
        <w:tc>
          <w:tcPr>
            <w:tcW w:w="992" w:type="dxa"/>
          </w:tcPr>
          <w:p w:rsidR="00971D3D" w:rsidRPr="002E34B3" w:rsidRDefault="00971D3D">
            <w:pPr>
              <w:pStyle w:val="ConsPlusNormal"/>
              <w:jc w:val="center"/>
              <w:rPr>
                <w:sz w:val="20"/>
              </w:rPr>
            </w:pPr>
            <w:r w:rsidRPr="002E34B3">
              <w:rPr>
                <w:sz w:val="20"/>
              </w:rPr>
              <w:t>78934,34</w:t>
            </w:r>
          </w:p>
        </w:tc>
        <w:tc>
          <w:tcPr>
            <w:tcW w:w="993" w:type="dxa"/>
          </w:tcPr>
          <w:p w:rsidR="00971D3D" w:rsidRPr="002E34B3" w:rsidRDefault="00971D3D">
            <w:pPr>
              <w:pStyle w:val="ConsPlusNormal"/>
              <w:jc w:val="center"/>
              <w:rPr>
                <w:sz w:val="20"/>
              </w:rPr>
            </w:pPr>
            <w:r w:rsidRPr="002E34B3">
              <w:rPr>
                <w:sz w:val="20"/>
              </w:rPr>
              <w:t>39467,68</w:t>
            </w:r>
          </w:p>
        </w:tc>
        <w:tc>
          <w:tcPr>
            <w:tcW w:w="1134" w:type="dxa"/>
          </w:tcPr>
          <w:p w:rsidR="00971D3D" w:rsidRPr="002E34B3" w:rsidRDefault="00971D3D">
            <w:pPr>
              <w:pStyle w:val="ConsPlusNormal"/>
              <w:jc w:val="center"/>
              <w:rPr>
                <w:sz w:val="20"/>
              </w:rPr>
            </w:pPr>
            <w:r w:rsidRPr="002E34B3">
              <w:rPr>
                <w:sz w:val="20"/>
              </w:rPr>
              <w:t>63147,47</w:t>
            </w:r>
          </w:p>
        </w:tc>
        <w:tc>
          <w:tcPr>
            <w:tcW w:w="992" w:type="dxa"/>
          </w:tcPr>
          <w:p w:rsidR="00971D3D" w:rsidRPr="002E34B3" w:rsidRDefault="00971D3D">
            <w:pPr>
              <w:pStyle w:val="ConsPlusNormal"/>
              <w:jc w:val="center"/>
              <w:rPr>
                <w:sz w:val="20"/>
              </w:rPr>
            </w:pPr>
            <w:r w:rsidRPr="002E34B3">
              <w:rPr>
                <w:sz w:val="20"/>
              </w:rPr>
              <w:t>73205,05</w:t>
            </w:r>
          </w:p>
        </w:tc>
        <w:tc>
          <w:tcPr>
            <w:tcW w:w="992" w:type="dxa"/>
          </w:tcPr>
          <w:p w:rsidR="00971D3D" w:rsidRPr="002E34B3" w:rsidRDefault="00971D3D" w:rsidP="002E34B3">
            <w:pPr>
              <w:pStyle w:val="ConsPlusNormal"/>
              <w:jc w:val="center"/>
              <w:rPr>
                <w:sz w:val="20"/>
              </w:rPr>
            </w:pPr>
            <w:r w:rsidRPr="002E34B3">
              <w:rPr>
                <w:sz w:val="20"/>
              </w:rPr>
              <w:t>73908,08</w:t>
            </w:r>
          </w:p>
        </w:tc>
      </w:tr>
      <w:tr w:rsidR="002E34B3" w:rsidRPr="002E34B3" w:rsidTr="002E34B3">
        <w:tc>
          <w:tcPr>
            <w:tcW w:w="577" w:type="dxa"/>
            <w:vMerge/>
          </w:tcPr>
          <w:p w:rsidR="00971D3D" w:rsidRPr="002E34B3" w:rsidRDefault="00971D3D">
            <w:pPr>
              <w:rPr>
                <w:sz w:val="20"/>
                <w:szCs w:val="20"/>
              </w:rPr>
            </w:pPr>
          </w:p>
        </w:tc>
        <w:tc>
          <w:tcPr>
            <w:tcW w:w="2604" w:type="dxa"/>
          </w:tcPr>
          <w:p w:rsidR="00971D3D" w:rsidRPr="002E34B3" w:rsidRDefault="00971D3D">
            <w:pPr>
              <w:pStyle w:val="ConsPlusNormal"/>
              <w:jc w:val="both"/>
              <w:rPr>
                <w:sz w:val="20"/>
              </w:rPr>
            </w:pPr>
            <w:r w:rsidRPr="002E34B3">
              <w:rPr>
                <w:sz w:val="20"/>
              </w:rPr>
              <w:t>- федеральный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6968500,00</w:t>
            </w:r>
          </w:p>
        </w:tc>
        <w:tc>
          <w:tcPr>
            <w:tcW w:w="992" w:type="dxa"/>
          </w:tcPr>
          <w:p w:rsidR="00971D3D" w:rsidRPr="002E34B3" w:rsidRDefault="00971D3D">
            <w:pPr>
              <w:pStyle w:val="ConsPlusNormal"/>
              <w:jc w:val="center"/>
              <w:rPr>
                <w:sz w:val="20"/>
              </w:rPr>
            </w:pPr>
            <w:r w:rsidRPr="002E34B3">
              <w:rPr>
                <w:sz w:val="20"/>
              </w:rPr>
              <w:t>7814500,00</w:t>
            </w:r>
          </w:p>
        </w:tc>
        <w:tc>
          <w:tcPr>
            <w:tcW w:w="993" w:type="dxa"/>
          </w:tcPr>
          <w:p w:rsidR="00971D3D" w:rsidRPr="002E34B3" w:rsidRDefault="00971D3D">
            <w:pPr>
              <w:pStyle w:val="ConsPlusNormal"/>
              <w:jc w:val="center"/>
              <w:rPr>
                <w:sz w:val="20"/>
              </w:rPr>
            </w:pPr>
            <w:r w:rsidRPr="002E34B3">
              <w:rPr>
                <w:sz w:val="20"/>
              </w:rPr>
              <w:t>3907300,00</w:t>
            </w:r>
          </w:p>
        </w:tc>
        <w:tc>
          <w:tcPr>
            <w:tcW w:w="1134" w:type="dxa"/>
          </w:tcPr>
          <w:p w:rsidR="00971D3D" w:rsidRPr="002E34B3" w:rsidRDefault="00971D3D">
            <w:pPr>
              <w:pStyle w:val="ConsPlusNormal"/>
              <w:jc w:val="center"/>
              <w:rPr>
                <w:sz w:val="20"/>
              </w:rPr>
            </w:pPr>
            <w:r w:rsidRPr="002E34B3">
              <w:rPr>
                <w:sz w:val="20"/>
              </w:rPr>
              <w:t>6251600,00</w:t>
            </w:r>
          </w:p>
        </w:tc>
        <w:tc>
          <w:tcPr>
            <w:tcW w:w="992" w:type="dxa"/>
          </w:tcPr>
          <w:p w:rsidR="00971D3D" w:rsidRPr="002E34B3" w:rsidRDefault="00971D3D">
            <w:pPr>
              <w:pStyle w:val="ConsPlusNormal"/>
              <w:jc w:val="center"/>
              <w:rPr>
                <w:sz w:val="20"/>
              </w:rPr>
            </w:pPr>
            <w:r w:rsidRPr="002E34B3">
              <w:rPr>
                <w:sz w:val="20"/>
              </w:rPr>
              <w:t>7247300,00</w:t>
            </w:r>
          </w:p>
        </w:tc>
        <w:tc>
          <w:tcPr>
            <w:tcW w:w="992" w:type="dxa"/>
          </w:tcPr>
          <w:p w:rsidR="00971D3D" w:rsidRPr="002E34B3" w:rsidRDefault="00971D3D" w:rsidP="002E34B3">
            <w:pPr>
              <w:pStyle w:val="ConsPlusNormal"/>
              <w:jc w:val="center"/>
              <w:rPr>
                <w:sz w:val="20"/>
              </w:rPr>
            </w:pPr>
            <w:r w:rsidRPr="002E34B3">
              <w:rPr>
                <w:sz w:val="20"/>
              </w:rPr>
              <w:t>7316900,00</w:t>
            </w:r>
          </w:p>
        </w:tc>
      </w:tr>
      <w:tr w:rsidR="002E34B3" w:rsidRPr="002E34B3" w:rsidTr="002E34B3">
        <w:tc>
          <w:tcPr>
            <w:tcW w:w="577" w:type="dxa"/>
          </w:tcPr>
          <w:p w:rsidR="00971D3D" w:rsidRPr="002E34B3" w:rsidRDefault="00971D3D">
            <w:pPr>
              <w:pStyle w:val="ConsPlusNormal"/>
              <w:jc w:val="both"/>
              <w:rPr>
                <w:sz w:val="20"/>
              </w:rPr>
            </w:pPr>
            <w:r w:rsidRPr="002E34B3">
              <w:rPr>
                <w:sz w:val="20"/>
              </w:rPr>
              <w:t>4.1.</w:t>
            </w:r>
          </w:p>
        </w:tc>
        <w:tc>
          <w:tcPr>
            <w:tcW w:w="2604" w:type="dxa"/>
          </w:tcPr>
          <w:p w:rsidR="00971D3D" w:rsidRPr="002E34B3" w:rsidRDefault="00971D3D">
            <w:pPr>
              <w:pStyle w:val="ConsPlusNormal"/>
              <w:jc w:val="both"/>
              <w:rPr>
                <w:sz w:val="20"/>
              </w:rPr>
            </w:pPr>
            <w:r w:rsidRPr="002E34B3">
              <w:rPr>
                <w:sz w:val="20"/>
              </w:rPr>
              <w:t>Мероприятие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7039207,07</w:t>
            </w:r>
          </w:p>
        </w:tc>
        <w:tc>
          <w:tcPr>
            <w:tcW w:w="992" w:type="dxa"/>
          </w:tcPr>
          <w:p w:rsidR="00971D3D" w:rsidRPr="002E34B3" w:rsidRDefault="00971D3D">
            <w:pPr>
              <w:pStyle w:val="ConsPlusNormal"/>
              <w:jc w:val="center"/>
              <w:rPr>
                <w:sz w:val="20"/>
              </w:rPr>
            </w:pPr>
            <w:r w:rsidRPr="002E34B3">
              <w:rPr>
                <w:sz w:val="20"/>
              </w:rPr>
              <w:t>7893434,34</w:t>
            </w:r>
          </w:p>
        </w:tc>
        <w:tc>
          <w:tcPr>
            <w:tcW w:w="993" w:type="dxa"/>
          </w:tcPr>
          <w:p w:rsidR="00971D3D" w:rsidRPr="002E34B3" w:rsidRDefault="00971D3D">
            <w:pPr>
              <w:pStyle w:val="ConsPlusNormal"/>
              <w:jc w:val="center"/>
              <w:rPr>
                <w:sz w:val="20"/>
              </w:rPr>
            </w:pPr>
            <w:r w:rsidRPr="002E34B3">
              <w:rPr>
                <w:sz w:val="20"/>
              </w:rPr>
              <w:t>3946767,68</w:t>
            </w:r>
          </w:p>
        </w:tc>
        <w:tc>
          <w:tcPr>
            <w:tcW w:w="1134" w:type="dxa"/>
          </w:tcPr>
          <w:p w:rsidR="00971D3D" w:rsidRPr="002E34B3" w:rsidRDefault="00971D3D">
            <w:pPr>
              <w:pStyle w:val="ConsPlusNormal"/>
              <w:jc w:val="center"/>
              <w:rPr>
                <w:sz w:val="20"/>
              </w:rPr>
            </w:pPr>
            <w:r w:rsidRPr="002E34B3">
              <w:rPr>
                <w:sz w:val="20"/>
              </w:rPr>
              <w:t>6314747,47</w:t>
            </w:r>
          </w:p>
        </w:tc>
        <w:tc>
          <w:tcPr>
            <w:tcW w:w="992" w:type="dxa"/>
          </w:tcPr>
          <w:p w:rsidR="00971D3D" w:rsidRPr="002E34B3" w:rsidRDefault="00971D3D">
            <w:pPr>
              <w:pStyle w:val="ConsPlusNormal"/>
              <w:jc w:val="center"/>
              <w:rPr>
                <w:sz w:val="20"/>
              </w:rPr>
            </w:pPr>
            <w:r w:rsidRPr="002E34B3">
              <w:rPr>
                <w:sz w:val="20"/>
              </w:rPr>
              <w:t>7320505,05</w:t>
            </w:r>
          </w:p>
        </w:tc>
        <w:tc>
          <w:tcPr>
            <w:tcW w:w="992" w:type="dxa"/>
          </w:tcPr>
          <w:p w:rsidR="00971D3D" w:rsidRPr="002E34B3" w:rsidRDefault="00971D3D" w:rsidP="002E34B3">
            <w:pPr>
              <w:pStyle w:val="ConsPlusNormal"/>
              <w:jc w:val="center"/>
              <w:rPr>
                <w:sz w:val="20"/>
              </w:rPr>
            </w:pPr>
            <w:r w:rsidRPr="002E34B3">
              <w:rPr>
                <w:sz w:val="20"/>
              </w:rPr>
              <w:t>7390808,08</w:t>
            </w:r>
          </w:p>
        </w:tc>
      </w:tr>
      <w:tr w:rsidR="002E34B3" w:rsidRPr="002E34B3" w:rsidTr="002E34B3">
        <w:tc>
          <w:tcPr>
            <w:tcW w:w="577" w:type="dxa"/>
          </w:tcPr>
          <w:p w:rsidR="00971D3D" w:rsidRPr="002E34B3" w:rsidRDefault="00971D3D">
            <w:pPr>
              <w:pStyle w:val="ConsPlusNormal"/>
              <w:jc w:val="both"/>
              <w:rPr>
                <w:sz w:val="20"/>
              </w:rPr>
            </w:pPr>
          </w:p>
        </w:tc>
        <w:tc>
          <w:tcPr>
            <w:tcW w:w="2604" w:type="dxa"/>
          </w:tcPr>
          <w:p w:rsidR="00971D3D" w:rsidRPr="002E34B3" w:rsidRDefault="00971D3D">
            <w:pPr>
              <w:pStyle w:val="ConsPlusNormal"/>
              <w:jc w:val="both"/>
              <w:rPr>
                <w:sz w:val="20"/>
              </w:rPr>
            </w:pPr>
            <w:r w:rsidRPr="002E34B3">
              <w:rPr>
                <w:sz w:val="20"/>
              </w:rPr>
              <w:t>бюджетные ассигнования</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7039207,07</w:t>
            </w:r>
          </w:p>
        </w:tc>
        <w:tc>
          <w:tcPr>
            <w:tcW w:w="992" w:type="dxa"/>
          </w:tcPr>
          <w:p w:rsidR="00971D3D" w:rsidRPr="002E34B3" w:rsidRDefault="00971D3D">
            <w:pPr>
              <w:pStyle w:val="ConsPlusNormal"/>
              <w:jc w:val="center"/>
              <w:rPr>
                <w:sz w:val="20"/>
              </w:rPr>
            </w:pPr>
            <w:r w:rsidRPr="002E34B3">
              <w:rPr>
                <w:sz w:val="20"/>
              </w:rPr>
              <w:t>7893434,34</w:t>
            </w:r>
          </w:p>
        </w:tc>
        <w:tc>
          <w:tcPr>
            <w:tcW w:w="993" w:type="dxa"/>
          </w:tcPr>
          <w:p w:rsidR="00971D3D" w:rsidRPr="002E34B3" w:rsidRDefault="00971D3D">
            <w:pPr>
              <w:pStyle w:val="ConsPlusNormal"/>
              <w:jc w:val="center"/>
              <w:rPr>
                <w:sz w:val="20"/>
              </w:rPr>
            </w:pPr>
            <w:r w:rsidRPr="002E34B3">
              <w:rPr>
                <w:sz w:val="20"/>
              </w:rPr>
              <w:t>3946767,68</w:t>
            </w:r>
          </w:p>
        </w:tc>
        <w:tc>
          <w:tcPr>
            <w:tcW w:w="1134" w:type="dxa"/>
          </w:tcPr>
          <w:p w:rsidR="00971D3D" w:rsidRPr="002E34B3" w:rsidRDefault="00971D3D">
            <w:pPr>
              <w:pStyle w:val="ConsPlusNormal"/>
              <w:jc w:val="center"/>
              <w:rPr>
                <w:sz w:val="20"/>
              </w:rPr>
            </w:pPr>
            <w:r w:rsidRPr="002E34B3">
              <w:rPr>
                <w:sz w:val="20"/>
              </w:rPr>
              <w:t>6314747,47</w:t>
            </w:r>
          </w:p>
        </w:tc>
        <w:tc>
          <w:tcPr>
            <w:tcW w:w="992" w:type="dxa"/>
          </w:tcPr>
          <w:p w:rsidR="00971D3D" w:rsidRPr="002E34B3" w:rsidRDefault="00971D3D">
            <w:pPr>
              <w:pStyle w:val="ConsPlusNormal"/>
              <w:jc w:val="center"/>
              <w:rPr>
                <w:sz w:val="20"/>
              </w:rPr>
            </w:pPr>
            <w:r w:rsidRPr="002E34B3">
              <w:rPr>
                <w:sz w:val="20"/>
              </w:rPr>
              <w:t>7320505,05</w:t>
            </w:r>
          </w:p>
        </w:tc>
        <w:tc>
          <w:tcPr>
            <w:tcW w:w="992" w:type="dxa"/>
          </w:tcPr>
          <w:p w:rsidR="00971D3D" w:rsidRPr="002E34B3" w:rsidRDefault="00971D3D" w:rsidP="002E34B3">
            <w:pPr>
              <w:pStyle w:val="ConsPlusNormal"/>
              <w:jc w:val="center"/>
              <w:rPr>
                <w:sz w:val="20"/>
              </w:rPr>
            </w:pPr>
            <w:r w:rsidRPr="002E34B3">
              <w:rPr>
                <w:sz w:val="20"/>
              </w:rPr>
              <w:t>7390808,08</w:t>
            </w:r>
          </w:p>
        </w:tc>
      </w:tr>
      <w:tr w:rsidR="002E34B3" w:rsidRPr="002E34B3" w:rsidTr="002E34B3">
        <w:tc>
          <w:tcPr>
            <w:tcW w:w="577" w:type="dxa"/>
          </w:tcPr>
          <w:p w:rsidR="00971D3D" w:rsidRPr="002E34B3" w:rsidRDefault="00971D3D">
            <w:pPr>
              <w:pStyle w:val="ConsPlusNormal"/>
              <w:jc w:val="both"/>
              <w:rPr>
                <w:sz w:val="20"/>
              </w:rPr>
            </w:pPr>
          </w:p>
        </w:tc>
        <w:tc>
          <w:tcPr>
            <w:tcW w:w="2604" w:type="dxa"/>
          </w:tcPr>
          <w:p w:rsidR="00971D3D" w:rsidRPr="002E34B3" w:rsidRDefault="00971D3D">
            <w:pPr>
              <w:pStyle w:val="ConsPlusNormal"/>
              <w:jc w:val="both"/>
              <w:rPr>
                <w:sz w:val="20"/>
              </w:rPr>
            </w:pPr>
            <w:r w:rsidRPr="002E34B3">
              <w:rPr>
                <w:sz w:val="20"/>
              </w:rPr>
              <w:t>- областной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70707,07</w:t>
            </w:r>
          </w:p>
        </w:tc>
        <w:tc>
          <w:tcPr>
            <w:tcW w:w="992" w:type="dxa"/>
          </w:tcPr>
          <w:p w:rsidR="00971D3D" w:rsidRPr="002E34B3" w:rsidRDefault="00971D3D">
            <w:pPr>
              <w:pStyle w:val="ConsPlusNormal"/>
              <w:jc w:val="center"/>
              <w:rPr>
                <w:sz w:val="20"/>
              </w:rPr>
            </w:pPr>
            <w:r w:rsidRPr="002E34B3">
              <w:rPr>
                <w:sz w:val="20"/>
              </w:rPr>
              <w:t>78934,34</w:t>
            </w:r>
          </w:p>
        </w:tc>
        <w:tc>
          <w:tcPr>
            <w:tcW w:w="993" w:type="dxa"/>
          </w:tcPr>
          <w:p w:rsidR="00971D3D" w:rsidRPr="002E34B3" w:rsidRDefault="00971D3D">
            <w:pPr>
              <w:pStyle w:val="ConsPlusNormal"/>
              <w:jc w:val="center"/>
              <w:rPr>
                <w:sz w:val="20"/>
              </w:rPr>
            </w:pPr>
            <w:r w:rsidRPr="002E34B3">
              <w:rPr>
                <w:sz w:val="20"/>
              </w:rPr>
              <w:t>39467,68</w:t>
            </w:r>
          </w:p>
        </w:tc>
        <w:tc>
          <w:tcPr>
            <w:tcW w:w="1134" w:type="dxa"/>
          </w:tcPr>
          <w:p w:rsidR="00971D3D" w:rsidRPr="002E34B3" w:rsidRDefault="00971D3D">
            <w:pPr>
              <w:pStyle w:val="ConsPlusNormal"/>
              <w:jc w:val="center"/>
              <w:rPr>
                <w:sz w:val="20"/>
              </w:rPr>
            </w:pPr>
            <w:r w:rsidRPr="002E34B3">
              <w:rPr>
                <w:sz w:val="20"/>
              </w:rPr>
              <w:t>63147,47</w:t>
            </w:r>
          </w:p>
        </w:tc>
        <w:tc>
          <w:tcPr>
            <w:tcW w:w="992" w:type="dxa"/>
          </w:tcPr>
          <w:p w:rsidR="00971D3D" w:rsidRPr="002E34B3" w:rsidRDefault="00971D3D">
            <w:pPr>
              <w:pStyle w:val="ConsPlusNormal"/>
              <w:jc w:val="center"/>
              <w:rPr>
                <w:sz w:val="20"/>
              </w:rPr>
            </w:pPr>
            <w:r w:rsidRPr="002E34B3">
              <w:rPr>
                <w:sz w:val="20"/>
              </w:rPr>
              <w:t>73205,05</w:t>
            </w:r>
          </w:p>
        </w:tc>
        <w:tc>
          <w:tcPr>
            <w:tcW w:w="992" w:type="dxa"/>
          </w:tcPr>
          <w:p w:rsidR="00971D3D" w:rsidRPr="002E34B3" w:rsidRDefault="00971D3D" w:rsidP="002E34B3">
            <w:pPr>
              <w:pStyle w:val="ConsPlusNormal"/>
              <w:jc w:val="center"/>
              <w:rPr>
                <w:sz w:val="20"/>
              </w:rPr>
            </w:pPr>
            <w:r w:rsidRPr="002E34B3">
              <w:rPr>
                <w:sz w:val="20"/>
              </w:rPr>
              <w:t>73908,08</w:t>
            </w:r>
          </w:p>
        </w:tc>
      </w:tr>
      <w:tr w:rsidR="002E34B3" w:rsidRPr="002E34B3" w:rsidTr="002E34B3">
        <w:tc>
          <w:tcPr>
            <w:tcW w:w="577" w:type="dxa"/>
          </w:tcPr>
          <w:p w:rsidR="00971D3D" w:rsidRPr="002E34B3" w:rsidRDefault="00971D3D">
            <w:pPr>
              <w:pStyle w:val="ConsPlusNormal"/>
              <w:jc w:val="both"/>
              <w:rPr>
                <w:sz w:val="20"/>
              </w:rPr>
            </w:pPr>
          </w:p>
        </w:tc>
        <w:tc>
          <w:tcPr>
            <w:tcW w:w="2604" w:type="dxa"/>
          </w:tcPr>
          <w:p w:rsidR="00971D3D" w:rsidRPr="002E34B3" w:rsidRDefault="00971D3D">
            <w:pPr>
              <w:pStyle w:val="ConsPlusNormal"/>
              <w:jc w:val="both"/>
              <w:rPr>
                <w:sz w:val="20"/>
              </w:rPr>
            </w:pPr>
            <w:r w:rsidRPr="002E34B3">
              <w:rPr>
                <w:sz w:val="20"/>
              </w:rPr>
              <w:t>- федеральный бюджет</w:t>
            </w:r>
          </w:p>
        </w:tc>
        <w:tc>
          <w:tcPr>
            <w:tcW w:w="992" w:type="dxa"/>
          </w:tcPr>
          <w:p w:rsidR="00971D3D" w:rsidRPr="002E34B3" w:rsidRDefault="00971D3D" w:rsidP="002E34B3">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6968500,00</w:t>
            </w:r>
          </w:p>
        </w:tc>
        <w:tc>
          <w:tcPr>
            <w:tcW w:w="992" w:type="dxa"/>
          </w:tcPr>
          <w:p w:rsidR="00971D3D" w:rsidRPr="002E34B3" w:rsidRDefault="00971D3D">
            <w:pPr>
              <w:pStyle w:val="ConsPlusNormal"/>
              <w:jc w:val="center"/>
              <w:rPr>
                <w:sz w:val="20"/>
              </w:rPr>
            </w:pPr>
            <w:r w:rsidRPr="002E34B3">
              <w:rPr>
                <w:sz w:val="20"/>
              </w:rPr>
              <w:t>7814500,00</w:t>
            </w:r>
          </w:p>
        </w:tc>
        <w:tc>
          <w:tcPr>
            <w:tcW w:w="993" w:type="dxa"/>
          </w:tcPr>
          <w:p w:rsidR="00971D3D" w:rsidRPr="002E34B3" w:rsidRDefault="00971D3D">
            <w:pPr>
              <w:pStyle w:val="ConsPlusNormal"/>
              <w:jc w:val="center"/>
              <w:rPr>
                <w:sz w:val="20"/>
              </w:rPr>
            </w:pPr>
            <w:r w:rsidRPr="002E34B3">
              <w:rPr>
                <w:sz w:val="20"/>
              </w:rPr>
              <w:t>3907300,00</w:t>
            </w:r>
          </w:p>
        </w:tc>
        <w:tc>
          <w:tcPr>
            <w:tcW w:w="1134" w:type="dxa"/>
          </w:tcPr>
          <w:p w:rsidR="00971D3D" w:rsidRPr="002E34B3" w:rsidRDefault="00971D3D">
            <w:pPr>
              <w:pStyle w:val="ConsPlusNormal"/>
              <w:jc w:val="center"/>
              <w:rPr>
                <w:sz w:val="20"/>
              </w:rPr>
            </w:pPr>
            <w:r w:rsidRPr="002E34B3">
              <w:rPr>
                <w:sz w:val="20"/>
              </w:rPr>
              <w:t>6251600,00</w:t>
            </w:r>
          </w:p>
        </w:tc>
        <w:tc>
          <w:tcPr>
            <w:tcW w:w="992" w:type="dxa"/>
          </w:tcPr>
          <w:p w:rsidR="00971D3D" w:rsidRPr="002E34B3" w:rsidRDefault="00971D3D">
            <w:pPr>
              <w:pStyle w:val="ConsPlusNormal"/>
              <w:jc w:val="center"/>
              <w:rPr>
                <w:sz w:val="20"/>
              </w:rPr>
            </w:pPr>
            <w:r w:rsidRPr="002E34B3">
              <w:rPr>
                <w:sz w:val="20"/>
              </w:rPr>
              <w:t>7247300,00</w:t>
            </w:r>
          </w:p>
        </w:tc>
        <w:tc>
          <w:tcPr>
            <w:tcW w:w="992" w:type="dxa"/>
          </w:tcPr>
          <w:p w:rsidR="00971D3D" w:rsidRPr="002E34B3" w:rsidRDefault="00971D3D" w:rsidP="002E34B3">
            <w:pPr>
              <w:pStyle w:val="ConsPlusNormal"/>
              <w:jc w:val="center"/>
              <w:rPr>
                <w:sz w:val="20"/>
              </w:rPr>
            </w:pPr>
            <w:r w:rsidRPr="002E34B3">
              <w:rPr>
                <w:sz w:val="20"/>
              </w:rPr>
              <w:t>7316900,00</w:t>
            </w:r>
          </w:p>
        </w:tc>
      </w:tr>
    </w:tbl>
    <w:p w:rsidR="00971D3D" w:rsidRPr="0064004B" w:rsidRDefault="00971D3D">
      <w:pPr>
        <w:sectPr w:rsidR="00971D3D" w:rsidRPr="0064004B">
          <w:pgSz w:w="16838" w:h="11905" w:orient="landscape"/>
          <w:pgMar w:top="1701" w:right="1134" w:bottom="850" w:left="1134" w:header="0" w:footer="0" w:gutter="0"/>
          <w:cols w:space="720"/>
        </w:sectPr>
      </w:pPr>
    </w:p>
    <w:p w:rsidR="00971D3D" w:rsidRPr="0064004B" w:rsidRDefault="00971D3D">
      <w:pPr>
        <w:pStyle w:val="ConsPlusNormal"/>
        <w:ind w:firstLine="540"/>
        <w:jc w:val="both"/>
      </w:pPr>
    </w:p>
    <w:p w:rsidR="00971D3D" w:rsidRPr="0064004B" w:rsidRDefault="00971D3D">
      <w:pPr>
        <w:pStyle w:val="ConsPlusNormal"/>
        <w:ind w:firstLine="540"/>
        <w:jc w:val="both"/>
      </w:pPr>
      <w:r w:rsidRPr="0064004B">
        <w:t>--------------------------------</w:t>
      </w:r>
    </w:p>
    <w:p w:rsidR="00971D3D" w:rsidRPr="0064004B" w:rsidRDefault="00971D3D">
      <w:pPr>
        <w:pStyle w:val="ConsPlusNormal"/>
        <w:spacing w:before="220"/>
        <w:ind w:firstLine="540"/>
        <w:jc w:val="both"/>
      </w:pPr>
      <w:r w:rsidRPr="0064004B">
        <w:t xml:space="preserve">&lt;1&gt; Включая остатки прошлых лет, полученные из федерального бюджета, а также средства областного бюджета на реализацию мероприятия "Субсидирование части затрат на уплату процентов по привлекаемым заемным средствам </w:t>
      </w:r>
      <w:proofErr w:type="spellStart"/>
      <w:r w:rsidRPr="0064004B">
        <w:t>микрофинансовыми</w:t>
      </w:r>
      <w:proofErr w:type="spellEnd"/>
      <w:r w:rsidRPr="0064004B">
        <w:t xml:space="preserve"> институтами для кредитования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средства областного и федерального бюджета на реализацию мероприятий "Субсидирование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"Субсидии бюджетам муниципальных образований на создание промышленного (индустриального) парка".</w:t>
      </w:r>
    </w:p>
    <w:p w:rsidR="00971D3D" w:rsidRPr="0064004B" w:rsidRDefault="00971D3D">
      <w:pPr>
        <w:pStyle w:val="ConsPlusNormal"/>
        <w:spacing w:before="220"/>
        <w:ind w:firstLine="540"/>
        <w:jc w:val="both"/>
      </w:pPr>
      <w:r w:rsidRPr="0064004B">
        <w:t xml:space="preserve">&lt;2&gt; Включая средства областного бюджета на реализацию мероприятий "Субсидирование части затрат на уплату процентов по привлекаемым заемным средствам </w:t>
      </w:r>
      <w:proofErr w:type="spellStart"/>
      <w:r w:rsidRPr="0064004B">
        <w:t>микрофинансовыми</w:t>
      </w:r>
      <w:proofErr w:type="spellEnd"/>
      <w:r w:rsidRPr="0064004B">
        <w:t xml:space="preserve"> институтами для кредитования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"Субсидии бюджетам муниципальных образований на создание промышленного (индустриального) парка".</w:t>
      </w:r>
    </w:p>
    <w:p w:rsidR="00971D3D" w:rsidRPr="0064004B" w:rsidRDefault="00971D3D">
      <w:pPr>
        <w:pStyle w:val="ConsPlusNormal"/>
        <w:spacing w:before="220"/>
        <w:ind w:firstLine="540"/>
        <w:jc w:val="both"/>
      </w:pPr>
      <w:r w:rsidRPr="0064004B">
        <w:t xml:space="preserve">&lt;3&gt; Включая остатки прошлых лет, полученные из федерального бюджета, а также средства областного бюджета на реализацию мероприятий "Субсидирование части затрат на уплату процентов по лизинговым и кредитным договорам на приобретение оборудования для осуществления деятельности субъектов малого и среднего предпринимательства", "Субсидирование части затрат субъектов малого и среднего предпринимательства по подготовке, переподготовке и (или) повышению квалификации кадров", "Субсидирование части затрат на уплату процентов по привлекаемым заемным средствам </w:t>
      </w:r>
      <w:proofErr w:type="spellStart"/>
      <w:r w:rsidRPr="0064004B">
        <w:t>микрофинансовыми</w:t>
      </w:r>
      <w:proofErr w:type="spellEnd"/>
      <w:r w:rsidRPr="0064004B">
        <w:t xml:space="preserve"> институтами для кредитования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"Проведение рекламно-информационной кампании о возможностях получения государственной поддержки субъектами малого и среднего предпринимательства", средства областного и федерального бюджетов на реализацию мероприятий "Субсидирование части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 "Субсидирование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"Субсидии бюджетам муниципальных образований на создание промышленного (индустриального) парка", "Предоставление целевых грантов начинающим субъектам малого предпринимательства на создание собственного дела".</w:t>
      </w:r>
    </w:p>
    <w:p w:rsidR="00971D3D" w:rsidRPr="0064004B" w:rsidRDefault="00971D3D">
      <w:pPr>
        <w:pStyle w:val="ConsPlusNormal"/>
        <w:spacing w:before="220"/>
        <w:ind w:firstLine="540"/>
        <w:jc w:val="both"/>
      </w:pPr>
      <w:r w:rsidRPr="0064004B">
        <w:t xml:space="preserve">&lt;4&gt; Включая средства областного бюджета на реализацию мероприятий "Субсидирование части затрат на уплату процентов по лизинговым и кредитным договорам на приобретение оборудования для осуществления деятельности субъектов малого и среднего предпринимательства", "Субсидирование части затрат субъектов малого и среднего предпринимательства по подготовке, переподготовке и (или) повышению квалификации кадров", "Субсидирование части затрат на уплату процентов по привлекаемым заемным средствам </w:t>
      </w:r>
      <w:proofErr w:type="spellStart"/>
      <w:r w:rsidRPr="0064004B">
        <w:t>микрофинансовыми</w:t>
      </w:r>
      <w:proofErr w:type="spellEnd"/>
      <w:r w:rsidRPr="0064004B">
        <w:t xml:space="preserve"> институтами для кредитования субъектов малого и среднего </w:t>
      </w:r>
      <w:r w:rsidRPr="0064004B">
        <w:lastRenderedPageBreak/>
        <w:t>предпринимательства и организаций, образующих инфраструктуру поддержки субъектов малого и среднего предпринимательства", "Проведение рекламно-информационной кампании о возможностях получения государственной поддержки субъектами малого и среднего предпринимательства", "Субсидирование части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 "Субсидирование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"Субсидии бюджетам муниципальных образований на создание промышленного (индустриального) парка", "Предоставление целевых грантов начинающим субъектам малого предпринимательства на создание собственного дела".</w:t>
      </w:r>
    </w:p>
    <w:p w:rsidR="00971D3D" w:rsidRPr="0064004B" w:rsidRDefault="00971D3D">
      <w:pPr>
        <w:pStyle w:val="ConsPlusNormal"/>
        <w:spacing w:before="220"/>
        <w:ind w:firstLine="540"/>
        <w:jc w:val="both"/>
      </w:pPr>
      <w:r w:rsidRPr="0064004B">
        <w:t>&lt;5&gt; Включая средства федерального бюджета на реализацию мероприятий "Субсидирование части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 "Субсидирование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"Субсидии бюджетам муниципальных образований на создание промышленного (индустриального) парка".</w:t>
      </w:r>
    </w:p>
    <w:p w:rsidR="00971D3D" w:rsidRPr="0064004B" w:rsidRDefault="00971D3D">
      <w:pPr>
        <w:pStyle w:val="ConsPlusNormal"/>
        <w:spacing w:before="220"/>
        <w:ind w:firstLine="540"/>
        <w:jc w:val="both"/>
      </w:pPr>
      <w:r w:rsidRPr="0064004B">
        <w:t xml:space="preserve">&lt;6&gt; Включая средства областного бюджета на реализацию мероприятий "Субсидирование части затрат на уплату процентов по привлекаемым заемным средствам </w:t>
      </w:r>
      <w:proofErr w:type="spellStart"/>
      <w:r w:rsidRPr="0064004B">
        <w:t>микрофинансовыми</w:t>
      </w:r>
      <w:proofErr w:type="spellEnd"/>
      <w:r w:rsidRPr="0064004B">
        <w:t xml:space="preserve"> институтами для кредитования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 "Проведение рекламно-информационной кампании о возможностях получения государственной поддержки субъектами малого и среднего предпринимательства" (на погашение обязательств, не исполненных в 2015 году), а также средства областного и федерального бюджетов на реализацию мероприятий "Субсидирование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"Субсидии бюджетам муниципальных образований на создание промышленного (индустриального) парка", "Создание и (или) развитие регионального центра инжиниринга", "Предоставление целевых грантов начинающим субъектам малого предпринимательства на создание собственного дела".</w:t>
      </w:r>
    </w:p>
    <w:p w:rsidR="00971D3D" w:rsidRPr="0064004B" w:rsidRDefault="00971D3D">
      <w:pPr>
        <w:pStyle w:val="ConsPlusNormal"/>
        <w:spacing w:before="220"/>
        <w:ind w:firstLine="540"/>
        <w:jc w:val="both"/>
      </w:pPr>
      <w:r w:rsidRPr="0064004B">
        <w:t xml:space="preserve">&lt;7&gt; Включая средства областного бюджета на реализацию мероприятия "Субсидирование части затрат на уплату процентов по привлекаемым заемным средствам </w:t>
      </w:r>
      <w:proofErr w:type="spellStart"/>
      <w:r w:rsidRPr="0064004B">
        <w:t>микрофинансовыми</w:t>
      </w:r>
      <w:proofErr w:type="spellEnd"/>
      <w:r w:rsidRPr="0064004B">
        <w:t xml:space="preserve"> институтами для кредитования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погашение обязательств, не исполненных в 2016 году), "Создание и (или) развитие регионального центра инжиниринга", "Создание и (или) развитие центра поддержки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"Предоставление целевых грантов начинающим субъектам малого предпринимательства на создание собственного дела".</w:t>
      </w:r>
    </w:p>
    <w:p w:rsidR="00971D3D" w:rsidRPr="0064004B" w:rsidRDefault="00971D3D">
      <w:pPr>
        <w:pStyle w:val="ConsPlusNormal"/>
        <w:spacing w:before="220"/>
        <w:ind w:firstLine="540"/>
        <w:jc w:val="both"/>
      </w:pPr>
      <w:r w:rsidRPr="0064004B">
        <w:t xml:space="preserve">&lt;8&gt; Включая средства федерального бюджета на реализацию мероприятий "Субсидирование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"Субсидирование части затрат субъектов малого и среднего предпринимательства, связанных с приобретением </w:t>
      </w:r>
      <w:r w:rsidRPr="0064004B">
        <w:lastRenderedPageBreak/>
        <w:t>оборудования в целях создания, и (или) развития, и (или) модернизации производства товаров", "Субсидии бюджетам муниципальных образований на создание промышленного (индустриального) парка".</w:t>
      </w:r>
    </w:p>
    <w:p w:rsidR="00971D3D" w:rsidRPr="0064004B" w:rsidRDefault="00971D3D">
      <w:pPr>
        <w:pStyle w:val="ConsPlusNormal"/>
        <w:spacing w:before="220"/>
        <w:ind w:firstLine="540"/>
        <w:jc w:val="both"/>
      </w:pPr>
      <w:r w:rsidRPr="0064004B">
        <w:t xml:space="preserve">&lt;9&gt; Включая средства областного бюджета на реализацию мероприятий "Субсидирование части затрат на уплату процентов по привлекаемым заемным средствам </w:t>
      </w:r>
      <w:proofErr w:type="spellStart"/>
      <w:r w:rsidRPr="0064004B">
        <w:t>микрофинансовыми</w:t>
      </w:r>
      <w:proofErr w:type="spellEnd"/>
      <w:r w:rsidRPr="0064004B">
        <w:t xml:space="preserve"> институтами для кредитования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"Проведение рекламно-информационной кампании о возможностях получения государственной поддержки субъектами малого и среднего предпринимательства" (на погашение обязательств, не исполненных в 2015 году), "Субсидирование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"Субсидии бюджетам муниципальных образований на создание промышленного (индустриального) парка", "Создание и (или) развитие регионального центра инжиниринга", "Предоставление целевых грантов начинающим субъектам малого предпринимательства на создание собственного дела".</w:t>
      </w:r>
    </w:p>
    <w:p w:rsidR="00971D3D" w:rsidRPr="0064004B" w:rsidRDefault="00971D3D">
      <w:pPr>
        <w:pStyle w:val="ConsPlusNormal"/>
        <w:spacing w:before="220"/>
        <w:ind w:firstLine="540"/>
        <w:jc w:val="both"/>
      </w:pPr>
      <w:r w:rsidRPr="0064004B">
        <w:t>&lt;10&gt; Включая средства федерального бюджета на реализацию мероприятий "Субсидирование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"Субсидии бюджетам муниципальных образований на создание промышленного (индустриального) парка", "Создание и (или) развитие регионального центра инжиниринга".</w:t>
      </w:r>
    </w:p>
    <w:p w:rsidR="00971D3D" w:rsidRPr="0064004B" w:rsidRDefault="00971D3D">
      <w:pPr>
        <w:pStyle w:val="ConsPlusNormal"/>
        <w:spacing w:before="220"/>
        <w:ind w:firstLine="540"/>
        <w:jc w:val="both"/>
      </w:pPr>
      <w:r w:rsidRPr="0064004B">
        <w:t xml:space="preserve">&lt;11&gt; Включая средства федерального бюджета на реализацию мероприятия "Субсидирование части затрат на уплату процентов по привлекаемым заемным средствам </w:t>
      </w:r>
      <w:proofErr w:type="spellStart"/>
      <w:r w:rsidRPr="0064004B">
        <w:t>микрофинансовыми</w:t>
      </w:r>
      <w:proofErr w:type="spellEnd"/>
      <w:r w:rsidRPr="0064004B">
        <w:t xml:space="preserve"> институтами для кредитования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погашение обязательств, не исполненных в 2016 году), "Создание и (или) развитие регионального центра инжиниринга", "Создание и (или) развитие центра поддержки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w:t>
      </w:r>
    </w:p>
    <w:p w:rsidR="00971D3D" w:rsidRPr="0064004B" w:rsidRDefault="00971D3D">
      <w:pPr>
        <w:pStyle w:val="ConsPlusNormal"/>
        <w:spacing w:before="220"/>
        <w:ind w:firstLine="540"/>
        <w:jc w:val="both"/>
      </w:pPr>
      <w:r w:rsidRPr="0064004B">
        <w:t xml:space="preserve">&lt;12&gt; Включая средства областного бюджета на реализацию мероприятия "Создание и (или) развитие регионального центра инжиниринга", "Создание и (или) развитие центра поддержки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"Создание и (или) развитие центра (агентства) координации поддержки </w:t>
      </w:r>
      <w:proofErr w:type="spellStart"/>
      <w:r w:rsidRPr="0064004B">
        <w:t>экспортно</w:t>
      </w:r>
      <w:proofErr w:type="spellEnd"/>
      <w:r w:rsidRPr="0064004B">
        <w:t xml:space="preserve"> ориентированных субъектов малого и среднего предпринимательства", "Предоставление целевых грантов начинающим субъектам малого предпринимательства на создание собственного дела".</w:t>
      </w:r>
    </w:p>
    <w:p w:rsidR="00971D3D" w:rsidRPr="0064004B" w:rsidRDefault="00971D3D">
      <w:pPr>
        <w:pStyle w:val="ConsPlusNormal"/>
        <w:spacing w:before="220"/>
        <w:ind w:firstLine="540"/>
        <w:jc w:val="both"/>
      </w:pPr>
      <w:r w:rsidRPr="0064004B">
        <w:t xml:space="preserve">&lt;13&gt; Включая средства федерального бюджета на реализацию мероприятия "Создание и (или) развитие регионального центра инжиниринга", "Создание и (или) развитие центра поддержки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"Создание и (или) развитие центра (агентства) координации поддержки </w:t>
      </w:r>
      <w:proofErr w:type="spellStart"/>
      <w:r w:rsidRPr="0064004B">
        <w:t>экспортно</w:t>
      </w:r>
      <w:proofErr w:type="spellEnd"/>
      <w:r w:rsidRPr="0064004B">
        <w:t xml:space="preserve"> ориентированных субъектов малого и среднего предпринимательства".</w:t>
      </w:r>
    </w:p>
    <w:p w:rsidR="00971D3D" w:rsidRPr="0064004B" w:rsidRDefault="00971D3D">
      <w:pPr>
        <w:pStyle w:val="ConsPlusNormal"/>
        <w:spacing w:before="220"/>
        <w:ind w:firstLine="540"/>
        <w:jc w:val="both"/>
      </w:pPr>
      <w:r w:rsidRPr="0064004B">
        <w:t>&lt;14&gt; Включая средства областного бюджета на реализацию мероприятия "Предоставление целевых грантов начинающим субъектам малого предпринимательства на создание собственного дела".</w:t>
      </w:r>
    </w:p>
    <w:p w:rsidR="00971D3D" w:rsidRPr="0064004B" w:rsidRDefault="00971D3D">
      <w:pPr>
        <w:pStyle w:val="ConsPlusNormal"/>
        <w:jc w:val="right"/>
        <w:outlineLvl w:val="2"/>
      </w:pPr>
      <w:r w:rsidRPr="0064004B">
        <w:lastRenderedPageBreak/>
        <w:t>Приложение 1</w:t>
      </w:r>
    </w:p>
    <w:p w:rsidR="00971D3D" w:rsidRPr="0064004B" w:rsidRDefault="00971D3D">
      <w:pPr>
        <w:pStyle w:val="ConsPlusNormal"/>
        <w:jc w:val="right"/>
      </w:pPr>
      <w:r w:rsidRPr="0064004B">
        <w:t>к подпрограмме</w:t>
      </w:r>
    </w:p>
    <w:p w:rsidR="00971D3D" w:rsidRPr="0064004B" w:rsidRDefault="00971D3D">
      <w:pPr>
        <w:pStyle w:val="ConsPlusNormal"/>
        <w:jc w:val="right"/>
      </w:pPr>
      <w:r w:rsidRPr="0064004B">
        <w:t>"Развитие малого</w:t>
      </w:r>
    </w:p>
    <w:p w:rsidR="00971D3D" w:rsidRPr="0064004B" w:rsidRDefault="00971D3D">
      <w:pPr>
        <w:pStyle w:val="ConsPlusNormal"/>
        <w:jc w:val="right"/>
      </w:pPr>
      <w:r w:rsidRPr="0064004B">
        <w:t>и среднего предпринимательства"</w:t>
      </w:r>
    </w:p>
    <w:p w:rsidR="00971D3D" w:rsidRPr="0064004B" w:rsidRDefault="00971D3D">
      <w:pPr>
        <w:pStyle w:val="ConsPlusNormal"/>
        <w:jc w:val="right"/>
      </w:pPr>
    </w:p>
    <w:p w:rsidR="00971D3D" w:rsidRPr="0064004B" w:rsidRDefault="00971D3D">
      <w:pPr>
        <w:pStyle w:val="ConsPlusTitle"/>
        <w:jc w:val="center"/>
      </w:pPr>
      <w:r w:rsidRPr="0064004B">
        <w:t>Порядок</w:t>
      </w:r>
    </w:p>
    <w:p w:rsidR="00971D3D" w:rsidRPr="0064004B" w:rsidRDefault="00971D3D">
      <w:pPr>
        <w:pStyle w:val="ConsPlusTitle"/>
        <w:jc w:val="center"/>
      </w:pPr>
      <w:r w:rsidRPr="0064004B">
        <w:t>рассмотрения заявок, условия и порядок оказания поддержки</w:t>
      </w:r>
    </w:p>
    <w:p w:rsidR="00971D3D" w:rsidRPr="0064004B" w:rsidRDefault="00971D3D">
      <w:pPr>
        <w:pStyle w:val="ConsPlusTitle"/>
        <w:jc w:val="center"/>
      </w:pPr>
      <w:r w:rsidRPr="0064004B">
        <w:t>субъектам малого и среднего предпринимательства в виде</w:t>
      </w:r>
    </w:p>
    <w:p w:rsidR="00971D3D" w:rsidRPr="0064004B" w:rsidRDefault="00971D3D">
      <w:pPr>
        <w:pStyle w:val="ConsPlusTitle"/>
        <w:jc w:val="center"/>
      </w:pPr>
      <w:r w:rsidRPr="0064004B">
        <w:t>субсидирования части затрат на уплату первоначального</w:t>
      </w:r>
    </w:p>
    <w:p w:rsidR="00971D3D" w:rsidRPr="0064004B" w:rsidRDefault="00971D3D">
      <w:pPr>
        <w:pStyle w:val="ConsPlusTitle"/>
        <w:jc w:val="center"/>
      </w:pPr>
      <w:r w:rsidRPr="0064004B">
        <w:t>взноса (аванса) при заключении договора лизинга</w:t>
      </w:r>
    </w:p>
    <w:p w:rsidR="00971D3D" w:rsidRPr="0064004B" w:rsidRDefault="00971D3D">
      <w:pPr>
        <w:pStyle w:val="ConsPlusNormal"/>
        <w:jc w:val="center"/>
      </w:pPr>
    </w:p>
    <w:p w:rsidR="00971D3D" w:rsidRPr="0064004B" w:rsidRDefault="00971D3D">
      <w:pPr>
        <w:pStyle w:val="ConsPlusNormal"/>
        <w:ind w:firstLine="540"/>
        <w:jc w:val="both"/>
      </w:pPr>
      <w:r w:rsidRPr="0064004B">
        <w:t>Утратил силу. - Постановление Правительства Ивановской области от 08.02.2018 N 31-п.</w:t>
      </w: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outlineLvl w:val="2"/>
      </w:pPr>
      <w:r w:rsidRPr="0064004B">
        <w:t>Приложение 2</w:t>
      </w:r>
    </w:p>
    <w:p w:rsidR="00971D3D" w:rsidRPr="0064004B" w:rsidRDefault="00971D3D">
      <w:pPr>
        <w:pStyle w:val="ConsPlusNormal"/>
        <w:jc w:val="right"/>
      </w:pPr>
      <w:r w:rsidRPr="0064004B">
        <w:t>к подпрограмме</w:t>
      </w:r>
    </w:p>
    <w:p w:rsidR="00971D3D" w:rsidRPr="0064004B" w:rsidRDefault="00971D3D">
      <w:pPr>
        <w:pStyle w:val="ConsPlusNormal"/>
        <w:jc w:val="right"/>
      </w:pPr>
      <w:r w:rsidRPr="0064004B">
        <w:t>"Развитие малого</w:t>
      </w:r>
    </w:p>
    <w:p w:rsidR="00971D3D" w:rsidRPr="0064004B" w:rsidRDefault="00971D3D">
      <w:pPr>
        <w:pStyle w:val="ConsPlusNormal"/>
        <w:jc w:val="right"/>
      </w:pPr>
      <w:r w:rsidRPr="0064004B">
        <w:t>и среднего предпринимательства"</w:t>
      </w:r>
    </w:p>
    <w:p w:rsidR="00971D3D" w:rsidRPr="0064004B" w:rsidRDefault="00971D3D">
      <w:pPr>
        <w:pStyle w:val="ConsPlusNormal"/>
        <w:ind w:firstLine="540"/>
        <w:jc w:val="both"/>
      </w:pPr>
    </w:p>
    <w:p w:rsidR="00971D3D" w:rsidRPr="0064004B" w:rsidRDefault="00971D3D">
      <w:pPr>
        <w:pStyle w:val="ConsPlusTitle"/>
        <w:jc w:val="center"/>
      </w:pPr>
      <w:r w:rsidRPr="0064004B">
        <w:t>Порядок</w:t>
      </w:r>
    </w:p>
    <w:p w:rsidR="00971D3D" w:rsidRPr="0064004B" w:rsidRDefault="00971D3D">
      <w:pPr>
        <w:pStyle w:val="ConsPlusTitle"/>
        <w:jc w:val="center"/>
      </w:pPr>
      <w:r w:rsidRPr="0064004B">
        <w:t>рассмотрения заявок, условия и порядок оказания поддержки</w:t>
      </w:r>
    </w:p>
    <w:p w:rsidR="00971D3D" w:rsidRPr="0064004B" w:rsidRDefault="00971D3D">
      <w:pPr>
        <w:pStyle w:val="ConsPlusTitle"/>
        <w:jc w:val="center"/>
      </w:pPr>
      <w:r w:rsidRPr="0064004B">
        <w:t>субъектам малого и среднего предпринимательства в виде</w:t>
      </w:r>
    </w:p>
    <w:p w:rsidR="00971D3D" w:rsidRPr="0064004B" w:rsidRDefault="00971D3D">
      <w:pPr>
        <w:pStyle w:val="ConsPlusTitle"/>
        <w:jc w:val="center"/>
      </w:pPr>
      <w:r w:rsidRPr="0064004B">
        <w:t>субсидирования части затрат, связанных с приобретением</w:t>
      </w:r>
    </w:p>
    <w:p w:rsidR="00971D3D" w:rsidRPr="0064004B" w:rsidRDefault="00971D3D">
      <w:pPr>
        <w:pStyle w:val="ConsPlusTitle"/>
        <w:jc w:val="center"/>
      </w:pPr>
      <w:r w:rsidRPr="0064004B">
        <w:t>оборудования в целях создания и (или) развития</w:t>
      </w:r>
    </w:p>
    <w:p w:rsidR="00971D3D" w:rsidRPr="0064004B" w:rsidRDefault="00971D3D">
      <w:pPr>
        <w:pStyle w:val="ConsPlusTitle"/>
        <w:jc w:val="center"/>
      </w:pPr>
      <w:r w:rsidRPr="0064004B">
        <w:t>и (или) модернизации производства товаров</w:t>
      </w:r>
    </w:p>
    <w:p w:rsidR="00971D3D" w:rsidRPr="0064004B" w:rsidRDefault="00971D3D">
      <w:pPr>
        <w:pStyle w:val="ConsPlusNormal"/>
        <w:jc w:val="center"/>
      </w:pPr>
    </w:p>
    <w:p w:rsidR="00971D3D" w:rsidRPr="0064004B" w:rsidRDefault="00971D3D">
      <w:pPr>
        <w:pStyle w:val="ConsPlusNormal"/>
        <w:ind w:firstLine="540"/>
        <w:jc w:val="both"/>
      </w:pPr>
      <w:r w:rsidRPr="0064004B">
        <w:t>Утратил силу. - Постановление Правительства Ивановской области от 08.02.2018 N 31-п.</w:t>
      </w: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outlineLvl w:val="2"/>
      </w:pPr>
      <w:r w:rsidRPr="0064004B">
        <w:t>Приложение 3</w:t>
      </w:r>
    </w:p>
    <w:p w:rsidR="00971D3D" w:rsidRPr="0064004B" w:rsidRDefault="00971D3D">
      <w:pPr>
        <w:pStyle w:val="ConsPlusNormal"/>
        <w:jc w:val="right"/>
      </w:pPr>
      <w:r w:rsidRPr="0064004B">
        <w:t>к подпрограмме</w:t>
      </w:r>
    </w:p>
    <w:p w:rsidR="00971D3D" w:rsidRPr="0064004B" w:rsidRDefault="00971D3D">
      <w:pPr>
        <w:pStyle w:val="ConsPlusNormal"/>
        <w:jc w:val="right"/>
      </w:pPr>
      <w:r w:rsidRPr="0064004B">
        <w:t>"Развитие малого</w:t>
      </w:r>
    </w:p>
    <w:p w:rsidR="00971D3D" w:rsidRPr="0064004B" w:rsidRDefault="00971D3D">
      <w:pPr>
        <w:pStyle w:val="ConsPlusNormal"/>
        <w:jc w:val="right"/>
      </w:pPr>
      <w:r w:rsidRPr="0064004B">
        <w:t>и среднего предпринимательства"</w:t>
      </w:r>
    </w:p>
    <w:p w:rsidR="00971D3D" w:rsidRPr="0064004B" w:rsidRDefault="00971D3D">
      <w:pPr>
        <w:pStyle w:val="ConsPlusNormal"/>
        <w:ind w:firstLine="540"/>
        <w:jc w:val="both"/>
      </w:pPr>
    </w:p>
    <w:p w:rsidR="00971D3D" w:rsidRPr="0064004B" w:rsidRDefault="00971D3D">
      <w:pPr>
        <w:pStyle w:val="ConsPlusTitle"/>
        <w:jc w:val="center"/>
      </w:pPr>
      <w:r w:rsidRPr="0064004B">
        <w:t>Порядок</w:t>
      </w:r>
    </w:p>
    <w:p w:rsidR="00971D3D" w:rsidRPr="0064004B" w:rsidRDefault="00971D3D">
      <w:pPr>
        <w:pStyle w:val="ConsPlusTitle"/>
        <w:jc w:val="center"/>
      </w:pPr>
      <w:r w:rsidRPr="0064004B">
        <w:t>рассмотрения заявок, условия и порядок оказания поддержки</w:t>
      </w:r>
    </w:p>
    <w:p w:rsidR="00971D3D" w:rsidRPr="0064004B" w:rsidRDefault="00971D3D">
      <w:pPr>
        <w:pStyle w:val="ConsPlusTitle"/>
        <w:jc w:val="center"/>
      </w:pPr>
      <w:proofErr w:type="spellStart"/>
      <w:r w:rsidRPr="0064004B">
        <w:t>микрофинансовым</w:t>
      </w:r>
      <w:proofErr w:type="spellEnd"/>
      <w:r w:rsidRPr="0064004B">
        <w:t xml:space="preserve"> институтам в виде субсидирования</w:t>
      </w:r>
    </w:p>
    <w:p w:rsidR="00971D3D" w:rsidRPr="0064004B" w:rsidRDefault="00971D3D">
      <w:pPr>
        <w:pStyle w:val="ConsPlusTitle"/>
        <w:jc w:val="center"/>
      </w:pPr>
      <w:r w:rsidRPr="0064004B">
        <w:t>части затрат на уплату процентов по привлекаемым заемным</w:t>
      </w:r>
    </w:p>
    <w:p w:rsidR="00971D3D" w:rsidRPr="0064004B" w:rsidRDefault="00971D3D">
      <w:pPr>
        <w:pStyle w:val="ConsPlusTitle"/>
        <w:jc w:val="center"/>
      </w:pPr>
      <w:r w:rsidRPr="0064004B">
        <w:t xml:space="preserve">средствам </w:t>
      </w:r>
      <w:proofErr w:type="spellStart"/>
      <w:r w:rsidRPr="0064004B">
        <w:t>микрофинансовыми</w:t>
      </w:r>
      <w:proofErr w:type="spellEnd"/>
      <w:r w:rsidRPr="0064004B">
        <w:t xml:space="preserve"> институтами для кредитования</w:t>
      </w:r>
    </w:p>
    <w:p w:rsidR="00971D3D" w:rsidRPr="0064004B" w:rsidRDefault="00971D3D">
      <w:pPr>
        <w:pStyle w:val="ConsPlusTitle"/>
        <w:jc w:val="center"/>
      </w:pPr>
      <w:r w:rsidRPr="0064004B">
        <w:t>субъектов малого и среднего предпринимательства</w:t>
      </w:r>
    </w:p>
    <w:p w:rsidR="00971D3D" w:rsidRPr="0064004B" w:rsidRDefault="00971D3D">
      <w:pPr>
        <w:pStyle w:val="ConsPlusTitle"/>
        <w:jc w:val="center"/>
      </w:pPr>
      <w:r w:rsidRPr="0064004B">
        <w:t>и организаций, образующих инфраструктуру поддержки</w:t>
      </w:r>
    </w:p>
    <w:p w:rsidR="00971D3D" w:rsidRPr="0064004B" w:rsidRDefault="00971D3D">
      <w:pPr>
        <w:pStyle w:val="ConsPlusTitle"/>
        <w:jc w:val="center"/>
      </w:pPr>
      <w:r w:rsidRPr="0064004B">
        <w:t>субъектов малого и среднего предпринимательства</w:t>
      </w:r>
    </w:p>
    <w:p w:rsidR="00971D3D" w:rsidRPr="0064004B" w:rsidRDefault="00971D3D">
      <w:pPr>
        <w:pStyle w:val="ConsPlusNormal"/>
        <w:jc w:val="center"/>
      </w:pPr>
    </w:p>
    <w:p w:rsidR="00971D3D" w:rsidRPr="0064004B" w:rsidRDefault="00971D3D">
      <w:pPr>
        <w:pStyle w:val="ConsPlusNormal"/>
        <w:ind w:firstLine="540"/>
        <w:jc w:val="both"/>
      </w:pPr>
      <w:r w:rsidRPr="0064004B">
        <w:t>Утратил силу. - Постановление Правительства Ивановской области от 06.12.2017 N 461-п.</w:t>
      </w: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outlineLvl w:val="2"/>
      </w:pPr>
      <w:r w:rsidRPr="0064004B">
        <w:t>Приложение 4</w:t>
      </w:r>
    </w:p>
    <w:p w:rsidR="00971D3D" w:rsidRPr="0064004B" w:rsidRDefault="00971D3D">
      <w:pPr>
        <w:pStyle w:val="ConsPlusNormal"/>
        <w:jc w:val="right"/>
      </w:pPr>
      <w:r w:rsidRPr="0064004B">
        <w:t>к подпрограмме</w:t>
      </w:r>
    </w:p>
    <w:p w:rsidR="00971D3D" w:rsidRPr="0064004B" w:rsidRDefault="00971D3D">
      <w:pPr>
        <w:pStyle w:val="ConsPlusNormal"/>
        <w:jc w:val="right"/>
      </w:pPr>
      <w:r w:rsidRPr="0064004B">
        <w:t>"Развитие малого</w:t>
      </w:r>
    </w:p>
    <w:p w:rsidR="00971D3D" w:rsidRPr="0064004B" w:rsidRDefault="00971D3D">
      <w:pPr>
        <w:pStyle w:val="ConsPlusNormal"/>
        <w:jc w:val="right"/>
      </w:pPr>
      <w:r w:rsidRPr="0064004B">
        <w:t>и среднего предпринимательства"</w:t>
      </w:r>
    </w:p>
    <w:p w:rsidR="00971D3D" w:rsidRPr="0064004B" w:rsidRDefault="00971D3D">
      <w:pPr>
        <w:pStyle w:val="ConsPlusNormal"/>
        <w:jc w:val="right"/>
      </w:pPr>
    </w:p>
    <w:p w:rsidR="00971D3D" w:rsidRPr="0064004B" w:rsidRDefault="00971D3D">
      <w:pPr>
        <w:pStyle w:val="ConsPlusTitle"/>
        <w:jc w:val="center"/>
      </w:pPr>
      <w:r w:rsidRPr="0064004B">
        <w:t>Порядок</w:t>
      </w:r>
    </w:p>
    <w:p w:rsidR="00971D3D" w:rsidRPr="0064004B" w:rsidRDefault="00971D3D">
      <w:pPr>
        <w:pStyle w:val="ConsPlusTitle"/>
        <w:jc w:val="center"/>
      </w:pPr>
      <w:r w:rsidRPr="0064004B">
        <w:t>предоставления и распределения субсидий из областного</w:t>
      </w:r>
    </w:p>
    <w:p w:rsidR="00971D3D" w:rsidRPr="0064004B" w:rsidRDefault="00971D3D">
      <w:pPr>
        <w:pStyle w:val="ConsPlusTitle"/>
        <w:jc w:val="center"/>
      </w:pPr>
      <w:r w:rsidRPr="0064004B">
        <w:t>бюджета бюджетам муниципальных образований Ивановской</w:t>
      </w:r>
    </w:p>
    <w:p w:rsidR="00971D3D" w:rsidRPr="0064004B" w:rsidRDefault="00971D3D">
      <w:pPr>
        <w:pStyle w:val="ConsPlusTitle"/>
        <w:jc w:val="center"/>
      </w:pPr>
      <w:r w:rsidRPr="0064004B">
        <w:t>области на создание промышленного (индустриального) парка</w:t>
      </w:r>
    </w:p>
    <w:p w:rsidR="00971D3D" w:rsidRPr="0064004B" w:rsidRDefault="00971D3D">
      <w:pPr>
        <w:pStyle w:val="ConsPlusNormal"/>
        <w:jc w:val="center"/>
      </w:pPr>
    </w:p>
    <w:p w:rsidR="00971D3D" w:rsidRPr="0064004B" w:rsidRDefault="00971D3D">
      <w:pPr>
        <w:pStyle w:val="ConsPlusNormal"/>
        <w:ind w:firstLine="540"/>
        <w:jc w:val="both"/>
      </w:pPr>
      <w:r w:rsidRPr="0064004B">
        <w:t>Утратил силу. - Постановление Правительства Ивановской области от 08.02.2018 N 31-п.</w:t>
      </w:r>
    </w:p>
    <w:p w:rsidR="00971D3D" w:rsidRPr="0064004B" w:rsidRDefault="00971D3D">
      <w:pPr>
        <w:pStyle w:val="ConsPlusNormal"/>
        <w:ind w:firstLine="540"/>
        <w:jc w:val="both"/>
      </w:pPr>
    </w:p>
    <w:p w:rsidR="00971D3D" w:rsidRPr="0064004B" w:rsidRDefault="00971D3D">
      <w:pPr>
        <w:pStyle w:val="ConsPlusNormal"/>
        <w:ind w:firstLine="540"/>
        <w:jc w:val="both"/>
      </w:pPr>
    </w:p>
    <w:p w:rsidR="00971D3D" w:rsidRPr="0064004B" w:rsidRDefault="00971D3D">
      <w:pPr>
        <w:pStyle w:val="ConsPlusNormal"/>
        <w:ind w:firstLine="540"/>
        <w:jc w:val="both"/>
      </w:pPr>
    </w:p>
    <w:p w:rsidR="00971D3D" w:rsidRPr="0064004B" w:rsidRDefault="00971D3D">
      <w:pPr>
        <w:pStyle w:val="ConsPlusNormal"/>
        <w:ind w:firstLine="540"/>
        <w:jc w:val="both"/>
      </w:pPr>
    </w:p>
    <w:p w:rsidR="00971D3D" w:rsidRPr="0064004B" w:rsidRDefault="00971D3D">
      <w:pPr>
        <w:pStyle w:val="ConsPlusNormal"/>
        <w:ind w:firstLine="540"/>
        <w:jc w:val="both"/>
      </w:pPr>
    </w:p>
    <w:p w:rsidR="00971D3D" w:rsidRPr="0064004B" w:rsidRDefault="00971D3D">
      <w:pPr>
        <w:pStyle w:val="ConsPlusNormal"/>
        <w:jc w:val="right"/>
        <w:outlineLvl w:val="2"/>
      </w:pPr>
      <w:r w:rsidRPr="0064004B">
        <w:t>Приложение 5</w:t>
      </w:r>
    </w:p>
    <w:p w:rsidR="00971D3D" w:rsidRPr="0064004B" w:rsidRDefault="00971D3D">
      <w:pPr>
        <w:pStyle w:val="ConsPlusNormal"/>
        <w:jc w:val="right"/>
      </w:pPr>
      <w:r w:rsidRPr="0064004B">
        <w:t>к подпрограмме</w:t>
      </w:r>
    </w:p>
    <w:p w:rsidR="00971D3D" w:rsidRPr="0064004B" w:rsidRDefault="00971D3D">
      <w:pPr>
        <w:pStyle w:val="ConsPlusNormal"/>
        <w:jc w:val="right"/>
      </w:pPr>
      <w:r w:rsidRPr="0064004B">
        <w:t>"Развитие малого</w:t>
      </w:r>
    </w:p>
    <w:p w:rsidR="00971D3D" w:rsidRPr="0064004B" w:rsidRDefault="00971D3D">
      <w:pPr>
        <w:pStyle w:val="ConsPlusNormal"/>
        <w:jc w:val="right"/>
      </w:pPr>
      <w:r w:rsidRPr="0064004B">
        <w:t>и среднего предпринимательства"</w:t>
      </w:r>
    </w:p>
    <w:p w:rsidR="00971D3D" w:rsidRPr="0064004B" w:rsidRDefault="00971D3D">
      <w:pPr>
        <w:pStyle w:val="ConsPlusNormal"/>
        <w:jc w:val="both"/>
      </w:pPr>
    </w:p>
    <w:p w:rsidR="00971D3D" w:rsidRPr="0064004B" w:rsidRDefault="00971D3D">
      <w:pPr>
        <w:pStyle w:val="ConsPlusTitle"/>
        <w:jc w:val="center"/>
      </w:pPr>
      <w:r w:rsidRPr="0064004B">
        <w:t>Порядок</w:t>
      </w:r>
    </w:p>
    <w:p w:rsidR="00971D3D" w:rsidRPr="0064004B" w:rsidRDefault="00971D3D">
      <w:pPr>
        <w:pStyle w:val="ConsPlusTitle"/>
        <w:jc w:val="center"/>
      </w:pPr>
      <w:r w:rsidRPr="0064004B">
        <w:t>предоставления целевых грантов начинающим субъектам</w:t>
      </w:r>
    </w:p>
    <w:p w:rsidR="00971D3D" w:rsidRPr="0064004B" w:rsidRDefault="00971D3D">
      <w:pPr>
        <w:pStyle w:val="ConsPlusTitle"/>
        <w:jc w:val="center"/>
      </w:pPr>
      <w:r w:rsidRPr="0064004B">
        <w:t>малого предпринимательства на создание собственного дела</w:t>
      </w:r>
    </w:p>
    <w:p w:rsidR="00971D3D" w:rsidRPr="0064004B" w:rsidRDefault="00971D3D">
      <w:pPr>
        <w:pStyle w:val="ConsPlusNormal"/>
        <w:jc w:val="center"/>
      </w:pPr>
    </w:p>
    <w:p w:rsidR="00971D3D" w:rsidRPr="0064004B" w:rsidRDefault="00971D3D">
      <w:pPr>
        <w:pStyle w:val="ConsPlusNormal"/>
        <w:ind w:firstLine="540"/>
        <w:jc w:val="both"/>
      </w:pPr>
      <w:r w:rsidRPr="0064004B">
        <w:t>Утратил силу. - Постановление Правительства Ивановской области от 17.02.2020 N 41-п.</w:t>
      </w: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outlineLvl w:val="1"/>
      </w:pPr>
      <w:r w:rsidRPr="0064004B">
        <w:t>Приложение 2</w:t>
      </w:r>
    </w:p>
    <w:p w:rsidR="00971D3D" w:rsidRPr="0064004B" w:rsidRDefault="00971D3D">
      <w:pPr>
        <w:pStyle w:val="ConsPlusNormal"/>
        <w:jc w:val="right"/>
      </w:pPr>
      <w:r w:rsidRPr="0064004B">
        <w:t>к государственной программе</w:t>
      </w:r>
    </w:p>
    <w:p w:rsidR="00971D3D" w:rsidRPr="0064004B" w:rsidRDefault="00971D3D">
      <w:pPr>
        <w:pStyle w:val="ConsPlusNormal"/>
        <w:jc w:val="right"/>
      </w:pPr>
      <w:r w:rsidRPr="0064004B">
        <w:t>Ивановской области</w:t>
      </w:r>
    </w:p>
    <w:p w:rsidR="00971D3D" w:rsidRPr="0064004B" w:rsidRDefault="00971D3D">
      <w:pPr>
        <w:pStyle w:val="ConsPlusNormal"/>
        <w:jc w:val="right"/>
      </w:pPr>
      <w:r w:rsidRPr="0064004B">
        <w:t>"Экономическое развитие</w:t>
      </w:r>
    </w:p>
    <w:p w:rsidR="00971D3D" w:rsidRPr="0064004B" w:rsidRDefault="00971D3D">
      <w:pPr>
        <w:pStyle w:val="ConsPlusNormal"/>
        <w:jc w:val="right"/>
      </w:pPr>
      <w:r w:rsidRPr="0064004B">
        <w:t>и инновационная экономика</w:t>
      </w:r>
    </w:p>
    <w:p w:rsidR="00971D3D" w:rsidRPr="0064004B" w:rsidRDefault="00971D3D">
      <w:pPr>
        <w:pStyle w:val="ConsPlusNormal"/>
        <w:jc w:val="right"/>
      </w:pPr>
      <w:r w:rsidRPr="0064004B">
        <w:t>Ивановской области"</w:t>
      </w:r>
    </w:p>
    <w:p w:rsidR="00971D3D" w:rsidRPr="0064004B" w:rsidRDefault="00971D3D">
      <w:pPr>
        <w:pStyle w:val="ConsPlusNormal"/>
        <w:ind w:firstLine="540"/>
        <w:jc w:val="both"/>
      </w:pPr>
    </w:p>
    <w:p w:rsidR="00971D3D" w:rsidRPr="0064004B" w:rsidRDefault="00971D3D">
      <w:pPr>
        <w:pStyle w:val="ConsPlusTitle"/>
        <w:jc w:val="center"/>
      </w:pPr>
      <w:r w:rsidRPr="0064004B">
        <w:t>Подпрограмма "Развитие базовых отраслей экономики"</w:t>
      </w:r>
    </w:p>
    <w:p w:rsidR="00971D3D" w:rsidRPr="0064004B" w:rsidRDefault="00971D3D">
      <w:pPr>
        <w:pStyle w:val="ConsPlusNormal"/>
        <w:jc w:val="center"/>
      </w:pPr>
    </w:p>
    <w:p w:rsidR="00971D3D" w:rsidRPr="0064004B" w:rsidRDefault="00971D3D">
      <w:pPr>
        <w:pStyle w:val="ConsPlusNormal"/>
        <w:ind w:firstLine="540"/>
        <w:jc w:val="both"/>
      </w:pPr>
      <w:r w:rsidRPr="0064004B">
        <w:t>Утратила силу. - Постановление Правительства Ивановской области от 06.12.2017 N 461-п.</w:t>
      </w: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outlineLvl w:val="1"/>
      </w:pPr>
      <w:r w:rsidRPr="0064004B">
        <w:t>Приложение 3</w:t>
      </w:r>
    </w:p>
    <w:p w:rsidR="00971D3D" w:rsidRPr="0064004B" w:rsidRDefault="00971D3D">
      <w:pPr>
        <w:pStyle w:val="ConsPlusNormal"/>
        <w:jc w:val="right"/>
      </w:pPr>
      <w:r w:rsidRPr="0064004B">
        <w:t>к государственной программе</w:t>
      </w:r>
    </w:p>
    <w:p w:rsidR="00971D3D" w:rsidRPr="0064004B" w:rsidRDefault="00971D3D">
      <w:pPr>
        <w:pStyle w:val="ConsPlusNormal"/>
        <w:jc w:val="right"/>
      </w:pPr>
      <w:r w:rsidRPr="0064004B">
        <w:t>Ивановской области</w:t>
      </w:r>
    </w:p>
    <w:p w:rsidR="00971D3D" w:rsidRPr="0064004B" w:rsidRDefault="00971D3D">
      <w:pPr>
        <w:pStyle w:val="ConsPlusNormal"/>
        <w:jc w:val="right"/>
      </w:pPr>
      <w:r w:rsidRPr="0064004B">
        <w:t>"Экономическое развитие</w:t>
      </w:r>
    </w:p>
    <w:p w:rsidR="00971D3D" w:rsidRPr="0064004B" w:rsidRDefault="00971D3D">
      <w:pPr>
        <w:pStyle w:val="ConsPlusNormal"/>
        <w:jc w:val="right"/>
      </w:pPr>
      <w:r w:rsidRPr="0064004B">
        <w:t>и инновационная экономика</w:t>
      </w:r>
    </w:p>
    <w:p w:rsidR="00971D3D" w:rsidRPr="0064004B" w:rsidRDefault="00971D3D">
      <w:pPr>
        <w:pStyle w:val="ConsPlusNormal"/>
        <w:jc w:val="right"/>
      </w:pPr>
      <w:r w:rsidRPr="0064004B">
        <w:t>Ивановской области"</w:t>
      </w:r>
    </w:p>
    <w:p w:rsidR="00971D3D" w:rsidRPr="0064004B" w:rsidRDefault="00971D3D">
      <w:pPr>
        <w:pStyle w:val="ConsPlusNormal"/>
        <w:jc w:val="center"/>
      </w:pPr>
    </w:p>
    <w:p w:rsidR="00971D3D" w:rsidRPr="00087FA3" w:rsidRDefault="00971D3D">
      <w:pPr>
        <w:pStyle w:val="ConsPlusTitle"/>
        <w:jc w:val="center"/>
      </w:pPr>
      <w:bookmarkStart w:id="6" w:name="P1710"/>
      <w:bookmarkEnd w:id="6"/>
      <w:r w:rsidRPr="0064004B">
        <w:lastRenderedPageBreak/>
        <w:t>Подпрограмма "Фундаментальные научные исследования"</w:t>
      </w:r>
    </w:p>
    <w:p w:rsidR="00971D3D" w:rsidRPr="0064004B" w:rsidRDefault="00971D3D" w:rsidP="00971D3D">
      <w:pPr>
        <w:pStyle w:val="ConsPlusNormal"/>
        <w:jc w:val="center"/>
      </w:pPr>
      <w:r w:rsidRPr="0064004B">
        <w:t>(в ред. Постановлений Правительства Ивановской области</w:t>
      </w:r>
    </w:p>
    <w:p w:rsidR="00971D3D" w:rsidRPr="0064004B" w:rsidRDefault="00971D3D" w:rsidP="00971D3D">
      <w:pPr>
        <w:pStyle w:val="ConsPlusNormal"/>
        <w:jc w:val="center"/>
      </w:pPr>
      <w:r w:rsidRPr="0064004B">
        <w:t>от 30.12.2016 N 467-п, от 08.06.2017 N 230-п, от 14.11.2017 N 402-п,</w:t>
      </w:r>
    </w:p>
    <w:p w:rsidR="00971D3D" w:rsidRPr="0064004B" w:rsidRDefault="00971D3D" w:rsidP="00971D3D">
      <w:pPr>
        <w:pStyle w:val="ConsPlusNormal"/>
        <w:jc w:val="center"/>
      </w:pPr>
      <w:r w:rsidRPr="0064004B">
        <w:t>от 06.12.2017 N 461-п, от 29.12.2017 N 523-п, от 13.12.2018 N 362-п,</w:t>
      </w:r>
    </w:p>
    <w:p w:rsidR="00971D3D" w:rsidRPr="00087FA3" w:rsidRDefault="00971D3D" w:rsidP="00971D3D">
      <w:pPr>
        <w:pStyle w:val="ConsPlusTitle"/>
        <w:jc w:val="center"/>
      </w:pPr>
      <w:r w:rsidRPr="0064004B">
        <w:t>от 04.02.2019 N 27-п, от 01.04.2020 N 134-п)</w:t>
      </w:r>
    </w:p>
    <w:p w:rsidR="00971D3D" w:rsidRPr="0064004B" w:rsidRDefault="00971D3D">
      <w:pPr>
        <w:spacing w:after="1"/>
      </w:pPr>
    </w:p>
    <w:p w:rsidR="00971D3D" w:rsidRPr="0064004B" w:rsidRDefault="00971D3D">
      <w:pPr>
        <w:pStyle w:val="ConsPlusNormal"/>
        <w:jc w:val="center"/>
      </w:pPr>
    </w:p>
    <w:p w:rsidR="00971D3D" w:rsidRPr="0064004B" w:rsidRDefault="00971D3D">
      <w:pPr>
        <w:pStyle w:val="ConsPlusTitle"/>
        <w:jc w:val="center"/>
        <w:outlineLvl w:val="2"/>
      </w:pPr>
      <w:r w:rsidRPr="0064004B">
        <w:t>1. Паспорт подпрограммы государственной программы</w:t>
      </w:r>
    </w:p>
    <w:p w:rsidR="00971D3D" w:rsidRPr="0064004B" w:rsidRDefault="00971D3D">
      <w:pPr>
        <w:pStyle w:val="ConsPlusTitle"/>
        <w:jc w:val="center"/>
      </w:pPr>
      <w:r w:rsidRPr="0064004B">
        <w:t>Ивановской области</w:t>
      </w:r>
    </w:p>
    <w:p w:rsidR="00971D3D" w:rsidRPr="0064004B" w:rsidRDefault="00971D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6066"/>
      </w:tblGrid>
      <w:tr w:rsidR="00971D3D" w:rsidRPr="0064004B">
        <w:tc>
          <w:tcPr>
            <w:tcW w:w="3004" w:type="dxa"/>
          </w:tcPr>
          <w:p w:rsidR="00971D3D" w:rsidRPr="0064004B" w:rsidRDefault="00971D3D">
            <w:pPr>
              <w:pStyle w:val="ConsPlusNormal"/>
              <w:jc w:val="both"/>
            </w:pPr>
            <w:r w:rsidRPr="0064004B">
              <w:t>Наименование подпрограммы</w:t>
            </w:r>
          </w:p>
        </w:tc>
        <w:tc>
          <w:tcPr>
            <w:tcW w:w="6066" w:type="dxa"/>
          </w:tcPr>
          <w:p w:rsidR="00971D3D" w:rsidRPr="0064004B" w:rsidRDefault="00971D3D">
            <w:pPr>
              <w:pStyle w:val="ConsPlusNormal"/>
              <w:jc w:val="both"/>
            </w:pPr>
            <w:r w:rsidRPr="0064004B">
              <w:t>Фундаментальные научные исследования</w:t>
            </w:r>
          </w:p>
        </w:tc>
      </w:tr>
      <w:tr w:rsidR="00971D3D" w:rsidRPr="0064004B">
        <w:tblPrEx>
          <w:tblBorders>
            <w:insideH w:val="nil"/>
          </w:tblBorders>
        </w:tblPrEx>
        <w:tc>
          <w:tcPr>
            <w:tcW w:w="3004" w:type="dxa"/>
            <w:tcBorders>
              <w:bottom w:val="nil"/>
            </w:tcBorders>
          </w:tcPr>
          <w:p w:rsidR="00971D3D" w:rsidRPr="0064004B" w:rsidRDefault="00971D3D">
            <w:pPr>
              <w:pStyle w:val="ConsPlusNormal"/>
              <w:jc w:val="both"/>
            </w:pPr>
            <w:r w:rsidRPr="0064004B">
              <w:t>Срок реализации подпрограммы</w:t>
            </w:r>
          </w:p>
        </w:tc>
        <w:tc>
          <w:tcPr>
            <w:tcW w:w="6066" w:type="dxa"/>
            <w:tcBorders>
              <w:bottom w:val="nil"/>
            </w:tcBorders>
          </w:tcPr>
          <w:p w:rsidR="00971D3D" w:rsidRPr="0064004B" w:rsidRDefault="00971D3D">
            <w:pPr>
              <w:pStyle w:val="ConsPlusNormal"/>
              <w:jc w:val="both"/>
            </w:pPr>
            <w:r w:rsidRPr="0064004B">
              <w:t>2014 - 2024 годы</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t>(в ред. Постановлений Правительства Ивановской области от 06.12.2017 N 461-п, от 04.02.2019 N 27-п)</w:t>
            </w:r>
          </w:p>
        </w:tc>
      </w:tr>
      <w:tr w:rsidR="00971D3D" w:rsidRPr="0064004B">
        <w:tc>
          <w:tcPr>
            <w:tcW w:w="3004" w:type="dxa"/>
          </w:tcPr>
          <w:p w:rsidR="00971D3D" w:rsidRPr="0064004B" w:rsidRDefault="00971D3D">
            <w:pPr>
              <w:pStyle w:val="ConsPlusNormal"/>
              <w:jc w:val="both"/>
            </w:pPr>
            <w:r w:rsidRPr="0064004B">
              <w:t>Ответственный исполнитель подпрограммы</w:t>
            </w:r>
          </w:p>
        </w:tc>
        <w:tc>
          <w:tcPr>
            <w:tcW w:w="6066" w:type="dxa"/>
          </w:tcPr>
          <w:p w:rsidR="00971D3D" w:rsidRPr="0064004B" w:rsidRDefault="00971D3D">
            <w:pPr>
              <w:pStyle w:val="ConsPlusNormal"/>
              <w:jc w:val="both"/>
            </w:pPr>
            <w:r w:rsidRPr="0064004B">
              <w:t>Департамент экономического развития и торговли Ивановской области</w:t>
            </w:r>
          </w:p>
        </w:tc>
      </w:tr>
      <w:tr w:rsidR="00971D3D" w:rsidRPr="0064004B">
        <w:tc>
          <w:tcPr>
            <w:tcW w:w="3004" w:type="dxa"/>
          </w:tcPr>
          <w:p w:rsidR="00971D3D" w:rsidRPr="0064004B" w:rsidRDefault="00971D3D">
            <w:pPr>
              <w:pStyle w:val="ConsPlusNormal"/>
              <w:jc w:val="both"/>
            </w:pPr>
            <w:r w:rsidRPr="0064004B">
              <w:t>Исполнители основных мероприятий (мероприятий) подпрограммы</w:t>
            </w:r>
          </w:p>
        </w:tc>
        <w:tc>
          <w:tcPr>
            <w:tcW w:w="6066" w:type="dxa"/>
          </w:tcPr>
          <w:p w:rsidR="00971D3D" w:rsidRPr="0064004B" w:rsidRDefault="00971D3D">
            <w:pPr>
              <w:pStyle w:val="ConsPlusNormal"/>
              <w:jc w:val="both"/>
            </w:pPr>
            <w:r w:rsidRPr="0064004B">
              <w:t>Департамент экономического развития и торговли Ивановской области</w:t>
            </w:r>
          </w:p>
        </w:tc>
      </w:tr>
      <w:tr w:rsidR="00971D3D" w:rsidRPr="0064004B">
        <w:tc>
          <w:tcPr>
            <w:tcW w:w="3004" w:type="dxa"/>
          </w:tcPr>
          <w:p w:rsidR="00971D3D" w:rsidRPr="0064004B" w:rsidRDefault="00971D3D">
            <w:pPr>
              <w:pStyle w:val="ConsPlusNormal"/>
              <w:jc w:val="both"/>
            </w:pPr>
            <w:r w:rsidRPr="0064004B">
              <w:t>Задачи подпрограммы</w:t>
            </w:r>
          </w:p>
        </w:tc>
        <w:tc>
          <w:tcPr>
            <w:tcW w:w="6066" w:type="dxa"/>
          </w:tcPr>
          <w:p w:rsidR="00971D3D" w:rsidRPr="0064004B" w:rsidRDefault="00971D3D">
            <w:pPr>
              <w:pStyle w:val="ConsPlusNormal"/>
              <w:jc w:val="both"/>
            </w:pPr>
            <w:r w:rsidRPr="0064004B">
              <w:t>Поддержка научно-исследовательской деятельности ученых (коллективов ученых), преподавателей и обучающейся молодежи (аспирантов, студентов)</w:t>
            </w:r>
          </w:p>
        </w:tc>
      </w:tr>
      <w:tr w:rsidR="00971D3D" w:rsidRPr="0064004B">
        <w:tblPrEx>
          <w:tblBorders>
            <w:insideH w:val="nil"/>
          </w:tblBorders>
        </w:tblPrEx>
        <w:tc>
          <w:tcPr>
            <w:tcW w:w="3004" w:type="dxa"/>
            <w:tcBorders>
              <w:bottom w:val="nil"/>
            </w:tcBorders>
          </w:tcPr>
          <w:p w:rsidR="00971D3D" w:rsidRPr="0064004B" w:rsidRDefault="00971D3D">
            <w:pPr>
              <w:pStyle w:val="ConsPlusNormal"/>
              <w:jc w:val="both"/>
            </w:pPr>
            <w:r w:rsidRPr="0064004B">
              <w:t>Объемы ресурсного обеспечения подпрограммы</w:t>
            </w:r>
          </w:p>
        </w:tc>
        <w:tc>
          <w:tcPr>
            <w:tcW w:w="6066" w:type="dxa"/>
            <w:tcBorders>
              <w:bottom w:val="nil"/>
            </w:tcBorders>
          </w:tcPr>
          <w:p w:rsidR="00971D3D" w:rsidRPr="0064004B" w:rsidRDefault="00971D3D">
            <w:pPr>
              <w:pStyle w:val="ConsPlusNormal"/>
              <w:jc w:val="both"/>
            </w:pPr>
            <w:r w:rsidRPr="0064004B">
              <w:t>Общий объем ресурсного обеспечения:</w:t>
            </w:r>
          </w:p>
          <w:p w:rsidR="00971D3D" w:rsidRPr="0064004B" w:rsidRDefault="00971D3D">
            <w:pPr>
              <w:pStyle w:val="ConsPlusNormal"/>
              <w:jc w:val="both"/>
            </w:pPr>
            <w:r w:rsidRPr="0064004B">
              <w:t>2014 год - 8750000,00 руб.,</w:t>
            </w:r>
          </w:p>
          <w:p w:rsidR="00971D3D" w:rsidRPr="0064004B" w:rsidRDefault="00971D3D">
            <w:pPr>
              <w:pStyle w:val="ConsPlusNormal"/>
              <w:jc w:val="both"/>
            </w:pPr>
            <w:r w:rsidRPr="0064004B">
              <w:t>2015 год - 8720000,00 руб.,</w:t>
            </w:r>
          </w:p>
          <w:p w:rsidR="00971D3D" w:rsidRPr="0064004B" w:rsidRDefault="00971D3D">
            <w:pPr>
              <w:pStyle w:val="ConsPlusNormal"/>
              <w:jc w:val="both"/>
            </w:pPr>
            <w:r w:rsidRPr="0064004B">
              <w:t>2016 год - 7750000,00 руб.,</w:t>
            </w:r>
          </w:p>
          <w:p w:rsidR="00971D3D" w:rsidRPr="0064004B" w:rsidRDefault="00971D3D">
            <w:pPr>
              <w:pStyle w:val="ConsPlusNormal"/>
              <w:jc w:val="both"/>
            </w:pPr>
            <w:r w:rsidRPr="0064004B">
              <w:t>2017 год - 7730000,00 руб.,</w:t>
            </w:r>
          </w:p>
          <w:p w:rsidR="00971D3D" w:rsidRPr="0064004B" w:rsidRDefault="00971D3D">
            <w:pPr>
              <w:pStyle w:val="ConsPlusNormal"/>
              <w:jc w:val="both"/>
            </w:pPr>
            <w:r w:rsidRPr="0064004B">
              <w:t>2018 год - 7750000,00 руб.,</w:t>
            </w:r>
          </w:p>
          <w:p w:rsidR="00971D3D" w:rsidRPr="0064004B" w:rsidRDefault="00971D3D">
            <w:pPr>
              <w:pStyle w:val="ConsPlusNormal"/>
              <w:jc w:val="both"/>
            </w:pPr>
            <w:r w:rsidRPr="0064004B">
              <w:t>2019 год - 7750000,00 руб.,</w:t>
            </w:r>
          </w:p>
          <w:p w:rsidR="00971D3D" w:rsidRPr="0064004B" w:rsidRDefault="00971D3D">
            <w:pPr>
              <w:pStyle w:val="ConsPlusNormal"/>
              <w:jc w:val="both"/>
            </w:pPr>
            <w:r w:rsidRPr="0064004B">
              <w:t>2020 год - 10000000,00 руб.,</w:t>
            </w:r>
          </w:p>
          <w:p w:rsidR="00971D3D" w:rsidRPr="0064004B" w:rsidRDefault="00971D3D">
            <w:pPr>
              <w:pStyle w:val="ConsPlusNormal"/>
              <w:jc w:val="both"/>
            </w:pPr>
            <w:r w:rsidRPr="0064004B">
              <w:t>2021 год - 10000000,00 руб.,</w:t>
            </w:r>
          </w:p>
          <w:p w:rsidR="00971D3D" w:rsidRPr="0064004B" w:rsidRDefault="00971D3D">
            <w:pPr>
              <w:pStyle w:val="ConsPlusNormal"/>
              <w:jc w:val="both"/>
            </w:pPr>
            <w:r w:rsidRPr="0064004B">
              <w:t>2022 год - 10000000,00 руб.,</w:t>
            </w:r>
          </w:p>
          <w:p w:rsidR="00971D3D" w:rsidRPr="0064004B" w:rsidRDefault="00971D3D">
            <w:pPr>
              <w:pStyle w:val="ConsPlusNormal"/>
              <w:jc w:val="both"/>
            </w:pPr>
            <w:r w:rsidRPr="0064004B">
              <w:t>2023 год - 10000000,00 руб.,</w:t>
            </w:r>
          </w:p>
          <w:p w:rsidR="00971D3D" w:rsidRPr="0064004B" w:rsidRDefault="00971D3D">
            <w:pPr>
              <w:pStyle w:val="ConsPlusNormal"/>
              <w:jc w:val="both"/>
            </w:pPr>
            <w:r w:rsidRPr="0064004B">
              <w:t>2024 год - 10000000,00 руб.</w:t>
            </w:r>
          </w:p>
          <w:p w:rsidR="00971D3D" w:rsidRPr="0064004B" w:rsidRDefault="00971D3D">
            <w:pPr>
              <w:pStyle w:val="ConsPlusNormal"/>
              <w:jc w:val="both"/>
            </w:pPr>
            <w:r w:rsidRPr="0064004B">
              <w:t>Общий объем бюджетных ассигнований:</w:t>
            </w:r>
          </w:p>
          <w:p w:rsidR="00971D3D" w:rsidRPr="0064004B" w:rsidRDefault="00971D3D">
            <w:pPr>
              <w:pStyle w:val="ConsPlusNormal"/>
              <w:jc w:val="both"/>
            </w:pPr>
            <w:r w:rsidRPr="0064004B">
              <w:t>2014 год - 4875000,00 руб.,</w:t>
            </w:r>
          </w:p>
          <w:p w:rsidR="00971D3D" w:rsidRPr="0064004B" w:rsidRDefault="00971D3D">
            <w:pPr>
              <w:pStyle w:val="ConsPlusNormal"/>
              <w:jc w:val="both"/>
            </w:pPr>
            <w:r w:rsidRPr="0064004B">
              <w:t>2015 год - 4860000,00 руб.,</w:t>
            </w:r>
          </w:p>
          <w:p w:rsidR="00971D3D" w:rsidRPr="0064004B" w:rsidRDefault="00971D3D">
            <w:pPr>
              <w:pStyle w:val="ConsPlusNormal"/>
              <w:jc w:val="both"/>
            </w:pPr>
            <w:r w:rsidRPr="0064004B">
              <w:t>2016 год - 3875000,00 руб.,</w:t>
            </w:r>
          </w:p>
          <w:p w:rsidR="00971D3D" w:rsidRPr="0064004B" w:rsidRDefault="00971D3D">
            <w:pPr>
              <w:pStyle w:val="ConsPlusNormal"/>
              <w:jc w:val="both"/>
            </w:pPr>
            <w:r w:rsidRPr="0064004B">
              <w:t>2017 год - 3865000,00 руб.,</w:t>
            </w:r>
          </w:p>
          <w:p w:rsidR="00971D3D" w:rsidRPr="0064004B" w:rsidRDefault="00971D3D">
            <w:pPr>
              <w:pStyle w:val="ConsPlusNormal"/>
              <w:jc w:val="both"/>
            </w:pPr>
            <w:r w:rsidRPr="0064004B">
              <w:t>2018 год - 3875000,00 руб.,</w:t>
            </w:r>
          </w:p>
          <w:p w:rsidR="00971D3D" w:rsidRPr="0064004B" w:rsidRDefault="00971D3D">
            <w:pPr>
              <w:pStyle w:val="ConsPlusNormal"/>
              <w:jc w:val="both"/>
            </w:pPr>
            <w:r w:rsidRPr="0064004B">
              <w:t>2019 год - 3875000,00 руб.,</w:t>
            </w:r>
          </w:p>
          <w:p w:rsidR="00971D3D" w:rsidRPr="0064004B" w:rsidRDefault="00971D3D">
            <w:pPr>
              <w:pStyle w:val="ConsPlusNormal"/>
              <w:jc w:val="both"/>
            </w:pPr>
            <w:r w:rsidRPr="0064004B">
              <w:t>2020 год - 5000000,00 руб.,</w:t>
            </w:r>
          </w:p>
          <w:p w:rsidR="00971D3D" w:rsidRPr="0064004B" w:rsidRDefault="00971D3D">
            <w:pPr>
              <w:pStyle w:val="ConsPlusNormal"/>
              <w:jc w:val="both"/>
            </w:pPr>
            <w:r w:rsidRPr="0064004B">
              <w:t>2021 год - 5000000,00 руб.,</w:t>
            </w:r>
          </w:p>
          <w:p w:rsidR="00971D3D" w:rsidRPr="0064004B" w:rsidRDefault="00971D3D">
            <w:pPr>
              <w:pStyle w:val="ConsPlusNormal"/>
              <w:jc w:val="both"/>
            </w:pPr>
            <w:r w:rsidRPr="0064004B">
              <w:t>2022 год - 5000000,00 руб.,</w:t>
            </w:r>
          </w:p>
          <w:p w:rsidR="00971D3D" w:rsidRPr="0064004B" w:rsidRDefault="00971D3D">
            <w:pPr>
              <w:pStyle w:val="ConsPlusNormal"/>
              <w:jc w:val="both"/>
            </w:pPr>
            <w:r w:rsidRPr="0064004B">
              <w:t>2023 год - 5000000,00 руб.,</w:t>
            </w:r>
          </w:p>
          <w:p w:rsidR="00971D3D" w:rsidRPr="0064004B" w:rsidRDefault="00971D3D">
            <w:pPr>
              <w:pStyle w:val="ConsPlusNormal"/>
              <w:jc w:val="both"/>
            </w:pPr>
            <w:r w:rsidRPr="0064004B">
              <w:t>2024 год - 5000000,00 руб.;</w:t>
            </w:r>
          </w:p>
          <w:p w:rsidR="00971D3D" w:rsidRPr="0064004B" w:rsidRDefault="00971D3D">
            <w:pPr>
              <w:pStyle w:val="ConsPlusNormal"/>
              <w:jc w:val="both"/>
            </w:pPr>
            <w:r w:rsidRPr="0064004B">
              <w:lastRenderedPageBreak/>
              <w:t>- областной бюджет:</w:t>
            </w:r>
          </w:p>
          <w:p w:rsidR="00971D3D" w:rsidRPr="0064004B" w:rsidRDefault="00971D3D">
            <w:pPr>
              <w:pStyle w:val="ConsPlusNormal"/>
              <w:jc w:val="both"/>
            </w:pPr>
            <w:r w:rsidRPr="0064004B">
              <w:t>2014 год - 4875000,00 руб.,</w:t>
            </w:r>
          </w:p>
          <w:p w:rsidR="00971D3D" w:rsidRPr="0064004B" w:rsidRDefault="00971D3D">
            <w:pPr>
              <w:pStyle w:val="ConsPlusNormal"/>
              <w:jc w:val="both"/>
            </w:pPr>
            <w:r w:rsidRPr="0064004B">
              <w:t>2015 год - 4860000,00 руб.,</w:t>
            </w:r>
          </w:p>
          <w:p w:rsidR="00971D3D" w:rsidRPr="0064004B" w:rsidRDefault="00971D3D">
            <w:pPr>
              <w:pStyle w:val="ConsPlusNormal"/>
              <w:jc w:val="both"/>
            </w:pPr>
            <w:r w:rsidRPr="0064004B">
              <w:t>2016 год - 3875000,00 руб.,</w:t>
            </w:r>
          </w:p>
          <w:p w:rsidR="00971D3D" w:rsidRPr="0064004B" w:rsidRDefault="00971D3D">
            <w:pPr>
              <w:pStyle w:val="ConsPlusNormal"/>
              <w:jc w:val="both"/>
            </w:pPr>
            <w:r w:rsidRPr="0064004B">
              <w:t>2017 год - 3865000,00 руб.,</w:t>
            </w:r>
          </w:p>
          <w:p w:rsidR="00971D3D" w:rsidRPr="0064004B" w:rsidRDefault="00971D3D">
            <w:pPr>
              <w:pStyle w:val="ConsPlusNormal"/>
              <w:jc w:val="both"/>
            </w:pPr>
            <w:r w:rsidRPr="0064004B">
              <w:t>2018 год - 3875000,00 руб.,</w:t>
            </w:r>
          </w:p>
          <w:p w:rsidR="00971D3D" w:rsidRPr="0064004B" w:rsidRDefault="00971D3D">
            <w:pPr>
              <w:pStyle w:val="ConsPlusNormal"/>
              <w:jc w:val="both"/>
            </w:pPr>
            <w:r w:rsidRPr="0064004B">
              <w:t>2019 год - 3875000,00 руб.,</w:t>
            </w:r>
          </w:p>
          <w:p w:rsidR="00971D3D" w:rsidRPr="0064004B" w:rsidRDefault="00971D3D">
            <w:pPr>
              <w:pStyle w:val="ConsPlusNormal"/>
              <w:jc w:val="both"/>
            </w:pPr>
            <w:r w:rsidRPr="0064004B">
              <w:t>2020 год - 5000000,00 руб.,</w:t>
            </w:r>
          </w:p>
          <w:p w:rsidR="00971D3D" w:rsidRPr="0064004B" w:rsidRDefault="00971D3D">
            <w:pPr>
              <w:pStyle w:val="ConsPlusNormal"/>
              <w:jc w:val="both"/>
            </w:pPr>
            <w:r w:rsidRPr="0064004B">
              <w:t>2021 год - 5000000,00 руб.,</w:t>
            </w:r>
          </w:p>
          <w:p w:rsidR="00971D3D" w:rsidRPr="0064004B" w:rsidRDefault="00971D3D">
            <w:pPr>
              <w:pStyle w:val="ConsPlusNormal"/>
              <w:jc w:val="both"/>
            </w:pPr>
            <w:r w:rsidRPr="0064004B">
              <w:t>2022 год - 5000000,00 руб.,</w:t>
            </w:r>
          </w:p>
          <w:p w:rsidR="00971D3D" w:rsidRPr="0064004B" w:rsidRDefault="00971D3D">
            <w:pPr>
              <w:pStyle w:val="ConsPlusNormal"/>
              <w:jc w:val="both"/>
            </w:pPr>
            <w:r w:rsidRPr="0064004B">
              <w:t>2023 год - 5000000,00 руб.,</w:t>
            </w:r>
          </w:p>
          <w:p w:rsidR="00971D3D" w:rsidRPr="0064004B" w:rsidRDefault="00971D3D">
            <w:pPr>
              <w:pStyle w:val="ConsPlusNormal"/>
              <w:jc w:val="both"/>
            </w:pPr>
            <w:r w:rsidRPr="0064004B">
              <w:t>2024 год - 5000000,00 руб.</w:t>
            </w:r>
          </w:p>
          <w:p w:rsidR="00971D3D" w:rsidRPr="0064004B" w:rsidRDefault="00971D3D">
            <w:pPr>
              <w:pStyle w:val="ConsPlusNormal"/>
              <w:jc w:val="both"/>
            </w:pPr>
            <w:r w:rsidRPr="0064004B">
              <w:t>Внебюджетное финансирование:</w:t>
            </w:r>
          </w:p>
          <w:p w:rsidR="00971D3D" w:rsidRPr="0064004B" w:rsidRDefault="00971D3D">
            <w:pPr>
              <w:pStyle w:val="ConsPlusNormal"/>
              <w:jc w:val="both"/>
            </w:pPr>
            <w:r w:rsidRPr="0064004B">
              <w:t>2014 год - 3875000,00 руб.,</w:t>
            </w:r>
          </w:p>
          <w:p w:rsidR="00971D3D" w:rsidRPr="0064004B" w:rsidRDefault="00971D3D">
            <w:pPr>
              <w:pStyle w:val="ConsPlusNormal"/>
              <w:jc w:val="both"/>
            </w:pPr>
            <w:r w:rsidRPr="0064004B">
              <w:t>2015 год - 3860000,00 руб.,</w:t>
            </w:r>
          </w:p>
          <w:p w:rsidR="00971D3D" w:rsidRPr="0064004B" w:rsidRDefault="00971D3D">
            <w:pPr>
              <w:pStyle w:val="ConsPlusNormal"/>
              <w:jc w:val="both"/>
            </w:pPr>
            <w:r w:rsidRPr="0064004B">
              <w:t>2016 год - 3875000,00 руб.,</w:t>
            </w:r>
          </w:p>
          <w:p w:rsidR="00971D3D" w:rsidRPr="0064004B" w:rsidRDefault="00971D3D">
            <w:pPr>
              <w:pStyle w:val="ConsPlusNormal"/>
              <w:jc w:val="both"/>
            </w:pPr>
            <w:r w:rsidRPr="0064004B">
              <w:t>2017 год - 3865000,00 руб.,</w:t>
            </w:r>
          </w:p>
          <w:p w:rsidR="00971D3D" w:rsidRPr="0064004B" w:rsidRDefault="00971D3D">
            <w:pPr>
              <w:pStyle w:val="ConsPlusNormal"/>
              <w:jc w:val="both"/>
            </w:pPr>
            <w:r w:rsidRPr="0064004B">
              <w:t>2018 год - 3875000,00 руб.,</w:t>
            </w:r>
          </w:p>
          <w:p w:rsidR="00971D3D" w:rsidRPr="0064004B" w:rsidRDefault="00971D3D">
            <w:pPr>
              <w:pStyle w:val="ConsPlusNormal"/>
              <w:jc w:val="both"/>
            </w:pPr>
            <w:r w:rsidRPr="0064004B">
              <w:t>2019 год - 3875000,00 руб.,</w:t>
            </w:r>
          </w:p>
          <w:p w:rsidR="00971D3D" w:rsidRPr="0064004B" w:rsidRDefault="00971D3D">
            <w:pPr>
              <w:pStyle w:val="ConsPlusNormal"/>
              <w:jc w:val="both"/>
            </w:pPr>
            <w:r w:rsidRPr="0064004B">
              <w:t>2020 год - 5000000,00 руб.,</w:t>
            </w:r>
          </w:p>
          <w:p w:rsidR="00971D3D" w:rsidRPr="0064004B" w:rsidRDefault="00971D3D">
            <w:pPr>
              <w:pStyle w:val="ConsPlusNormal"/>
              <w:jc w:val="both"/>
            </w:pPr>
            <w:r w:rsidRPr="0064004B">
              <w:t>2021 год - 5000000,00 руб.,</w:t>
            </w:r>
          </w:p>
          <w:p w:rsidR="00971D3D" w:rsidRPr="0064004B" w:rsidRDefault="00971D3D">
            <w:pPr>
              <w:pStyle w:val="ConsPlusNormal"/>
              <w:jc w:val="both"/>
            </w:pPr>
            <w:r w:rsidRPr="0064004B">
              <w:t>2022 год - 5000000,00 руб.,</w:t>
            </w:r>
          </w:p>
          <w:p w:rsidR="00971D3D" w:rsidRPr="0064004B" w:rsidRDefault="00971D3D">
            <w:pPr>
              <w:pStyle w:val="ConsPlusNormal"/>
              <w:jc w:val="both"/>
            </w:pPr>
            <w:r w:rsidRPr="0064004B">
              <w:t>2023 год - 5000000,00 руб.,</w:t>
            </w:r>
          </w:p>
          <w:p w:rsidR="00971D3D" w:rsidRPr="0064004B" w:rsidRDefault="00971D3D">
            <w:pPr>
              <w:pStyle w:val="ConsPlusNormal"/>
              <w:jc w:val="both"/>
            </w:pPr>
            <w:r w:rsidRPr="0064004B">
              <w:t>2024 год - 5000000,00 руб.</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lastRenderedPageBreak/>
              <w:t>(в ред. Постановления Правительства Ивановской области от 01.04.2020 N 134-п)</w:t>
            </w:r>
          </w:p>
        </w:tc>
      </w:tr>
      <w:tr w:rsidR="00971D3D" w:rsidRPr="0064004B">
        <w:tblPrEx>
          <w:tblBorders>
            <w:insideH w:val="nil"/>
          </w:tblBorders>
        </w:tblPrEx>
        <w:tc>
          <w:tcPr>
            <w:tcW w:w="3004" w:type="dxa"/>
            <w:tcBorders>
              <w:bottom w:val="nil"/>
            </w:tcBorders>
          </w:tcPr>
          <w:p w:rsidR="00971D3D" w:rsidRPr="0064004B" w:rsidRDefault="00971D3D">
            <w:pPr>
              <w:pStyle w:val="ConsPlusNormal"/>
              <w:jc w:val="both"/>
            </w:pPr>
            <w:r w:rsidRPr="0064004B">
              <w:t>Ожидаемые результаты реализации подпрограммы</w:t>
            </w:r>
          </w:p>
        </w:tc>
        <w:tc>
          <w:tcPr>
            <w:tcW w:w="6066" w:type="dxa"/>
            <w:tcBorders>
              <w:bottom w:val="nil"/>
            </w:tcBorders>
          </w:tcPr>
          <w:p w:rsidR="00971D3D" w:rsidRPr="0064004B" w:rsidRDefault="00971D3D">
            <w:pPr>
              <w:pStyle w:val="ConsPlusNormal"/>
              <w:jc w:val="both"/>
            </w:pPr>
            <w:r w:rsidRPr="0064004B">
              <w:t>Развитие регионального научного сотрудничества, поддержка научных исследований, результаты которых могут быть использованы для решения практических задач, стоящих перед Правительством Ивановской области, предприятиями Ивановской области</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t>(в ред. Постановлений Правительства Ивановской области от 06.12.2017 N 461-п, от 01.04.2020 N 134-п)</w:t>
            </w:r>
          </w:p>
        </w:tc>
      </w:tr>
    </w:tbl>
    <w:p w:rsidR="00971D3D" w:rsidRPr="0064004B" w:rsidRDefault="00971D3D">
      <w:pPr>
        <w:pStyle w:val="ConsPlusNormal"/>
        <w:jc w:val="right"/>
      </w:pPr>
    </w:p>
    <w:p w:rsidR="00971D3D" w:rsidRPr="0064004B" w:rsidRDefault="00971D3D">
      <w:pPr>
        <w:pStyle w:val="ConsPlusTitle"/>
        <w:jc w:val="center"/>
        <w:outlineLvl w:val="2"/>
      </w:pPr>
      <w:r w:rsidRPr="0064004B">
        <w:t>Раздел 2. Характеристика основных мероприятий</w:t>
      </w:r>
    </w:p>
    <w:p w:rsidR="00971D3D" w:rsidRPr="0064004B" w:rsidRDefault="00971D3D">
      <w:pPr>
        <w:pStyle w:val="ConsPlusTitle"/>
        <w:jc w:val="center"/>
      </w:pPr>
      <w:r w:rsidRPr="0064004B">
        <w:t>подпрограммы государственной программы</w:t>
      </w:r>
    </w:p>
    <w:p w:rsidR="00971D3D" w:rsidRPr="0064004B" w:rsidRDefault="00971D3D">
      <w:pPr>
        <w:pStyle w:val="ConsPlusTitle"/>
        <w:jc w:val="center"/>
      </w:pPr>
      <w:r w:rsidRPr="0064004B">
        <w:t>Ивановской области</w:t>
      </w:r>
    </w:p>
    <w:p w:rsidR="00971D3D" w:rsidRPr="0064004B" w:rsidRDefault="00971D3D">
      <w:pPr>
        <w:pStyle w:val="ConsPlusNormal"/>
        <w:jc w:val="center"/>
      </w:pPr>
      <w:r w:rsidRPr="0064004B">
        <w:t>(в ред. Постановления Правительства Ивановской области</w:t>
      </w:r>
    </w:p>
    <w:p w:rsidR="00971D3D" w:rsidRPr="0064004B" w:rsidRDefault="00971D3D">
      <w:pPr>
        <w:pStyle w:val="ConsPlusNormal"/>
        <w:jc w:val="center"/>
      </w:pPr>
      <w:r w:rsidRPr="0064004B">
        <w:t>от 01.04.2020 N 134-п)</w:t>
      </w:r>
    </w:p>
    <w:p w:rsidR="00971D3D" w:rsidRPr="0064004B" w:rsidRDefault="00971D3D">
      <w:pPr>
        <w:pStyle w:val="ConsPlusNormal"/>
        <w:ind w:firstLine="540"/>
        <w:jc w:val="both"/>
      </w:pPr>
    </w:p>
    <w:p w:rsidR="00971D3D" w:rsidRPr="0064004B" w:rsidRDefault="00971D3D">
      <w:pPr>
        <w:pStyle w:val="ConsPlusNormal"/>
        <w:ind w:firstLine="540"/>
        <w:jc w:val="both"/>
      </w:pPr>
      <w:r w:rsidRPr="0064004B">
        <w:t>Реализация подпрограммы осуществляется посредством выполнения основного мероприятия "Поддержка реализации научных проектов", в рамках которого реализуются следующие мероприятия:</w:t>
      </w:r>
    </w:p>
    <w:p w:rsidR="00971D3D" w:rsidRPr="0064004B" w:rsidRDefault="00971D3D">
      <w:pPr>
        <w:pStyle w:val="ConsPlusNormal"/>
        <w:spacing w:before="220"/>
        <w:ind w:firstLine="540"/>
        <w:jc w:val="both"/>
      </w:pPr>
      <w:r w:rsidRPr="0064004B">
        <w:t>1. 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w:t>
      </w:r>
    </w:p>
    <w:p w:rsidR="00971D3D" w:rsidRPr="0064004B" w:rsidRDefault="00971D3D">
      <w:pPr>
        <w:pStyle w:val="ConsPlusNormal"/>
        <w:spacing w:before="220"/>
        <w:ind w:firstLine="540"/>
        <w:jc w:val="both"/>
      </w:pPr>
      <w:r w:rsidRPr="0064004B">
        <w:t>Конкурс проводится совместно с Российским фондом фундаментальных исследований (на основании соглашения с Правительством Ивановской области от 04.06.2008 N 135). Целью проведения конкурса является консолидация усилий по поддержке научных проектов, выполняемых в интересах развития Ивановской области.</w:t>
      </w:r>
    </w:p>
    <w:p w:rsidR="00971D3D" w:rsidRPr="0064004B" w:rsidRDefault="00971D3D">
      <w:pPr>
        <w:pStyle w:val="ConsPlusNormal"/>
        <w:spacing w:before="220"/>
        <w:ind w:firstLine="540"/>
        <w:jc w:val="both"/>
      </w:pPr>
      <w:r w:rsidRPr="0064004B">
        <w:lastRenderedPageBreak/>
        <w:t>Исполнитель мероприятия: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В 2014 - 2017 годах финансовая поддержка научных проектов осуществлялась в рамках мероприятия "</w:t>
      </w:r>
      <w:proofErr w:type="spellStart"/>
      <w:r w:rsidRPr="0064004B">
        <w:t>Софинансирование</w:t>
      </w:r>
      <w:proofErr w:type="spellEnd"/>
      <w:r w:rsidRPr="0064004B">
        <w:t xml:space="preserve"> совместного конкурса проектов фундаментальных научных исследований и приоритетных научных исследований, выполняемых в интересах развития Ивановской области".</w:t>
      </w:r>
    </w:p>
    <w:p w:rsidR="00971D3D" w:rsidRPr="0064004B" w:rsidRDefault="00971D3D">
      <w:pPr>
        <w:pStyle w:val="ConsPlusNormal"/>
        <w:spacing w:before="220"/>
        <w:ind w:firstLine="540"/>
        <w:jc w:val="both"/>
      </w:pPr>
      <w:r w:rsidRPr="0064004B">
        <w:t>Срок реализации мероприятия - 2018 - 2019 годы.</w:t>
      </w:r>
    </w:p>
    <w:p w:rsidR="00971D3D" w:rsidRPr="0064004B" w:rsidRDefault="00971D3D">
      <w:pPr>
        <w:pStyle w:val="ConsPlusNormal"/>
        <w:spacing w:before="220"/>
        <w:ind w:firstLine="540"/>
        <w:jc w:val="both"/>
      </w:pPr>
      <w:r w:rsidRPr="0064004B">
        <w:t>2. Гранты по результатам региональных (совместных) конкурсов проектов, признанных победителями в области гуманитарных наук.</w:t>
      </w:r>
    </w:p>
    <w:p w:rsidR="00971D3D" w:rsidRPr="0064004B" w:rsidRDefault="00971D3D">
      <w:pPr>
        <w:pStyle w:val="ConsPlusNormal"/>
        <w:spacing w:before="220"/>
        <w:ind w:firstLine="540"/>
        <w:jc w:val="both"/>
      </w:pPr>
      <w:r w:rsidRPr="0064004B">
        <w:t>Конкурс проводится совместно с Российским гуманитарным научным фондом (на основании соглашения с Правительством Ивановской области от 01.09.2011). Целью проведения конкурса является консолидация усилий по поддержке научных проектов в области гуманитарных наук, а также поддержка научного сообщества Ивановской области.</w:t>
      </w:r>
    </w:p>
    <w:p w:rsidR="00971D3D" w:rsidRPr="0064004B" w:rsidRDefault="00971D3D">
      <w:pPr>
        <w:pStyle w:val="ConsPlusNormal"/>
        <w:spacing w:before="220"/>
        <w:ind w:firstLine="540"/>
        <w:jc w:val="both"/>
      </w:pPr>
      <w:r w:rsidRPr="0064004B">
        <w:t>Исполнитель мероприятия: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В 2014 - 2017 годах финансовая поддержка научных проектов осуществлялась в рамках мероприятия "</w:t>
      </w:r>
      <w:proofErr w:type="spellStart"/>
      <w:r w:rsidRPr="0064004B">
        <w:t>Софинансирование</w:t>
      </w:r>
      <w:proofErr w:type="spellEnd"/>
      <w:r w:rsidRPr="0064004B">
        <w:t xml:space="preserve"> регионального конкурса научных проектов "Центральная Россия: прошлое, настоящее и будущее".</w:t>
      </w:r>
    </w:p>
    <w:p w:rsidR="00971D3D" w:rsidRPr="0064004B" w:rsidRDefault="00971D3D">
      <w:pPr>
        <w:pStyle w:val="ConsPlusNormal"/>
        <w:spacing w:before="220"/>
        <w:ind w:firstLine="540"/>
        <w:jc w:val="both"/>
      </w:pPr>
      <w:r w:rsidRPr="0064004B">
        <w:t>Срок реализации мероприятия - 2018 - 2019 годы.</w:t>
      </w:r>
    </w:p>
    <w:p w:rsidR="00971D3D" w:rsidRPr="0064004B" w:rsidRDefault="00971D3D">
      <w:pPr>
        <w:pStyle w:val="ConsPlusNormal"/>
        <w:spacing w:before="220"/>
        <w:ind w:firstLine="540"/>
        <w:jc w:val="both"/>
      </w:pPr>
      <w:r w:rsidRPr="0064004B">
        <w:t>3. Гранты в форме субсидий в целях финансового обеспечения реализации научных проектов.</w:t>
      </w:r>
    </w:p>
    <w:p w:rsidR="00971D3D" w:rsidRPr="0064004B" w:rsidRDefault="00971D3D">
      <w:pPr>
        <w:pStyle w:val="ConsPlusNormal"/>
        <w:spacing w:before="220"/>
        <w:ind w:firstLine="540"/>
        <w:jc w:val="both"/>
      </w:pPr>
      <w:r w:rsidRPr="0064004B">
        <w:t>Конкурс проводится совместно с Российским фондом фундаментальных исследований. Целью проведения конкурса является поддержка фундаментальных научных исследований, результаты которых могут привести к получению новых фундаментальных знаний, которые могут быть положены в основу решения задач, имеющих приоритетное значение для социально-экономического развития Ивановской области.</w:t>
      </w:r>
    </w:p>
    <w:p w:rsidR="00971D3D" w:rsidRPr="0064004B" w:rsidRDefault="00971D3D">
      <w:pPr>
        <w:pStyle w:val="ConsPlusNormal"/>
        <w:spacing w:before="220"/>
        <w:ind w:firstLine="540"/>
        <w:jc w:val="both"/>
      </w:pPr>
      <w:r w:rsidRPr="0064004B">
        <w:t>Исполнитель мероприятия: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Срок реализации мероприятия - 2020 - 2024 годы.</w:t>
      </w:r>
    </w:p>
    <w:p w:rsidR="00971D3D" w:rsidRPr="0064004B" w:rsidRDefault="00971D3D">
      <w:pPr>
        <w:pStyle w:val="ConsPlusNormal"/>
        <w:spacing w:before="220"/>
        <w:ind w:firstLine="540"/>
        <w:jc w:val="both"/>
      </w:pPr>
      <w:r w:rsidRPr="0064004B">
        <w:t>Порядок предоставления грантов в форме субсидий из бюджета Ивановской области в целях финансового обеспечения реализации научных проектов утверждается постановлением Правительства Ивановской области.</w:t>
      </w:r>
    </w:p>
    <w:p w:rsidR="00971D3D" w:rsidRPr="0064004B" w:rsidRDefault="00971D3D">
      <w:pPr>
        <w:pStyle w:val="ConsPlusNormal"/>
        <w:spacing w:before="220"/>
        <w:ind w:firstLine="540"/>
        <w:jc w:val="both"/>
      </w:pPr>
      <w:r w:rsidRPr="0064004B">
        <w:t>В 2014 - 2015 годах в рамках подпрограммы реализовывалось мероприятие "Разработка и апробация методики оценки управленческого потенциала молодежи Ивановской области в области ведения бизнеса и оценка эффективности проводимого Кубка по стратегии и управлению бизнесом".</w:t>
      </w:r>
    </w:p>
    <w:p w:rsidR="00971D3D" w:rsidRPr="0064004B" w:rsidRDefault="00971D3D">
      <w:pPr>
        <w:pStyle w:val="ConsPlusNormal"/>
        <w:spacing w:before="220"/>
        <w:ind w:firstLine="540"/>
        <w:jc w:val="both"/>
      </w:pPr>
      <w:r w:rsidRPr="0064004B">
        <w:t>Указанное мероприятие направлено на выявление наиболее эффективных инициатив молодежи в различных аспектах деловой активности.</w:t>
      </w:r>
    </w:p>
    <w:p w:rsidR="00971D3D" w:rsidRPr="0064004B" w:rsidRDefault="00971D3D" w:rsidP="00971D3D">
      <w:pPr>
        <w:pStyle w:val="ConsPlusNormal"/>
        <w:ind w:firstLine="540"/>
        <w:jc w:val="both"/>
      </w:pPr>
    </w:p>
    <w:p w:rsidR="00971D3D" w:rsidRPr="0064004B" w:rsidRDefault="00971D3D" w:rsidP="00971D3D">
      <w:pPr>
        <w:sectPr w:rsidR="00971D3D" w:rsidRPr="0064004B">
          <w:pgSz w:w="11905" w:h="16838"/>
          <w:pgMar w:top="1134" w:right="850" w:bottom="1134" w:left="1701" w:header="0" w:footer="0" w:gutter="0"/>
          <w:cols w:space="720"/>
        </w:sectPr>
      </w:pPr>
    </w:p>
    <w:p w:rsidR="00971D3D" w:rsidRPr="0064004B" w:rsidRDefault="00971D3D">
      <w:pPr>
        <w:pStyle w:val="ConsPlusTitle"/>
        <w:jc w:val="center"/>
        <w:outlineLvl w:val="2"/>
      </w:pPr>
      <w:r w:rsidRPr="0064004B">
        <w:lastRenderedPageBreak/>
        <w:t>3. Целевые индикаторы (показатели) подпрограммы</w:t>
      </w:r>
    </w:p>
    <w:p w:rsidR="00971D3D" w:rsidRPr="0064004B" w:rsidRDefault="00971D3D">
      <w:pPr>
        <w:pStyle w:val="ConsPlusTitle"/>
        <w:jc w:val="center"/>
      </w:pPr>
      <w:r w:rsidRPr="0064004B">
        <w:t>государственной программы Ивановской области</w:t>
      </w:r>
    </w:p>
    <w:p w:rsidR="00971D3D" w:rsidRPr="0064004B" w:rsidRDefault="00971D3D">
      <w:pPr>
        <w:pStyle w:val="ConsPlusNormal"/>
        <w:jc w:val="center"/>
      </w:pPr>
      <w:r w:rsidRPr="0064004B">
        <w:t>(в ред. Постановления Правительства Ивановской области</w:t>
      </w:r>
    </w:p>
    <w:p w:rsidR="00971D3D" w:rsidRPr="0064004B" w:rsidRDefault="00971D3D">
      <w:pPr>
        <w:pStyle w:val="ConsPlusNormal"/>
        <w:jc w:val="center"/>
      </w:pPr>
      <w:r w:rsidRPr="0064004B">
        <w:t>от 01.04.2020 N 134-п)</w:t>
      </w:r>
    </w:p>
    <w:tbl>
      <w:tblPr>
        <w:tblW w:w="14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2463"/>
        <w:gridCol w:w="2658"/>
        <w:gridCol w:w="1361"/>
        <w:gridCol w:w="739"/>
        <w:gridCol w:w="709"/>
        <w:gridCol w:w="709"/>
        <w:gridCol w:w="709"/>
        <w:gridCol w:w="708"/>
        <w:gridCol w:w="668"/>
        <w:gridCol w:w="709"/>
        <w:gridCol w:w="680"/>
        <w:gridCol w:w="708"/>
        <w:gridCol w:w="709"/>
        <w:gridCol w:w="680"/>
      </w:tblGrid>
      <w:tr w:rsidR="00971D3D" w:rsidRPr="0064004B" w:rsidTr="00971D3D">
        <w:tc>
          <w:tcPr>
            <w:tcW w:w="616" w:type="dxa"/>
            <w:vMerge w:val="restart"/>
          </w:tcPr>
          <w:p w:rsidR="00971D3D" w:rsidRPr="0064004B" w:rsidRDefault="00971D3D">
            <w:pPr>
              <w:pStyle w:val="ConsPlusNormal"/>
              <w:jc w:val="center"/>
            </w:pPr>
            <w:r w:rsidRPr="0064004B">
              <w:t>N п/п</w:t>
            </w:r>
          </w:p>
        </w:tc>
        <w:tc>
          <w:tcPr>
            <w:tcW w:w="2463" w:type="dxa"/>
            <w:vMerge w:val="restart"/>
          </w:tcPr>
          <w:p w:rsidR="00971D3D" w:rsidRPr="0064004B" w:rsidRDefault="00971D3D">
            <w:pPr>
              <w:pStyle w:val="ConsPlusNormal"/>
              <w:jc w:val="center"/>
            </w:pPr>
            <w:r w:rsidRPr="0064004B">
              <w:t>Наименование основного мероприятия (мероприятия)</w:t>
            </w:r>
          </w:p>
        </w:tc>
        <w:tc>
          <w:tcPr>
            <w:tcW w:w="2658" w:type="dxa"/>
            <w:vMerge w:val="restart"/>
          </w:tcPr>
          <w:p w:rsidR="00971D3D" w:rsidRPr="0064004B" w:rsidRDefault="00971D3D">
            <w:pPr>
              <w:pStyle w:val="ConsPlusNormal"/>
              <w:jc w:val="center"/>
            </w:pPr>
            <w:r w:rsidRPr="0064004B">
              <w:t>Наименование целевого индикатора (показателя)</w:t>
            </w:r>
          </w:p>
        </w:tc>
        <w:tc>
          <w:tcPr>
            <w:tcW w:w="1361" w:type="dxa"/>
            <w:vMerge w:val="restart"/>
          </w:tcPr>
          <w:p w:rsidR="00971D3D" w:rsidRPr="0064004B" w:rsidRDefault="00971D3D">
            <w:pPr>
              <w:pStyle w:val="ConsPlusNormal"/>
              <w:jc w:val="center"/>
            </w:pPr>
            <w:r w:rsidRPr="0064004B">
              <w:t>Единица измерения</w:t>
            </w:r>
          </w:p>
        </w:tc>
        <w:tc>
          <w:tcPr>
            <w:tcW w:w="7728" w:type="dxa"/>
            <w:gridSpan w:val="11"/>
          </w:tcPr>
          <w:p w:rsidR="00971D3D" w:rsidRPr="0064004B" w:rsidRDefault="00971D3D">
            <w:pPr>
              <w:pStyle w:val="ConsPlusNormal"/>
              <w:jc w:val="center"/>
            </w:pPr>
            <w:r w:rsidRPr="0064004B">
              <w:t>Значения целевых индикаторов (показателей)</w:t>
            </w:r>
          </w:p>
        </w:tc>
      </w:tr>
      <w:tr w:rsidR="00971D3D" w:rsidRPr="0064004B" w:rsidTr="00971D3D">
        <w:tc>
          <w:tcPr>
            <w:tcW w:w="616" w:type="dxa"/>
            <w:vMerge/>
          </w:tcPr>
          <w:p w:rsidR="00971D3D" w:rsidRPr="0064004B" w:rsidRDefault="00971D3D"/>
        </w:tc>
        <w:tc>
          <w:tcPr>
            <w:tcW w:w="2463" w:type="dxa"/>
            <w:vMerge/>
          </w:tcPr>
          <w:p w:rsidR="00971D3D" w:rsidRPr="0064004B" w:rsidRDefault="00971D3D"/>
        </w:tc>
        <w:tc>
          <w:tcPr>
            <w:tcW w:w="2658" w:type="dxa"/>
            <w:vMerge/>
          </w:tcPr>
          <w:p w:rsidR="00971D3D" w:rsidRPr="0064004B" w:rsidRDefault="00971D3D"/>
        </w:tc>
        <w:tc>
          <w:tcPr>
            <w:tcW w:w="1361" w:type="dxa"/>
            <w:vMerge/>
          </w:tcPr>
          <w:p w:rsidR="00971D3D" w:rsidRPr="0064004B" w:rsidRDefault="00971D3D"/>
        </w:tc>
        <w:tc>
          <w:tcPr>
            <w:tcW w:w="739" w:type="dxa"/>
          </w:tcPr>
          <w:p w:rsidR="00971D3D" w:rsidRPr="0064004B" w:rsidRDefault="00971D3D">
            <w:pPr>
              <w:pStyle w:val="ConsPlusNormal"/>
              <w:jc w:val="center"/>
            </w:pPr>
            <w:r w:rsidRPr="0064004B">
              <w:t>2014 год</w:t>
            </w:r>
          </w:p>
        </w:tc>
        <w:tc>
          <w:tcPr>
            <w:tcW w:w="709" w:type="dxa"/>
          </w:tcPr>
          <w:p w:rsidR="00971D3D" w:rsidRPr="0064004B" w:rsidRDefault="00971D3D">
            <w:pPr>
              <w:pStyle w:val="ConsPlusNormal"/>
              <w:jc w:val="center"/>
            </w:pPr>
            <w:r w:rsidRPr="0064004B">
              <w:t>2015 год</w:t>
            </w:r>
          </w:p>
        </w:tc>
        <w:tc>
          <w:tcPr>
            <w:tcW w:w="709" w:type="dxa"/>
          </w:tcPr>
          <w:p w:rsidR="00971D3D" w:rsidRPr="0064004B" w:rsidRDefault="00971D3D">
            <w:pPr>
              <w:pStyle w:val="ConsPlusNormal"/>
              <w:jc w:val="center"/>
            </w:pPr>
            <w:r w:rsidRPr="0064004B">
              <w:t>2016 год</w:t>
            </w:r>
          </w:p>
        </w:tc>
        <w:tc>
          <w:tcPr>
            <w:tcW w:w="709" w:type="dxa"/>
          </w:tcPr>
          <w:p w:rsidR="00971D3D" w:rsidRPr="0064004B" w:rsidRDefault="00971D3D">
            <w:pPr>
              <w:pStyle w:val="ConsPlusNormal"/>
              <w:jc w:val="center"/>
            </w:pPr>
            <w:r w:rsidRPr="0064004B">
              <w:t>2017 год</w:t>
            </w:r>
          </w:p>
        </w:tc>
        <w:tc>
          <w:tcPr>
            <w:tcW w:w="708" w:type="dxa"/>
          </w:tcPr>
          <w:p w:rsidR="00971D3D" w:rsidRPr="0064004B" w:rsidRDefault="00971D3D">
            <w:pPr>
              <w:pStyle w:val="ConsPlusNormal"/>
              <w:jc w:val="center"/>
            </w:pPr>
            <w:r w:rsidRPr="0064004B">
              <w:t>2018 год</w:t>
            </w:r>
          </w:p>
        </w:tc>
        <w:tc>
          <w:tcPr>
            <w:tcW w:w="668" w:type="dxa"/>
          </w:tcPr>
          <w:p w:rsidR="00971D3D" w:rsidRPr="0064004B" w:rsidRDefault="00971D3D">
            <w:pPr>
              <w:pStyle w:val="ConsPlusNormal"/>
              <w:jc w:val="center"/>
            </w:pPr>
            <w:r w:rsidRPr="0064004B">
              <w:t>2019 год</w:t>
            </w:r>
          </w:p>
        </w:tc>
        <w:tc>
          <w:tcPr>
            <w:tcW w:w="709" w:type="dxa"/>
          </w:tcPr>
          <w:p w:rsidR="00971D3D" w:rsidRPr="0064004B" w:rsidRDefault="00971D3D">
            <w:pPr>
              <w:pStyle w:val="ConsPlusNormal"/>
              <w:jc w:val="center"/>
            </w:pPr>
            <w:r w:rsidRPr="0064004B">
              <w:t>2020 год</w:t>
            </w:r>
          </w:p>
        </w:tc>
        <w:tc>
          <w:tcPr>
            <w:tcW w:w="680" w:type="dxa"/>
          </w:tcPr>
          <w:p w:rsidR="00971D3D" w:rsidRPr="0064004B" w:rsidRDefault="00971D3D">
            <w:pPr>
              <w:pStyle w:val="ConsPlusNormal"/>
              <w:jc w:val="center"/>
            </w:pPr>
            <w:r w:rsidRPr="0064004B">
              <w:t>2021 год</w:t>
            </w:r>
          </w:p>
        </w:tc>
        <w:tc>
          <w:tcPr>
            <w:tcW w:w="708" w:type="dxa"/>
          </w:tcPr>
          <w:p w:rsidR="00971D3D" w:rsidRPr="0064004B" w:rsidRDefault="00971D3D">
            <w:pPr>
              <w:pStyle w:val="ConsPlusNormal"/>
              <w:jc w:val="center"/>
            </w:pPr>
            <w:r w:rsidRPr="0064004B">
              <w:t>2022 год</w:t>
            </w:r>
          </w:p>
        </w:tc>
        <w:tc>
          <w:tcPr>
            <w:tcW w:w="709" w:type="dxa"/>
          </w:tcPr>
          <w:p w:rsidR="00971D3D" w:rsidRPr="0064004B" w:rsidRDefault="00971D3D">
            <w:pPr>
              <w:pStyle w:val="ConsPlusNormal"/>
              <w:jc w:val="center"/>
            </w:pPr>
            <w:r w:rsidRPr="0064004B">
              <w:t>2023 год</w:t>
            </w:r>
          </w:p>
        </w:tc>
        <w:tc>
          <w:tcPr>
            <w:tcW w:w="680" w:type="dxa"/>
          </w:tcPr>
          <w:p w:rsidR="00971D3D" w:rsidRPr="0064004B" w:rsidRDefault="00971D3D">
            <w:pPr>
              <w:pStyle w:val="ConsPlusNormal"/>
              <w:jc w:val="center"/>
            </w:pPr>
            <w:r w:rsidRPr="0064004B">
              <w:t>2024 год</w:t>
            </w:r>
          </w:p>
        </w:tc>
      </w:tr>
      <w:tr w:rsidR="00971D3D" w:rsidRPr="0064004B" w:rsidTr="00971D3D">
        <w:tc>
          <w:tcPr>
            <w:tcW w:w="616" w:type="dxa"/>
          </w:tcPr>
          <w:p w:rsidR="00971D3D" w:rsidRPr="0064004B" w:rsidRDefault="00971D3D">
            <w:pPr>
              <w:pStyle w:val="ConsPlusNormal"/>
              <w:jc w:val="both"/>
            </w:pPr>
            <w:r w:rsidRPr="0064004B">
              <w:t>1.</w:t>
            </w:r>
          </w:p>
        </w:tc>
        <w:tc>
          <w:tcPr>
            <w:tcW w:w="2463" w:type="dxa"/>
          </w:tcPr>
          <w:p w:rsidR="00971D3D" w:rsidRPr="0064004B" w:rsidRDefault="00971D3D">
            <w:pPr>
              <w:pStyle w:val="ConsPlusNormal"/>
              <w:jc w:val="both"/>
            </w:pPr>
            <w:r w:rsidRPr="0064004B">
              <w:t>Основное мероприятие "Поддержка реализации научных проектов"</w:t>
            </w:r>
          </w:p>
        </w:tc>
        <w:tc>
          <w:tcPr>
            <w:tcW w:w="2658" w:type="dxa"/>
          </w:tcPr>
          <w:p w:rsidR="00971D3D" w:rsidRPr="0064004B" w:rsidRDefault="00971D3D">
            <w:pPr>
              <w:pStyle w:val="ConsPlusNormal"/>
              <w:jc w:val="both"/>
            </w:pPr>
          </w:p>
        </w:tc>
        <w:tc>
          <w:tcPr>
            <w:tcW w:w="1361" w:type="dxa"/>
          </w:tcPr>
          <w:p w:rsidR="00971D3D" w:rsidRPr="0064004B" w:rsidRDefault="00971D3D">
            <w:pPr>
              <w:pStyle w:val="ConsPlusNormal"/>
              <w:jc w:val="both"/>
            </w:pPr>
          </w:p>
        </w:tc>
        <w:tc>
          <w:tcPr>
            <w:tcW w:w="739" w:type="dxa"/>
          </w:tcPr>
          <w:p w:rsidR="00971D3D" w:rsidRPr="0064004B" w:rsidRDefault="00971D3D">
            <w:pPr>
              <w:pStyle w:val="ConsPlusNormal"/>
              <w:jc w:val="center"/>
            </w:pPr>
          </w:p>
        </w:tc>
        <w:tc>
          <w:tcPr>
            <w:tcW w:w="709" w:type="dxa"/>
          </w:tcPr>
          <w:p w:rsidR="00971D3D" w:rsidRPr="0064004B" w:rsidRDefault="00971D3D">
            <w:pPr>
              <w:pStyle w:val="ConsPlusNormal"/>
              <w:jc w:val="center"/>
            </w:pPr>
          </w:p>
        </w:tc>
        <w:tc>
          <w:tcPr>
            <w:tcW w:w="709" w:type="dxa"/>
          </w:tcPr>
          <w:p w:rsidR="00971D3D" w:rsidRPr="0064004B" w:rsidRDefault="00971D3D">
            <w:pPr>
              <w:pStyle w:val="ConsPlusNormal"/>
              <w:jc w:val="center"/>
            </w:pPr>
          </w:p>
        </w:tc>
        <w:tc>
          <w:tcPr>
            <w:tcW w:w="709" w:type="dxa"/>
          </w:tcPr>
          <w:p w:rsidR="00971D3D" w:rsidRPr="0064004B" w:rsidRDefault="00971D3D">
            <w:pPr>
              <w:pStyle w:val="ConsPlusNormal"/>
              <w:jc w:val="center"/>
            </w:pPr>
          </w:p>
        </w:tc>
        <w:tc>
          <w:tcPr>
            <w:tcW w:w="708" w:type="dxa"/>
          </w:tcPr>
          <w:p w:rsidR="00971D3D" w:rsidRPr="0064004B" w:rsidRDefault="00971D3D">
            <w:pPr>
              <w:pStyle w:val="ConsPlusNormal"/>
              <w:jc w:val="center"/>
            </w:pPr>
          </w:p>
        </w:tc>
        <w:tc>
          <w:tcPr>
            <w:tcW w:w="668" w:type="dxa"/>
          </w:tcPr>
          <w:p w:rsidR="00971D3D" w:rsidRPr="0064004B" w:rsidRDefault="00971D3D">
            <w:pPr>
              <w:pStyle w:val="ConsPlusNormal"/>
              <w:jc w:val="center"/>
            </w:pPr>
          </w:p>
        </w:tc>
        <w:tc>
          <w:tcPr>
            <w:tcW w:w="709" w:type="dxa"/>
          </w:tcPr>
          <w:p w:rsidR="00971D3D" w:rsidRPr="0064004B" w:rsidRDefault="00971D3D">
            <w:pPr>
              <w:pStyle w:val="ConsPlusNormal"/>
              <w:jc w:val="center"/>
            </w:pPr>
          </w:p>
        </w:tc>
        <w:tc>
          <w:tcPr>
            <w:tcW w:w="680" w:type="dxa"/>
          </w:tcPr>
          <w:p w:rsidR="00971D3D" w:rsidRPr="0064004B" w:rsidRDefault="00971D3D">
            <w:pPr>
              <w:pStyle w:val="ConsPlusNormal"/>
              <w:jc w:val="center"/>
            </w:pPr>
          </w:p>
        </w:tc>
        <w:tc>
          <w:tcPr>
            <w:tcW w:w="708" w:type="dxa"/>
          </w:tcPr>
          <w:p w:rsidR="00971D3D" w:rsidRPr="0064004B" w:rsidRDefault="00971D3D">
            <w:pPr>
              <w:pStyle w:val="ConsPlusNormal"/>
              <w:jc w:val="center"/>
            </w:pPr>
          </w:p>
        </w:tc>
        <w:tc>
          <w:tcPr>
            <w:tcW w:w="709" w:type="dxa"/>
          </w:tcPr>
          <w:p w:rsidR="00971D3D" w:rsidRPr="0064004B" w:rsidRDefault="00971D3D">
            <w:pPr>
              <w:pStyle w:val="ConsPlusNormal"/>
              <w:jc w:val="center"/>
            </w:pPr>
          </w:p>
        </w:tc>
        <w:tc>
          <w:tcPr>
            <w:tcW w:w="680" w:type="dxa"/>
          </w:tcPr>
          <w:p w:rsidR="00971D3D" w:rsidRPr="0064004B" w:rsidRDefault="00971D3D">
            <w:pPr>
              <w:pStyle w:val="ConsPlusNormal"/>
              <w:jc w:val="center"/>
            </w:pPr>
          </w:p>
        </w:tc>
      </w:tr>
      <w:tr w:rsidR="00971D3D" w:rsidRPr="0064004B" w:rsidTr="00971D3D">
        <w:tc>
          <w:tcPr>
            <w:tcW w:w="616" w:type="dxa"/>
            <w:vMerge w:val="restart"/>
          </w:tcPr>
          <w:p w:rsidR="00971D3D" w:rsidRPr="0064004B" w:rsidRDefault="00971D3D">
            <w:pPr>
              <w:pStyle w:val="ConsPlusNormal"/>
              <w:jc w:val="both"/>
            </w:pPr>
            <w:r w:rsidRPr="0064004B">
              <w:t>1.1.</w:t>
            </w:r>
          </w:p>
        </w:tc>
        <w:tc>
          <w:tcPr>
            <w:tcW w:w="2463" w:type="dxa"/>
          </w:tcPr>
          <w:p w:rsidR="00971D3D" w:rsidRPr="0064004B" w:rsidRDefault="00971D3D">
            <w:pPr>
              <w:pStyle w:val="ConsPlusNormal"/>
              <w:jc w:val="both"/>
            </w:pPr>
            <w:r w:rsidRPr="0064004B">
              <w:t>Мероприятие "</w:t>
            </w:r>
            <w:proofErr w:type="spellStart"/>
            <w:r w:rsidRPr="0064004B">
              <w:t>Софинансирование</w:t>
            </w:r>
            <w:proofErr w:type="spellEnd"/>
            <w:r w:rsidRPr="0064004B">
              <w:t xml:space="preserve"> совместного конкурса проектов фундаментальных научных исследований и приоритетных научных исследований, выполняемых в интересах развития Ивановской области"</w:t>
            </w:r>
          </w:p>
        </w:tc>
        <w:tc>
          <w:tcPr>
            <w:tcW w:w="2658" w:type="dxa"/>
          </w:tcPr>
          <w:p w:rsidR="00971D3D" w:rsidRPr="0064004B" w:rsidRDefault="00971D3D">
            <w:pPr>
              <w:pStyle w:val="ConsPlusNormal"/>
              <w:jc w:val="both"/>
            </w:pPr>
            <w:r w:rsidRPr="0064004B">
              <w:t>Число научных проектов, получивших поддержку в рамках конкурса проектов фундаментальных научных исследований и приоритетных научных исследований, выполняемых в интересах развития Ивановской области</w:t>
            </w:r>
          </w:p>
        </w:tc>
        <w:tc>
          <w:tcPr>
            <w:tcW w:w="1361" w:type="dxa"/>
          </w:tcPr>
          <w:p w:rsidR="00971D3D" w:rsidRPr="0064004B" w:rsidRDefault="00971D3D">
            <w:pPr>
              <w:pStyle w:val="ConsPlusNormal"/>
              <w:jc w:val="both"/>
            </w:pPr>
            <w:r w:rsidRPr="0064004B">
              <w:t>проектов</w:t>
            </w:r>
          </w:p>
        </w:tc>
        <w:tc>
          <w:tcPr>
            <w:tcW w:w="739" w:type="dxa"/>
          </w:tcPr>
          <w:p w:rsidR="00971D3D" w:rsidRPr="0064004B" w:rsidRDefault="00971D3D">
            <w:pPr>
              <w:pStyle w:val="ConsPlusNormal"/>
              <w:jc w:val="center"/>
            </w:pPr>
            <w:r w:rsidRPr="0064004B">
              <w:t>18</w:t>
            </w:r>
          </w:p>
        </w:tc>
        <w:tc>
          <w:tcPr>
            <w:tcW w:w="709" w:type="dxa"/>
          </w:tcPr>
          <w:p w:rsidR="00971D3D" w:rsidRPr="0064004B" w:rsidRDefault="00971D3D">
            <w:pPr>
              <w:pStyle w:val="ConsPlusNormal"/>
              <w:jc w:val="center"/>
            </w:pPr>
            <w:r w:rsidRPr="0064004B">
              <w:t>28</w:t>
            </w:r>
          </w:p>
        </w:tc>
        <w:tc>
          <w:tcPr>
            <w:tcW w:w="709" w:type="dxa"/>
          </w:tcPr>
          <w:p w:rsidR="00971D3D" w:rsidRPr="0064004B" w:rsidRDefault="00971D3D">
            <w:pPr>
              <w:pStyle w:val="ConsPlusNormal"/>
              <w:jc w:val="center"/>
            </w:pPr>
            <w:r w:rsidRPr="0064004B">
              <w:t>28</w:t>
            </w:r>
          </w:p>
        </w:tc>
        <w:tc>
          <w:tcPr>
            <w:tcW w:w="709" w:type="dxa"/>
          </w:tcPr>
          <w:p w:rsidR="00971D3D" w:rsidRPr="0064004B" w:rsidRDefault="00971D3D">
            <w:pPr>
              <w:pStyle w:val="ConsPlusNormal"/>
              <w:jc w:val="center"/>
            </w:pPr>
            <w:r w:rsidRPr="0064004B">
              <w:t>22</w:t>
            </w:r>
          </w:p>
        </w:tc>
        <w:tc>
          <w:tcPr>
            <w:tcW w:w="708" w:type="dxa"/>
          </w:tcPr>
          <w:p w:rsidR="00971D3D" w:rsidRPr="0064004B" w:rsidRDefault="00971D3D">
            <w:pPr>
              <w:pStyle w:val="ConsPlusNormal"/>
              <w:jc w:val="center"/>
            </w:pPr>
            <w:r w:rsidRPr="0064004B">
              <w:t>-</w:t>
            </w:r>
          </w:p>
        </w:tc>
        <w:tc>
          <w:tcPr>
            <w:tcW w:w="668"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08"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r>
      <w:tr w:rsidR="00971D3D" w:rsidRPr="0064004B" w:rsidTr="00971D3D">
        <w:tc>
          <w:tcPr>
            <w:tcW w:w="616" w:type="dxa"/>
            <w:vMerge/>
          </w:tcPr>
          <w:p w:rsidR="00971D3D" w:rsidRPr="0064004B" w:rsidRDefault="00971D3D"/>
        </w:tc>
        <w:tc>
          <w:tcPr>
            <w:tcW w:w="2463" w:type="dxa"/>
          </w:tcPr>
          <w:p w:rsidR="00971D3D" w:rsidRPr="0064004B" w:rsidRDefault="00971D3D">
            <w:pPr>
              <w:pStyle w:val="ConsPlusNormal"/>
              <w:jc w:val="both"/>
            </w:pPr>
            <w:r w:rsidRPr="0064004B">
              <w:t xml:space="preserve">Мероприятие "Гранты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w:t>
            </w:r>
            <w:r w:rsidRPr="0064004B">
              <w:lastRenderedPageBreak/>
              <w:t>исследований, выполняемых в интересах развития Ивановской области"</w:t>
            </w:r>
          </w:p>
        </w:tc>
        <w:tc>
          <w:tcPr>
            <w:tcW w:w="2658" w:type="dxa"/>
          </w:tcPr>
          <w:p w:rsidR="00971D3D" w:rsidRPr="0064004B" w:rsidRDefault="00971D3D">
            <w:pPr>
              <w:pStyle w:val="ConsPlusNormal"/>
              <w:jc w:val="both"/>
            </w:pPr>
            <w:r w:rsidRPr="0064004B">
              <w:lastRenderedPageBreak/>
              <w:t xml:space="preserve">Число научных проектов, получивших поддержку в рамках конкурса проектов фундаментальных научных исследований и приоритетных научных исследований, выполняемых в интересах развития Ивановской </w:t>
            </w:r>
            <w:r w:rsidRPr="0064004B">
              <w:lastRenderedPageBreak/>
              <w:t>области</w:t>
            </w:r>
          </w:p>
        </w:tc>
        <w:tc>
          <w:tcPr>
            <w:tcW w:w="1361" w:type="dxa"/>
          </w:tcPr>
          <w:p w:rsidR="00971D3D" w:rsidRPr="0064004B" w:rsidRDefault="00971D3D">
            <w:pPr>
              <w:pStyle w:val="ConsPlusNormal"/>
              <w:jc w:val="both"/>
            </w:pPr>
            <w:r w:rsidRPr="0064004B">
              <w:lastRenderedPageBreak/>
              <w:t>проектов</w:t>
            </w:r>
          </w:p>
        </w:tc>
        <w:tc>
          <w:tcPr>
            <w:tcW w:w="739"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708" w:type="dxa"/>
          </w:tcPr>
          <w:p w:rsidR="00971D3D" w:rsidRPr="0064004B" w:rsidRDefault="00971D3D">
            <w:pPr>
              <w:pStyle w:val="ConsPlusNormal"/>
              <w:jc w:val="center"/>
            </w:pPr>
            <w:r w:rsidRPr="0064004B">
              <w:t>21</w:t>
            </w:r>
          </w:p>
        </w:tc>
        <w:tc>
          <w:tcPr>
            <w:tcW w:w="668" w:type="dxa"/>
          </w:tcPr>
          <w:p w:rsidR="00971D3D" w:rsidRPr="0064004B" w:rsidRDefault="00971D3D">
            <w:pPr>
              <w:pStyle w:val="ConsPlusNormal"/>
              <w:jc w:val="center"/>
            </w:pPr>
            <w:r w:rsidRPr="0064004B">
              <w:t>21</w:t>
            </w:r>
          </w:p>
        </w:tc>
        <w:tc>
          <w:tcPr>
            <w:tcW w:w="709"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08"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r>
      <w:tr w:rsidR="00971D3D" w:rsidRPr="0064004B" w:rsidTr="00971D3D">
        <w:tc>
          <w:tcPr>
            <w:tcW w:w="616" w:type="dxa"/>
            <w:vMerge w:val="restart"/>
          </w:tcPr>
          <w:p w:rsidR="00971D3D" w:rsidRPr="0064004B" w:rsidRDefault="00971D3D">
            <w:pPr>
              <w:pStyle w:val="ConsPlusNormal"/>
              <w:jc w:val="both"/>
            </w:pPr>
            <w:r w:rsidRPr="0064004B">
              <w:lastRenderedPageBreak/>
              <w:t>1.2.</w:t>
            </w:r>
          </w:p>
        </w:tc>
        <w:tc>
          <w:tcPr>
            <w:tcW w:w="2463" w:type="dxa"/>
          </w:tcPr>
          <w:p w:rsidR="00971D3D" w:rsidRPr="0064004B" w:rsidRDefault="00971D3D">
            <w:pPr>
              <w:pStyle w:val="ConsPlusNormal"/>
              <w:jc w:val="both"/>
            </w:pPr>
            <w:r w:rsidRPr="0064004B">
              <w:t>Мероприятие "</w:t>
            </w:r>
            <w:proofErr w:type="spellStart"/>
            <w:r w:rsidRPr="0064004B">
              <w:t>Софинансирование</w:t>
            </w:r>
            <w:proofErr w:type="spellEnd"/>
            <w:r w:rsidRPr="0064004B">
              <w:t xml:space="preserve"> регионального конкурса научных проектов "Центральная Россия: прошлое, настоящее и будущее"</w:t>
            </w:r>
          </w:p>
        </w:tc>
        <w:tc>
          <w:tcPr>
            <w:tcW w:w="2658" w:type="dxa"/>
          </w:tcPr>
          <w:p w:rsidR="00971D3D" w:rsidRPr="0064004B" w:rsidRDefault="00971D3D">
            <w:pPr>
              <w:pStyle w:val="ConsPlusNormal"/>
              <w:jc w:val="both"/>
            </w:pPr>
            <w:r w:rsidRPr="0064004B">
              <w:t>Число научных проектов, получивших поддержку в рамках конкурса "Центральная Россия: прошлое, настоящее и будущее"</w:t>
            </w:r>
          </w:p>
        </w:tc>
        <w:tc>
          <w:tcPr>
            <w:tcW w:w="1361" w:type="dxa"/>
          </w:tcPr>
          <w:p w:rsidR="00971D3D" w:rsidRPr="0064004B" w:rsidRDefault="00971D3D">
            <w:pPr>
              <w:pStyle w:val="ConsPlusNormal"/>
              <w:jc w:val="both"/>
            </w:pPr>
            <w:r w:rsidRPr="0064004B">
              <w:t>проектов</w:t>
            </w:r>
          </w:p>
        </w:tc>
        <w:tc>
          <w:tcPr>
            <w:tcW w:w="739" w:type="dxa"/>
          </w:tcPr>
          <w:p w:rsidR="00971D3D" w:rsidRPr="0064004B" w:rsidRDefault="00971D3D">
            <w:pPr>
              <w:pStyle w:val="ConsPlusNormal"/>
              <w:jc w:val="center"/>
            </w:pPr>
            <w:r w:rsidRPr="0064004B">
              <w:t>4</w:t>
            </w:r>
          </w:p>
        </w:tc>
        <w:tc>
          <w:tcPr>
            <w:tcW w:w="709" w:type="dxa"/>
          </w:tcPr>
          <w:p w:rsidR="00971D3D" w:rsidRPr="0064004B" w:rsidRDefault="00971D3D">
            <w:pPr>
              <w:pStyle w:val="ConsPlusNormal"/>
              <w:jc w:val="center"/>
            </w:pPr>
            <w:r w:rsidRPr="0064004B">
              <w:t>4</w:t>
            </w:r>
          </w:p>
        </w:tc>
        <w:tc>
          <w:tcPr>
            <w:tcW w:w="709" w:type="dxa"/>
          </w:tcPr>
          <w:p w:rsidR="00971D3D" w:rsidRPr="0064004B" w:rsidRDefault="00971D3D">
            <w:pPr>
              <w:pStyle w:val="ConsPlusNormal"/>
              <w:jc w:val="center"/>
            </w:pPr>
            <w:r w:rsidRPr="0064004B">
              <w:t>4</w:t>
            </w:r>
          </w:p>
        </w:tc>
        <w:tc>
          <w:tcPr>
            <w:tcW w:w="709" w:type="dxa"/>
          </w:tcPr>
          <w:p w:rsidR="00971D3D" w:rsidRPr="0064004B" w:rsidRDefault="00971D3D">
            <w:pPr>
              <w:pStyle w:val="ConsPlusNormal"/>
              <w:jc w:val="center"/>
            </w:pPr>
            <w:r w:rsidRPr="0064004B">
              <w:t>3</w:t>
            </w:r>
          </w:p>
        </w:tc>
        <w:tc>
          <w:tcPr>
            <w:tcW w:w="708" w:type="dxa"/>
          </w:tcPr>
          <w:p w:rsidR="00971D3D" w:rsidRPr="0064004B" w:rsidRDefault="00971D3D">
            <w:pPr>
              <w:pStyle w:val="ConsPlusNormal"/>
              <w:jc w:val="center"/>
            </w:pPr>
            <w:r w:rsidRPr="0064004B">
              <w:t>-</w:t>
            </w:r>
          </w:p>
        </w:tc>
        <w:tc>
          <w:tcPr>
            <w:tcW w:w="668"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08"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r>
      <w:tr w:rsidR="00971D3D" w:rsidRPr="0064004B" w:rsidTr="00971D3D">
        <w:tc>
          <w:tcPr>
            <w:tcW w:w="616" w:type="dxa"/>
            <w:vMerge/>
          </w:tcPr>
          <w:p w:rsidR="00971D3D" w:rsidRPr="0064004B" w:rsidRDefault="00971D3D"/>
        </w:tc>
        <w:tc>
          <w:tcPr>
            <w:tcW w:w="2463" w:type="dxa"/>
          </w:tcPr>
          <w:p w:rsidR="00971D3D" w:rsidRPr="0064004B" w:rsidRDefault="00971D3D">
            <w:pPr>
              <w:pStyle w:val="ConsPlusNormal"/>
              <w:jc w:val="both"/>
            </w:pPr>
            <w:r w:rsidRPr="0064004B">
              <w:t>Мероприятие "Гранты по результатам региональных (совместных) конкурсов проектов, признанных победителями в области гуманитарных наук"</w:t>
            </w:r>
          </w:p>
        </w:tc>
        <w:tc>
          <w:tcPr>
            <w:tcW w:w="2658" w:type="dxa"/>
          </w:tcPr>
          <w:p w:rsidR="00971D3D" w:rsidRPr="0064004B" w:rsidRDefault="00971D3D">
            <w:pPr>
              <w:pStyle w:val="ConsPlusNormal"/>
              <w:jc w:val="both"/>
            </w:pPr>
            <w:r w:rsidRPr="0064004B">
              <w:t>Число научных проектов, получивших поддержку в рамках конкурса "Центральная Россия: прошлое, настоящее и будущее"</w:t>
            </w:r>
          </w:p>
        </w:tc>
        <w:tc>
          <w:tcPr>
            <w:tcW w:w="1361" w:type="dxa"/>
          </w:tcPr>
          <w:p w:rsidR="00971D3D" w:rsidRPr="0064004B" w:rsidRDefault="00971D3D">
            <w:pPr>
              <w:pStyle w:val="ConsPlusNormal"/>
              <w:jc w:val="both"/>
            </w:pPr>
            <w:r w:rsidRPr="0064004B">
              <w:t>проектов</w:t>
            </w:r>
          </w:p>
        </w:tc>
        <w:tc>
          <w:tcPr>
            <w:tcW w:w="739"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708" w:type="dxa"/>
          </w:tcPr>
          <w:p w:rsidR="00971D3D" w:rsidRPr="0064004B" w:rsidRDefault="00971D3D">
            <w:pPr>
              <w:pStyle w:val="ConsPlusNormal"/>
              <w:jc w:val="center"/>
            </w:pPr>
            <w:r w:rsidRPr="0064004B">
              <w:t>4</w:t>
            </w:r>
          </w:p>
        </w:tc>
        <w:tc>
          <w:tcPr>
            <w:tcW w:w="668" w:type="dxa"/>
          </w:tcPr>
          <w:p w:rsidR="00971D3D" w:rsidRPr="0064004B" w:rsidRDefault="00971D3D">
            <w:pPr>
              <w:pStyle w:val="ConsPlusNormal"/>
              <w:jc w:val="center"/>
            </w:pPr>
            <w:r w:rsidRPr="0064004B">
              <w:t>3</w:t>
            </w:r>
          </w:p>
        </w:tc>
        <w:tc>
          <w:tcPr>
            <w:tcW w:w="709"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08"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r>
      <w:tr w:rsidR="00971D3D" w:rsidRPr="0064004B" w:rsidTr="00971D3D">
        <w:tc>
          <w:tcPr>
            <w:tcW w:w="616" w:type="dxa"/>
          </w:tcPr>
          <w:p w:rsidR="00971D3D" w:rsidRPr="0064004B" w:rsidRDefault="00971D3D">
            <w:pPr>
              <w:pStyle w:val="ConsPlusNormal"/>
              <w:jc w:val="both"/>
            </w:pPr>
            <w:r w:rsidRPr="0064004B">
              <w:t>1.3.</w:t>
            </w:r>
          </w:p>
        </w:tc>
        <w:tc>
          <w:tcPr>
            <w:tcW w:w="2463" w:type="dxa"/>
          </w:tcPr>
          <w:p w:rsidR="00971D3D" w:rsidRPr="0064004B" w:rsidRDefault="00971D3D">
            <w:pPr>
              <w:pStyle w:val="ConsPlusNormal"/>
              <w:jc w:val="both"/>
            </w:pPr>
            <w:r w:rsidRPr="0064004B">
              <w:t>Мероприятие "Гранты в форме субсидий в целях финансового обеспечения реализации научных проектов"</w:t>
            </w:r>
          </w:p>
        </w:tc>
        <w:tc>
          <w:tcPr>
            <w:tcW w:w="2658" w:type="dxa"/>
          </w:tcPr>
          <w:p w:rsidR="00971D3D" w:rsidRPr="0064004B" w:rsidRDefault="00971D3D">
            <w:pPr>
              <w:pStyle w:val="ConsPlusNormal"/>
              <w:jc w:val="both"/>
            </w:pPr>
            <w:r w:rsidRPr="0064004B">
              <w:t>Число научных проектов, получивших поддержку в рамках региональных конкурсов проектов фундаментальных научных исследований</w:t>
            </w:r>
          </w:p>
        </w:tc>
        <w:tc>
          <w:tcPr>
            <w:tcW w:w="1361" w:type="dxa"/>
          </w:tcPr>
          <w:p w:rsidR="00971D3D" w:rsidRPr="0064004B" w:rsidRDefault="00971D3D">
            <w:pPr>
              <w:pStyle w:val="ConsPlusNormal"/>
              <w:jc w:val="both"/>
            </w:pPr>
            <w:r w:rsidRPr="0064004B">
              <w:t>проектов</w:t>
            </w:r>
          </w:p>
        </w:tc>
        <w:tc>
          <w:tcPr>
            <w:tcW w:w="739"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708" w:type="dxa"/>
          </w:tcPr>
          <w:p w:rsidR="00971D3D" w:rsidRPr="0064004B" w:rsidRDefault="00971D3D">
            <w:pPr>
              <w:pStyle w:val="ConsPlusNormal"/>
              <w:jc w:val="center"/>
            </w:pPr>
            <w:r w:rsidRPr="0064004B">
              <w:t>-</w:t>
            </w:r>
          </w:p>
        </w:tc>
        <w:tc>
          <w:tcPr>
            <w:tcW w:w="668"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25</w:t>
            </w:r>
          </w:p>
        </w:tc>
        <w:tc>
          <w:tcPr>
            <w:tcW w:w="680" w:type="dxa"/>
          </w:tcPr>
          <w:p w:rsidR="00971D3D" w:rsidRPr="0064004B" w:rsidRDefault="00971D3D">
            <w:pPr>
              <w:pStyle w:val="ConsPlusNormal"/>
              <w:jc w:val="center"/>
            </w:pPr>
            <w:r w:rsidRPr="0064004B">
              <w:t>25</w:t>
            </w:r>
          </w:p>
        </w:tc>
        <w:tc>
          <w:tcPr>
            <w:tcW w:w="708" w:type="dxa"/>
          </w:tcPr>
          <w:p w:rsidR="00971D3D" w:rsidRPr="0064004B" w:rsidRDefault="00971D3D">
            <w:pPr>
              <w:pStyle w:val="ConsPlusNormal"/>
              <w:jc w:val="center"/>
            </w:pPr>
            <w:r w:rsidRPr="0064004B">
              <w:t>25</w:t>
            </w:r>
          </w:p>
        </w:tc>
        <w:tc>
          <w:tcPr>
            <w:tcW w:w="709" w:type="dxa"/>
          </w:tcPr>
          <w:p w:rsidR="00971D3D" w:rsidRPr="0064004B" w:rsidRDefault="00971D3D">
            <w:pPr>
              <w:pStyle w:val="ConsPlusNormal"/>
              <w:jc w:val="center"/>
            </w:pPr>
            <w:r w:rsidRPr="0064004B">
              <w:t>25</w:t>
            </w:r>
          </w:p>
        </w:tc>
        <w:tc>
          <w:tcPr>
            <w:tcW w:w="680" w:type="dxa"/>
          </w:tcPr>
          <w:p w:rsidR="00971D3D" w:rsidRPr="0064004B" w:rsidRDefault="00971D3D">
            <w:pPr>
              <w:pStyle w:val="ConsPlusNormal"/>
              <w:jc w:val="center"/>
            </w:pPr>
            <w:r w:rsidRPr="0064004B">
              <w:t>25</w:t>
            </w:r>
          </w:p>
        </w:tc>
      </w:tr>
    </w:tbl>
    <w:p w:rsidR="00971D3D" w:rsidRPr="0064004B" w:rsidRDefault="00971D3D">
      <w:pPr>
        <w:pStyle w:val="ConsPlusNormal"/>
        <w:ind w:firstLine="540"/>
        <w:jc w:val="both"/>
      </w:pPr>
    </w:p>
    <w:p w:rsidR="00971D3D" w:rsidRPr="0064004B" w:rsidRDefault="00971D3D">
      <w:pPr>
        <w:pStyle w:val="ConsPlusNormal"/>
        <w:ind w:firstLine="540"/>
        <w:jc w:val="both"/>
      </w:pPr>
      <w:r w:rsidRPr="0064004B">
        <w:t>Значения целевых индикаторов (показателей) определяются в соответствии с данными ведомственного учета Департамента экономического развития и торговли Ивановской области.</w:t>
      </w:r>
    </w:p>
    <w:p w:rsidR="00971D3D" w:rsidRDefault="00971D3D">
      <w:pPr>
        <w:pStyle w:val="ConsPlusNormal"/>
        <w:jc w:val="center"/>
      </w:pPr>
    </w:p>
    <w:p w:rsidR="002E34B3" w:rsidRDefault="002E34B3">
      <w:pPr>
        <w:pStyle w:val="ConsPlusNormal"/>
        <w:jc w:val="center"/>
      </w:pPr>
    </w:p>
    <w:p w:rsidR="002E34B3" w:rsidRDefault="002E34B3">
      <w:pPr>
        <w:pStyle w:val="ConsPlusNormal"/>
        <w:jc w:val="center"/>
      </w:pPr>
    </w:p>
    <w:p w:rsidR="002E34B3" w:rsidRPr="0064004B" w:rsidRDefault="002E34B3">
      <w:pPr>
        <w:pStyle w:val="ConsPlusNormal"/>
        <w:jc w:val="center"/>
      </w:pPr>
    </w:p>
    <w:p w:rsidR="00971D3D" w:rsidRPr="0064004B" w:rsidRDefault="00971D3D">
      <w:pPr>
        <w:pStyle w:val="ConsPlusTitle"/>
        <w:jc w:val="center"/>
        <w:outlineLvl w:val="2"/>
      </w:pPr>
      <w:r w:rsidRPr="0064004B">
        <w:lastRenderedPageBreak/>
        <w:t>4. Ресурсное обеспечение подпрограммы</w:t>
      </w:r>
    </w:p>
    <w:p w:rsidR="00971D3D" w:rsidRPr="0064004B" w:rsidRDefault="00971D3D">
      <w:pPr>
        <w:pStyle w:val="ConsPlusTitle"/>
        <w:jc w:val="center"/>
      </w:pPr>
      <w:r w:rsidRPr="0064004B">
        <w:t>государственной программы Ивановской области</w:t>
      </w:r>
    </w:p>
    <w:p w:rsidR="00971D3D" w:rsidRPr="0064004B" w:rsidRDefault="00971D3D">
      <w:pPr>
        <w:pStyle w:val="ConsPlusNormal"/>
        <w:jc w:val="center"/>
      </w:pPr>
      <w:r w:rsidRPr="0064004B">
        <w:t>(в ред. Постановления Правительства Ивановской области</w:t>
      </w:r>
    </w:p>
    <w:p w:rsidR="00971D3D" w:rsidRPr="0064004B" w:rsidRDefault="00971D3D">
      <w:pPr>
        <w:pStyle w:val="ConsPlusNormal"/>
        <w:jc w:val="center"/>
      </w:pPr>
      <w:r w:rsidRPr="0064004B">
        <w:t>от 01.04.2020 N 134-п)</w:t>
      </w:r>
    </w:p>
    <w:p w:rsidR="00971D3D" w:rsidRPr="0064004B" w:rsidRDefault="00971D3D">
      <w:pPr>
        <w:pStyle w:val="ConsPlusNormal"/>
        <w:jc w:val="center"/>
      </w:pPr>
    </w:p>
    <w:p w:rsidR="00971D3D" w:rsidRPr="0064004B" w:rsidRDefault="00971D3D">
      <w:pPr>
        <w:pStyle w:val="ConsPlusNormal"/>
        <w:jc w:val="right"/>
      </w:pPr>
      <w:r w:rsidRPr="0064004B">
        <w:t>(руб.)</w:t>
      </w:r>
    </w:p>
    <w:p w:rsidR="00971D3D" w:rsidRPr="0064004B" w:rsidRDefault="00971D3D">
      <w:pPr>
        <w:spacing w:after="1"/>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2607"/>
        <w:gridCol w:w="1134"/>
        <w:gridCol w:w="1134"/>
        <w:gridCol w:w="1134"/>
        <w:gridCol w:w="1134"/>
        <w:gridCol w:w="1134"/>
        <w:gridCol w:w="1134"/>
        <w:gridCol w:w="1134"/>
        <w:gridCol w:w="1134"/>
        <w:gridCol w:w="1134"/>
        <w:gridCol w:w="992"/>
        <w:gridCol w:w="1134"/>
      </w:tblGrid>
      <w:tr w:rsidR="00971D3D" w:rsidRPr="002E34B3" w:rsidTr="002E34B3">
        <w:tc>
          <w:tcPr>
            <w:tcW w:w="574" w:type="dxa"/>
          </w:tcPr>
          <w:p w:rsidR="00971D3D" w:rsidRPr="002E34B3" w:rsidRDefault="00971D3D">
            <w:pPr>
              <w:pStyle w:val="ConsPlusNormal"/>
              <w:jc w:val="center"/>
              <w:rPr>
                <w:sz w:val="20"/>
              </w:rPr>
            </w:pPr>
            <w:r w:rsidRPr="002E34B3">
              <w:rPr>
                <w:sz w:val="20"/>
              </w:rPr>
              <w:t>N п/п</w:t>
            </w:r>
          </w:p>
        </w:tc>
        <w:tc>
          <w:tcPr>
            <w:tcW w:w="2607" w:type="dxa"/>
          </w:tcPr>
          <w:p w:rsidR="00971D3D" w:rsidRPr="002E34B3" w:rsidRDefault="00971D3D">
            <w:pPr>
              <w:pStyle w:val="ConsPlusNormal"/>
              <w:jc w:val="center"/>
              <w:rPr>
                <w:sz w:val="20"/>
              </w:rPr>
            </w:pPr>
            <w:r w:rsidRPr="002E34B3">
              <w:rPr>
                <w:sz w:val="20"/>
              </w:rPr>
              <w:t>Наименование основного мероприятия (мероприятия)/источник ресурсного обеспечения</w:t>
            </w:r>
          </w:p>
        </w:tc>
        <w:tc>
          <w:tcPr>
            <w:tcW w:w="1134" w:type="dxa"/>
          </w:tcPr>
          <w:p w:rsidR="00971D3D" w:rsidRPr="002E34B3" w:rsidRDefault="00971D3D">
            <w:pPr>
              <w:pStyle w:val="ConsPlusNormal"/>
              <w:jc w:val="center"/>
              <w:rPr>
                <w:sz w:val="20"/>
              </w:rPr>
            </w:pPr>
            <w:r w:rsidRPr="002E34B3">
              <w:rPr>
                <w:sz w:val="20"/>
              </w:rPr>
              <w:t>2014 год</w:t>
            </w:r>
          </w:p>
        </w:tc>
        <w:tc>
          <w:tcPr>
            <w:tcW w:w="1134" w:type="dxa"/>
          </w:tcPr>
          <w:p w:rsidR="00971D3D" w:rsidRPr="002E34B3" w:rsidRDefault="00971D3D">
            <w:pPr>
              <w:pStyle w:val="ConsPlusNormal"/>
              <w:jc w:val="center"/>
              <w:rPr>
                <w:sz w:val="20"/>
              </w:rPr>
            </w:pPr>
            <w:r w:rsidRPr="002E34B3">
              <w:rPr>
                <w:sz w:val="20"/>
              </w:rPr>
              <w:t>2015 год</w:t>
            </w:r>
          </w:p>
        </w:tc>
        <w:tc>
          <w:tcPr>
            <w:tcW w:w="1134" w:type="dxa"/>
          </w:tcPr>
          <w:p w:rsidR="00971D3D" w:rsidRPr="002E34B3" w:rsidRDefault="00971D3D">
            <w:pPr>
              <w:pStyle w:val="ConsPlusNormal"/>
              <w:jc w:val="center"/>
              <w:rPr>
                <w:sz w:val="20"/>
              </w:rPr>
            </w:pPr>
            <w:r w:rsidRPr="002E34B3">
              <w:rPr>
                <w:sz w:val="20"/>
              </w:rPr>
              <w:t>2016 год</w:t>
            </w:r>
          </w:p>
        </w:tc>
        <w:tc>
          <w:tcPr>
            <w:tcW w:w="1134" w:type="dxa"/>
          </w:tcPr>
          <w:p w:rsidR="00971D3D" w:rsidRPr="002E34B3" w:rsidRDefault="00971D3D">
            <w:pPr>
              <w:pStyle w:val="ConsPlusNormal"/>
              <w:jc w:val="center"/>
              <w:rPr>
                <w:sz w:val="20"/>
              </w:rPr>
            </w:pPr>
            <w:r w:rsidRPr="002E34B3">
              <w:rPr>
                <w:sz w:val="20"/>
              </w:rPr>
              <w:t>2017 год</w:t>
            </w:r>
          </w:p>
        </w:tc>
        <w:tc>
          <w:tcPr>
            <w:tcW w:w="1134" w:type="dxa"/>
          </w:tcPr>
          <w:p w:rsidR="00971D3D" w:rsidRPr="002E34B3" w:rsidRDefault="00971D3D">
            <w:pPr>
              <w:pStyle w:val="ConsPlusNormal"/>
              <w:jc w:val="center"/>
              <w:rPr>
                <w:sz w:val="20"/>
              </w:rPr>
            </w:pPr>
            <w:r w:rsidRPr="002E34B3">
              <w:rPr>
                <w:sz w:val="20"/>
              </w:rPr>
              <w:t>2018 год</w:t>
            </w:r>
          </w:p>
        </w:tc>
        <w:tc>
          <w:tcPr>
            <w:tcW w:w="1134" w:type="dxa"/>
          </w:tcPr>
          <w:p w:rsidR="00971D3D" w:rsidRPr="002E34B3" w:rsidRDefault="00971D3D">
            <w:pPr>
              <w:pStyle w:val="ConsPlusNormal"/>
              <w:jc w:val="center"/>
              <w:rPr>
                <w:sz w:val="20"/>
              </w:rPr>
            </w:pPr>
            <w:r w:rsidRPr="002E34B3">
              <w:rPr>
                <w:sz w:val="20"/>
              </w:rPr>
              <w:t>2019 год</w:t>
            </w:r>
          </w:p>
        </w:tc>
        <w:tc>
          <w:tcPr>
            <w:tcW w:w="1134" w:type="dxa"/>
          </w:tcPr>
          <w:p w:rsidR="00971D3D" w:rsidRPr="002E34B3" w:rsidRDefault="00971D3D">
            <w:pPr>
              <w:pStyle w:val="ConsPlusNormal"/>
              <w:jc w:val="center"/>
              <w:rPr>
                <w:sz w:val="20"/>
              </w:rPr>
            </w:pPr>
            <w:r w:rsidRPr="002E34B3">
              <w:rPr>
                <w:sz w:val="20"/>
              </w:rPr>
              <w:t>2020 год</w:t>
            </w:r>
          </w:p>
        </w:tc>
        <w:tc>
          <w:tcPr>
            <w:tcW w:w="1134" w:type="dxa"/>
          </w:tcPr>
          <w:p w:rsidR="00971D3D" w:rsidRPr="002E34B3" w:rsidRDefault="00971D3D">
            <w:pPr>
              <w:pStyle w:val="ConsPlusNormal"/>
              <w:jc w:val="center"/>
              <w:rPr>
                <w:sz w:val="20"/>
              </w:rPr>
            </w:pPr>
            <w:r w:rsidRPr="002E34B3">
              <w:rPr>
                <w:sz w:val="20"/>
              </w:rPr>
              <w:t>2021 год</w:t>
            </w:r>
          </w:p>
        </w:tc>
        <w:tc>
          <w:tcPr>
            <w:tcW w:w="1134" w:type="dxa"/>
          </w:tcPr>
          <w:p w:rsidR="00971D3D" w:rsidRPr="002E34B3" w:rsidRDefault="00971D3D">
            <w:pPr>
              <w:pStyle w:val="ConsPlusNormal"/>
              <w:jc w:val="center"/>
              <w:rPr>
                <w:sz w:val="20"/>
              </w:rPr>
            </w:pPr>
            <w:r w:rsidRPr="002E34B3">
              <w:rPr>
                <w:sz w:val="20"/>
              </w:rPr>
              <w:t>2022 год</w:t>
            </w:r>
          </w:p>
        </w:tc>
        <w:tc>
          <w:tcPr>
            <w:tcW w:w="992" w:type="dxa"/>
          </w:tcPr>
          <w:p w:rsidR="00971D3D" w:rsidRPr="002E34B3" w:rsidRDefault="00971D3D">
            <w:pPr>
              <w:pStyle w:val="ConsPlusNormal"/>
              <w:jc w:val="center"/>
              <w:rPr>
                <w:sz w:val="20"/>
              </w:rPr>
            </w:pPr>
            <w:r w:rsidRPr="002E34B3">
              <w:rPr>
                <w:sz w:val="20"/>
              </w:rPr>
              <w:t>2023 год</w:t>
            </w:r>
          </w:p>
        </w:tc>
        <w:tc>
          <w:tcPr>
            <w:tcW w:w="1134" w:type="dxa"/>
          </w:tcPr>
          <w:p w:rsidR="00971D3D" w:rsidRPr="002E34B3" w:rsidRDefault="00971D3D">
            <w:pPr>
              <w:pStyle w:val="ConsPlusNormal"/>
              <w:jc w:val="center"/>
              <w:rPr>
                <w:sz w:val="20"/>
              </w:rPr>
            </w:pPr>
            <w:r w:rsidRPr="002E34B3">
              <w:rPr>
                <w:sz w:val="20"/>
              </w:rPr>
              <w:t>2024 год</w:t>
            </w:r>
          </w:p>
        </w:tc>
      </w:tr>
      <w:tr w:rsidR="00971D3D" w:rsidRPr="002E34B3" w:rsidTr="002E34B3">
        <w:tc>
          <w:tcPr>
            <w:tcW w:w="3181" w:type="dxa"/>
            <w:gridSpan w:val="2"/>
          </w:tcPr>
          <w:p w:rsidR="00971D3D" w:rsidRPr="002E34B3" w:rsidRDefault="00971D3D">
            <w:pPr>
              <w:pStyle w:val="ConsPlusNormal"/>
              <w:jc w:val="both"/>
              <w:rPr>
                <w:sz w:val="20"/>
              </w:rPr>
            </w:pPr>
            <w:r w:rsidRPr="002E34B3">
              <w:rPr>
                <w:sz w:val="20"/>
              </w:rPr>
              <w:t>Подпрограмма, всего:</w:t>
            </w:r>
          </w:p>
        </w:tc>
        <w:tc>
          <w:tcPr>
            <w:tcW w:w="1134" w:type="dxa"/>
          </w:tcPr>
          <w:p w:rsidR="00971D3D" w:rsidRPr="002E34B3" w:rsidRDefault="00971D3D">
            <w:pPr>
              <w:pStyle w:val="ConsPlusNormal"/>
              <w:jc w:val="center"/>
              <w:rPr>
                <w:sz w:val="20"/>
              </w:rPr>
            </w:pPr>
            <w:r w:rsidRPr="002E34B3">
              <w:rPr>
                <w:sz w:val="20"/>
              </w:rPr>
              <w:t>8750000,00</w:t>
            </w:r>
          </w:p>
        </w:tc>
        <w:tc>
          <w:tcPr>
            <w:tcW w:w="1134" w:type="dxa"/>
          </w:tcPr>
          <w:p w:rsidR="00971D3D" w:rsidRPr="002E34B3" w:rsidRDefault="00971D3D">
            <w:pPr>
              <w:pStyle w:val="ConsPlusNormal"/>
              <w:jc w:val="center"/>
              <w:rPr>
                <w:sz w:val="20"/>
              </w:rPr>
            </w:pPr>
            <w:r w:rsidRPr="002E34B3">
              <w:rPr>
                <w:sz w:val="20"/>
              </w:rPr>
              <w:t>8720000,00</w:t>
            </w:r>
          </w:p>
        </w:tc>
        <w:tc>
          <w:tcPr>
            <w:tcW w:w="1134" w:type="dxa"/>
          </w:tcPr>
          <w:p w:rsidR="00971D3D" w:rsidRPr="002E34B3" w:rsidRDefault="00971D3D">
            <w:pPr>
              <w:pStyle w:val="ConsPlusNormal"/>
              <w:jc w:val="center"/>
              <w:rPr>
                <w:sz w:val="20"/>
              </w:rPr>
            </w:pPr>
            <w:r w:rsidRPr="002E34B3">
              <w:rPr>
                <w:sz w:val="20"/>
              </w:rPr>
              <w:t>7750000,00</w:t>
            </w:r>
          </w:p>
        </w:tc>
        <w:tc>
          <w:tcPr>
            <w:tcW w:w="1134" w:type="dxa"/>
          </w:tcPr>
          <w:p w:rsidR="00971D3D" w:rsidRPr="002E34B3" w:rsidRDefault="00971D3D">
            <w:pPr>
              <w:pStyle w:val="ConsPlusNormal"/>
              <w:jc w:val="center"/>
              <w:rPr>
                <w:sz w:val="20"/>
              </w:rPr>
            </w:pPr>
            <w:r w:rsidRPr="002E34B3">
              <w:rPr>
                <w:sz w:val="20"/>
              </w:rPr>
              <w:t>7730000,00</w:t>
            </w:r>
          </w:p>
        </w:tc>
        <w:tc>
          <w:tcPr>
            <w:tcW w:w="1134" w:type="dxa"/>
          </w:tcPr>
          <w:p w:rsidR="00971D3D" w:rsidRPr="002E34B3" w:rsidRDefault="00971D3D">
            <w:pPr>
              <w:pStyle w:val="ConsPlusNormal"/>
              <w:jc w:val="center"/>
              <w:rPr>
                <w:sz w:val="20"/>
              </w:rPr>
            </w:pPr>
            <w:r w:rsidRPr="002E34B3">
              <w:rPr>
                <w:sz w:val="20"/>
              </w:rPr>
              <w:t>7750000,00</w:t>
            </w:r>
          </w:p>
        </w:tc>
        <w:tc>
          <w:tcPr>
            <w:tcW w:w="1134" w:type="dxa"/>
          </w:tcPr>
          <w:p w:rsidR="00971D3D" w:rsidRPr="002E34B3" w:rsidRDefault="00971D3D">
            <w:pPr>
              <w:pStyle w:val="ConsPlusNormal"/>
              <w:jc w:val="center"/>
              <w:rPr>
                <w:sz w:val="20"/>
              </w:rPr>
            </w:pPr>
            <w:r w:rsidRPr="002E34B3">
              <w:rPr>
                <w:sz w:val="20"/>
              </w:rPr>
              <w:t>7750000,00</w:t>
            </w:r>
          </w:p>
        </w:tc>
        <w:tc>
          <w:tcPr>
            <w:tcW w:w="1134" w:type="dxa"/>
          </w:tcPr>
          <w:p w:rsidR="00971D3D" w:rsidRPr="002E34B3" w:rsidRDefault="00971D3D">
            <w:pPr>
              <w:pStyle w:val="ConsPlusNormal"/>
              <w:jc w:val="center"/>
              <w:rPr>
                <w:sz w:val="20"/>
              </w:rPr>
            </w:pPr>
            <w:r w:rsidRPr="002E34B3">
              <w:rPr>
                <w:sz w:val="20"/>
              </w:rPr>
              <w:t>10000000,00</w:t>
            </w:r>
          </w:p>
        </w:tc>
        <w:tc>
          <w:tcPr>
            <w:tcW w:w="1134" w:type="dxa"/>
          </w:tcPr>
          <w:p w:rsidR="00971D3D" w:rsidRPr="002E34B3" w:rsidRDefault="00971D3D">
            <w:pPr>
              <w:pStyle w:val="ConsPlusNormal"/>
              <w:jc w:val="center"/>
              <w:rPr>
                <w:sz w:val="20"/>
              </w:rPr>
            </w:pPr>
            <w:r w:rsidRPr="002E34B3">
              <w:rPr>
                <w:sz w:val="20"/>
              </w:rPr>
              <w:t>10000000,00</w:t>
            </w:r>
          </w:p>
        </w:tc>
        <w:tc>
          <w:tcPr>
            <w:tcW w:w="1134" w:type="dxa"/>
          </w:tcPr>
          <w:p w:rsidR="00971D3D" w:rsidRPr="002E34B3" w:rsidRDefault="00971D3D">
            <w:pPr>
              <w:pStyle w:val="ConsPlusNormal"/>
              <w:jc w:val="center"/>
              <w:rPr>
                <w:sz w:val="20"/>
              </w:rPr>
            </w:pPr>
            <w:r w:rsidRPr="002E34B3">
              <w:rPr>
                <w:sz w:val="20"/>
              </w:rPr>
              <w:t>10000000,00</w:t>
            </w:r>
          </w:p>
        </w:tc>
        <w:tc>
          <w:tcPr>
            <w:tcW w:w="992" w:type="dxa"/>
          </w:tcPr>
          <w:p w:rsidR="00971D3D" w:rsidRPr="002E34B3" w:rsidRDefault="00971D3D">
            <w:pPr>
              <w:pStyle w:val="ConsPlusNormal"/>
              <w:jc w:val="center"/>
              <w:rPr>
                <w:sz w:val="20"/>
              </w:rPr>
            </w:pPr>
            <w:r w:rsidRPr="002E34B3">
              <w:rPr>
                <w:sz w:val="20"/>
              </w:rPr>
              <w:t>10000000,00</w:t>
            </w:r>
          </w:p>
        </w:tc>
        <w:tc>
          <w:tcPr>
            <w:tcW w:w="1134" w:type="dxa"/>
          </w:tcPr>
          <w:p w:rsidR="00971D3D" w:rsidRPr="002E34B3" w:rsidRDefault="00971D3D">
            <w:pPr>
              <w:pStyle w:val="ConsPlusNormal"/>
              <w:jc w:val="center"/>
              <w:rPr>
                <w:sz w:val="20"/>
              </w:rPr>
            </w:pPr>
            <w:r w:rsidRPr="002E34B3">
              <w:rPr>
                <w:sz w:val="20"/>
              </w:rPr>
              <w:t>10000000,00</w:t>
            </w:r>
          </w:p>
        </w:tc>
      </w:tr>
      <w:tr w:rsidR="00971D3D" w:rsidRPr="002E34B3" w:rsidTr="002E34B3">
        <w:tc>
          <w:tcPr>
            <w:tcW w:w="3181" w:type="dxa"/>
            <w:gridSpan w:val="2"/>
          </w:tcPr>
          <w:p w:rsidR="00971D3D" w:rsidRPr="002E34B3" w:rsidRDefault="00971D3D">
            <w:pPr>
              <w:pStyle w:val="ConsPlusNormal"/>
              <w:jc w:val="both"/>
              <w:rPr>
                <w:sz w:val="20"/>
              </w:rPr>
            </w:pPr>
            <w:r w:rsidRPr="002E34B3">
              <w:rPr>
                <w:sz w:val="20"/>
              </w:rPr>
              <w:t>бюджетные ассигнования:</w:t>
            </w:r>
          </w:p>
        </w:tc>
        <w:tc>
          <w:tcPr>
            <w:tcW w:w="1134" w:type="dxa"/>
          </w:tcPr>
          <w:p w:rsidR="00971D3D" w:rsidRPr="002E34B3" w:rsidRDefault="00971D3D">
            <w:pPr>
              <w:pStyle w:val="ConsPlusNormal"/>
              <w:jc w:val="center"/>
              <w:rPr>
                <w:sz w:val="20"/>
              </w:rPr>
            </w:pPr>
            <w:r w:rsidRPr="002E34B3">
              <w:rPr>
                <w:sz w:val="20"/>
              </w:rPr>
              <w:t>4875000,00</w:t>
            </w:r>
          </w:p>
        </w:tc>
        <w:tc>
          <w:tcPr>
            <w:tcW w:w="1134" w:type="dxa"/>
          </w:tcPr>
          <w:p w:rsidR="00971D3D" w:rsidRPr="002E34B3" w:rsidRDefault="00971D3D">
            <w:pPr>
              <w:pStyle w:val="ConsPlusNormal"/>
              <w:jc w:val="center"/>
              <w:rPr>
                <w:sz w:val="20"/>
              </w:rPr>
            </w:pPr>
            <w:r w:rsidRPr="002E34B3">
              <w:rPr>
                <w:sz w:val="20"/>
              </w:rPr>
              <w:t>4860000,00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3865000,00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992"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r>
      <w:tr w:rsidR="00971D3D" w:rsidRPr="002E34B3" w:rsidTr="002E34B3">
        <w:tc>
          <w:tcPr>
            <w:tcW w:w="3181" w:type="dxa"/>
            <w:gridSpan w:val="2"/>
          </w:tcPr>
          <w:p w:rsidR="00971D3D" w:rsidRPr="002E34B3" w:rsidRDefault="00971D3D">
            <w:pPr>
              <w:pStyle w:val="ConsPlusNormal"/>
              <w:jc w:val="both"/>
              <w:rPr>
                <w:sz w:val="20"/>
              </w:rPr>
            </w:pPr>
            <w:r w:rsidRPr="002E34B3">
              <w:rPr>
                <w:sz w:val="20"/>
              </w:rPr>
              <w:t>- областной бюджет</w:t>
            </w:r>
          </w:p>
        </w:tc>
        <w:tc>
          <w:tcPr>
            <w:tcW w:w="1134" w:type="dxa"/>
          </w:tcPr>
          <w:p w:rsidR="00971D3D" w:rsidRPr="002E34B3" w:rsidRDefault="00971D3D">
            <w:pPr>
              <w:pStyle w:val="ConsPlusNormal"/>
              <w:jc w:val="center"/>
              <w:rPr>
                <w:sz w:val="20"/>
              </w:rPr>
            </w:pPr>
            <w:r w:rsidRPr="002E34B3">
              <w:rPr>
                <w:sz w:val="20"/>
              </w:rPr>
              <w:t>4875000,00</w:t>
            </w:r>
          </w:p>
        </w:tc>
        <w:tc>
          <w:tcPr>
            <w:tcW w:w="1134" w:type="dxa"/>
          </w:tcPr>
          <w:p w:rsidR="00971D3D" w:rsidRPr="002E34B3" w:rsidRDefault="00971D3D">
            <w:pPr>
              <w:pStyle w:val="ConsPlusNormal"/>
              <w:jc w:val="center"/>
              <w:rPr>
                <w:sz w:val="20"/>
              </w:rPr>
            </w:pPr>
            <w:r w:rsidRPr="002E34B3">
              <w:rPr>
                <w:sz w:val="20"/>
              </w:rPr>
              <w:t>4860000,00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3865000,00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992"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r>
      <w:tr w:rsidR="00971D3D" w:rsidRPr="002E34B3" w:rsidTr="002E34B3">
        <w:tc>
          <w:tcPr>
            <w:tcW w:w="3181" w:type="dxa"/>
            <w:gridSpan w:val="2"/>
          </w:tcPr>
          <w:p w:rsidR="00971D3D" w:rsidRPr="002E34B3" w:rsidRDefault="00971D3D">
            <w:pPr>
              <w:pStyle w:val="ConsPlusNormal"/>
              <w:jc w:val="both"/>
              <w:rPr>
                <w:sz w:val="20"/>
              </w:rPr>
            </w:pPr>
            <w:r w:rsidRPr="002E34B3">
              <w:rPr>
                <w:sz w:val="20"/>
              </w:rPr>
              <w:t>внебюджетное финансирование:</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3860000,00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3865000,00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992"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r>
      <w:tr w:rsidR="00971D3D" w:rsidRPr="002E34B3" w:rsidTr="002E34B3">
        <w:tc>
          <w:tcPr>
            <w:tcW w:w="3181" w:type="dxa"/>
            <w:gridSpan w:val="2"/>
          </w:tcPr>
          <w:p w:rsidR="00971D3D" w:rsidRPr="002E34B3" w:rsidRDefault="00971D3D">
            <w:pPr>
              <w:pStyle w:val="ConsPlusNormal"/>
              <w:jc w:val="both"/>
              <w:rPr>
                <w:sz w:val="20"/>
              </w:rPr>
            </w:pPr>
            <w:r w:rsidRPr="002E34B3">
              <w:rPr>
                <w:sz w:val="20"/>
              </w:rPr>
              <w:t>- Российский фонд фундаментальных исследований</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992"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r>
      <w:tr w:rsidR="00971D3D" w:rsidRPr="002E34B3" w:rsidTr="002E34B3">
        <w:tc>
          <w:tcPr>
            <w:tcW w:w="3181" w:type="dxa"/>
            <w:gridSpan w:val="2"/>
          </w:tcPr>
          <w:p w:rsidR="00971D3D" w:rsidRPr="002E34B3" w:rsidRDefault="00971D3D">
            <w:pPr>
              <w:pStyle w:val="ConsPlusNormal"/>
              <w:jc w:val="both"/>
              <w:rPr>
                <w:sz w:val="20"/>
              </w:rPr>
            </w:pPr>
            <w:r w:rsidRPr="002E34B3">
              <w:rPr>
                <w:sz w:val="20"/>
              </w:rPr>
              <w:t>- Российский гуманитарный научный фонд</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360000,00</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365000,00</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p>
        </w:tc>
        <w:tc>
          <w:tcPr>
            <w:tcW w:w="1134" w:type="dxa"/>
          </w:tcPr>
          <w:p w:rsidR="00971D3D" w:rsidRPr="002E34B3" w:rsidRDefault="00971D3D">
            <w:pPr>
              <w:pStyle w:val="ConsPlusNormal"/>
              <w:jc w:val="center"/>
              <w:rPr>
                <w:sz w:val="20"/>
              </w:rPr>
            </w:pPr>
          </w:p>
        </w:tc>
        <w:tc>
          <w:tcPr>
            <w:tcW w:w="1134" w:type="dxa"/>
          </w:tcPr>
          <w:p w:rsidR="00971D3D" w:rsidRPr="002E34B3" w:rsidRDefault="00971D3D">
            <w:pPr>
              <w:pStyle w:val="ConsPlusNormal"/>
              <w:jc w:val="center"/>
              <w:rPr>
                <w:sz w:val="20"/>
              </w:rPr>
            </w:pP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val="restart"/>
          </w:tcPr>
          <w:p w:rsidR="00971D3D" w:rsidRPr="002E34B3" w:rsidRDefault="00971D3D">
            <w:pPr>
              <w:pStyle w:val="ConsPlusNormal"/>
              <w:jc w:val="both"/>
              <w:rPr>
                <w:sz w:val="20"/>
              </w:rPr>
            </w:pPr>
            <w:r w:rsidRPr="002E34B3">
              <w:rPr>
                <w:sz w:val="20"/>
              </w:rPr>
              <w:t>1.</w:t>
            </w:r>
          </w:p>
        </w:tc>
        <w:tc>
          <w:tcPr>
            <w:tcW w:w="2607" w:type="dxa"/>
          </w:tcPr>
          <w:p w:rsidR="00971D3D" w:rsidRPr="002E34B3" w:rsidRDefault="00971D3D">
            <w:pPr>
              <w:pStyle w:val="ConsPlusNormal"/>
              <w:jc w:val="both"/>
              <w:rPr>
                <w:sz w:val="20"/>
              </w:rPr>
            </w:pPr>
            <w:r w:rsidRPr="002E34B3">
              <w:rPr>
                <w:sz w:val="20"/>
              </w:rPr>
              <w:t>Основное мероприятие "Поддержка реализации научных проектов"</w:t>
            </w:r>
          </w:p>
        </w:tc>
        <w:tc>
          <w:tcPr>
            <w:tcW w:w="1134" w:type="dxa"/>
          </w:tcPr>
          <w:p w:rsidR="00971D3D" w:rsidRPr="002E34B3" w:rsidRDefault="00971D3D">
            <w:pPr>
              <w:pStyle w:val="ConsPlusNormal"/>
              <w:jc w:val="center"/>
              <w:rPr>
                <w:sz w:val="20"/>
              </w:rPr>
            </w:pPr>
            <w:r w:rsidRPr="002E34B3">
              <w:rPr>
                <w:sz w:val="20"/>
              </w:rPr>
              <w:t>7750000,00</w:t>
            </w:r>
          </w:p>
        </w:tc>
        <w:tc>
          <w:tcPr>
            <w:tcW w:w="1134" w:type="dxa"/>
          </w:tcPr>
          <w:p w:rsidR="00971D3D" w:rsidRPr="002E34B3" w:rsidRDefault="00971D3D">
            <w:pPr>
              <w:pStyle w:val="ConsPlusNormal"/>
              <w:jc w:val="center"/>
              <w:rPr>
                <w:sz w:val="20"/>
              </w:rPr>
            </w:pPr>
            <w:r w:rsidRPr="002E34B3">
              <w:rPr>
                <w:sz w:val="20"/>
              </w:rPr>
              <w:t>7720000,00</w:t>
            </w:r>
          </w:p>
        </w:tc>
        <w:tc>
          <w:tcPr>
            <w:tcW w:w="1134" w:type="dxa"/>
          </w:tcPr>
          <w:p w:rsidR="00971D3D" w:rsidRPr="002E34B3" w:rsidRDefault="00971D3D">
            <w:pPr>
              <w:pStyle w:val="ConsPlusNormal"/>
              <w:jc w:val="center"/>
              <w:rPr>
                <w:sz w:val="20"/>
              </w:rPr>
            </w:pPr>
            <w:r w:rsidRPr="002E34B3">
              <w:rPr>
                <w:sz w:val="20"/>
              </w:rPr>
              <w:t>7750000,00</w:t>
            </w:r>
          </w:p>
        </w:tc>
        <w:tc>
          <w:tcPr>
            <w:tcW w:w="1134" w:type="dxa"/>
          </w:tcPr>
          <w:p w:rsidR="00971D3D" w:rsidRPr="002E34B3" w:rsidRDefault="00971D3D">
            <w:pPr>
              <w:pStyle w:val="ConsPlusNormal"/>
              <w:jc w:val="center"/>
              <w:rPr>
                <w:sz w:val="20"/>
              </w:rPr>
            </w:pPr>
            <w:r w:rsidRPr="002E34B3">
              <w:rPr>
                <w:sz w:val="20"/>
              </w:rPr>
              <w:t>7730000,00</w:t>
            </w:r>
          </w:p>
        </w:tc>
        <w:tc>
          <w:tcPr>
            <w:tcW w:w="1134" w:type="dxa"/>
          </w:tcPr>
          <w:p w:rsidR="00971D3D" w:rsidRPr="002E34B3" w:rsidRDefault="00971D3D">
            <w:pPr>
              <w:pStyle w:val="ConsPlusNormal"/>
              <w:jc w:val="center"/>
              <w:rPr>
                <w:sz w:val="20"/>
              </w:rPr>
            </w:pPr>
            <w:r w:rsidRPr="002E34B3">
              <w:rPr>
                <w:sz w:val="20"/>
              </w:rPr>
              <w:t>7750000,00</w:t>
            </w:r>
          </w:p>
        </w:tc>
        <w:tc>
          <w:tcPr>
            <w:tcW w:w="1134" w:type="dxa"/>
          </w:tcPr>
          <w:p w:rsidR="00971D3D" w:rsidRPr="002E34B3" w:rsidRDefault="00971D3D">
            <w:pPr>
              <w:pStyle w:val="ConsPlusNormal"/>
              <w:jc w:val="center"/>
              <w:rPr>
                <w:sz w:val="20"/>
              </w:rPr>
            </w:pPr>
            <w:r w:rsidRPr="002E34B3">
              <w:rPr>
                <w:sz w:val="20"/>
              </w:rPr>
              <w:t>7750000,00</w:t>
            </w:r>
          </w:p>
        </w:tc>
        <w:tc>
          <w:tcPr>
            <w:tcW w:w="1134" w:type="dxa"/>
          </w:tcPr>
          <w:p w:rsidR="00971D3D" w:rsidRPr="002E34B3" w:rsidRDefault="00971D3D">
            <w:pPr>
              <w:pStyle w:val="ConsPlusNormal"/>
              <w:jc w:val="center"/>
              <w:rPr>
                <w:sz w:val="20"/>
              </w:rPr>
            </w:pPr>
            <w:r w:rsidRPr="002E34B3">
              <w:rPr>
                <w:sz w:val="20"/>
              </w:rPr>
              <w:t>10000000,00</w:t>
            </w:r>
          </w:p>
        </w:tc>
        <w:tc>
          <w:tcPr>
            <w:tcW w:w="1134" w:type="dxa"/>
          </w:tcPr>
          <w:p w:rsidR="00971D3D" w:rsidRPr="002E34B3" w:rsidRDefault="00971D3D">
            <w:pPr>
              <w:pStyle w:val="ConsPlusNormal"/>
              <w:jc w:val="center"/>
              <w:rPr>
                <w:sz w:val="20"/>
              </w:rPr>
            </w:pPr>
            <w:r w:rsidRPr="002E34B3">
              <w:rPr>
                <w:sz w:val="20"/>
              </w:rPr>
              <w:t>10000000,00</w:t>
            </w:r>
          </w:p>
        </w:tc>
        <w:tc>
          <w:tcPr>
            <w:tcW w:w="1134" w:type="dxa"/>
          </w:tcPr>
          <w:p w:rsidR="00971D3D" w:rsidRPr="002E34B3" w:rsidRDefault="00971D3D">
            <w:pPr>
              <w:pStyle w:val="ConsPlusNormal"/>
              <w:jc w:val="center"/>
              <w:rPr>
                <w:sz w:val="20"/>
              </w:rPr>
            </w:pPr>
            <w:r w:rsidRPr="002E34B3">
              <w:rPr>
                <w:sz w:val="20"/>
              </w:rPr>
              <w:t>10000000,00</w:t>
            </w:r>
          </w:p>
        </w:tc>
        <w:tc>
          <w:tcPr>
            <w:tcW w:w="992" w:type="dxa"/>
          </w:tcPr>
          <w:p w:rsidR="00971D3D" w:rsidRPr="002E34B3" w:rsidRDefault="00971D3D">
            <w:pPr>
              <w:pStyle w:val="ConsPlusNormal"/>
              <w:jc w:val="center"/>
              <w:rPr>
                <w:sz w:val="20"/>
              </w:rPr>
            </w:pPr>
            <w:r w:rsidRPr="002E34B3">
              <w:rPr>
                <w:sz w:val="20"/>
              </w:rPr>
              <w:t>10000000,00</w:t>
            </w:r>
          </w:p>
        </w:tc>
        <w:tc>
          <w:tcPr>
            <w:tcW w:w="1134" w:type="dxa"/>
          </w:tcPr>
          <w:p w:rsidR="00971D3D" w:rsidRPr="002E34B3" w:rsidRDefault="00971D3D">
            <w:pPr>
              <w:pStyle w:val="ConsPlusNormal"/>
              <w:jc w:val="center"/>
              <w:rPr>
                <w:sz w:val="20"/>
              </w:rPr>
            </w:pPr>
            <w:r w:rsidRPr="002E34B3">
              <w:rPr>
                <w:sz w:val="20"/>
              </w:rPr>
              <w:t>10000000,00</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бюджетные ассигнования:</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3860000,00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3865000,00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992"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 областной бюджет</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3860000,00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3865000,00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992"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внебюджетное финансирование:</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3860000,00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3865000,00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3875000,00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992"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 Российский фонд фундаментальных исследований</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992"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 Российский гуманитарный научный фонд</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360000,00</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365000,00</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val="restart"/>
          </w:tcPr>
          <w:p w:rsidR="00971D3D" w:rsidRPr="002E34B3" w:rsidRDefault="00971D3D">
            <w:pPr>
              <w:pStyle w:val="ConsPlusNormal"/>
              <w:jc w:val="both"/>
              <w:rPr>
                <w:sz w:val="20"/>
              </w:rPr>
            </w:pPr>
            <w:r w:rsidRPr="002E34B3">
              <w:rPr>
                <w:sz w:val="20"/>
              </w:rPr>
              <w:t>1.1.</w:t>
            </w:r>
          </w:p>
        </w:tc>
        <w:tc>
          <w:tcPr>
            <w:tcW w:w="2607" w:type="dxa"/>
          </w:tcPr>
          <w:p w:rsidR="00971D3D" w:rsidRPr="002E34B3" w:rsidRDefault="00971D3D">
            <w:pPr>
              <w:pStyle w:val="ConsPlusNormal"/>
              <w:jc w:val="both"/>
              <w:rPr>
                <w:sz w:val="20"/>
              </w:rPr>
            </w:pPr>
            <w:r w:rsidRPr="002E34B3">
              <w:rPr>
                <w:sz w:val="20"/>
              </w:rPr>
              <w:t>Мероприятие "</w:t>
            </w:r>
            <w:proofErr w:type="spellStart"/>
            <w:r w:rsidRPr="002E34B3">
              <w:rPr>
                <w:sz w:val="20"/>
              </w:rPr>
              <w:t>Софинансирование</w:t>
            </w:r>
            <w:proofErr w:type="spellEnd"/>
            <w:r w:rsidRPr="002E34B3">
              <w:rPr>
                <w:sz w:val="20"/>
              </w:rPr>
              <w:t xml:space="preserve"> совместного конкурса проектов фундаментальных научных исследований и приоритетных научных исследований, выполняемых в интересах развития Ивановской области"</w:t>
            </w:r>
          </w:p>
        </w:tc>
        <w:tc>
          <w:tcPr>
            <w:tcW w:w="1134" w:type="dxa"/>
          </w:tcPr>
          <w:p w:rsidR="00971D3D" w:rsidRPr="002E34B3" w:rsidRDefault="00971D3D">
            <w:pPr>
              <w:pStyle w:val="ConsPlusNormal"/>
              <w:jc w:val="center"/>
              <w:rPr>
                <w:sz w:val="20"/>
              </w:rPr>
            </w:pPr>
            <w:r w:rsidRPr="002E34B3">
              <w:rPr>
                <w:sz w:val="20"/>
              </w:rPr>
              <w:t>7000000,00</w:t>
            </w:r>
          </w:p>
        </w:tc>
        <w:tc>
          <w:tcPr>
            <w:tcW w:w="1134" w:type="dxa"/>
          </w:tcPr>
          <w:p w:rsidR="00971D3D" w:rsidRPr="002E34B3" w:rsidRDefault="00971D3D">
            <w:pPr>
              <w:pStyle w:val="ConsPlusNormal"/>
              <w:jc w:val="center"/>
              <w:rPr>
                <w:sz w:val="20"/>
              </w:rPr>
            </w:pPr>
            <w:r w:rsidRPr="002E34B3">
              <w:rPr>
                <w:sz w:val="20"/>
              </w:rPr>
              <w:t>7000000,00</w:t>
            </w:r>
          </w:p>
        </w:tc>
        <w:tc>
          <w:tcPr>
            <w:tcW w:w="1134" w:type="dxa"/>
          </w:tcPr>
          <w:p w:rsidR="00971D3D" w:rsidRPr="002E34B3" w:rsidRDefault="00971D3D">
            <w:pPr>
              <w:pStyle w:val="ConsPlusNormal"/>
              <w:jc w:val="center"/>
              <w:rPr>
                <w:sz w:val="20"/>
              </w:rPr>
            </w:pPr>
            <w:r w:rsidRPr="002E34B3">
              <w:rPr>
                <w:sz w:val="20"/>
              </w:rPr>
              <w:t>7000000,00</w:t>
            </w:r>
          </w:p>
        </w:tc>
        <w:tc>
          <w:tcPr>
            <w:tcW w:w="1134" w:type="dxa"/>
          </w:tcPr>
          <w:p w:rsidR="00971D3D" w:rsidRPr="002E34B3" w:rsidRDefault="00971D3D">
            <w:pPr>
              <w:pStyle w:val="ConsPlusNormal"/>
              <w:jc w:val="center"/>
              <w:rPr>
                <w:sz w:val="20"/>
              </w:rPr>
            </w:pPr>
            <w:r w:rsidRPr="002E34B3">
              <w:rPr>
                <w:sz w:val="20"/>
              </w:rPr>
              <w:t>7000000,00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бюджетные ассигнования:</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 областной бюджет</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внебюджетное финансирование:</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 Российский фонд фундаментальных исследований</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val="restart"/>
          </w:tcPr>
          <w:p w:rsidR="00971D3D" w:rsidRPr="002E34B3" w:rsidRDefault="00971D3D">
            <w:pPr>
              <w:pStyle w:val="ConsPlusNormal"/>
              <w:jc w:val="both"/>
              <w:rPr>
                <w:sz w:val="20"/>
              </w:rPr>
            </w:pPr>
          </w:p>
        </w:tc>
        <w:tc>
          <w:tcPr>
            <w:tcW w:w="2607" w:type="dxa"/>
          </w:tcPr>
          <w:p w:rsidR="00971D3D" w:rsidRPr="002E34B3" w:rsidRDefault="00971D3D">
            <w:pPr>
              <w:pStyle w:val="ConsPlusNormal"/>
              <w:jc w:val="both"/>
              <w:rPr>
                <w:sz w:val="20"/>
              </w:rPr>
            </w:pPr>
            <w:r w:rsidRPr="002E34B3">
              <w:rPr>
                <w:sz w:val="20"/>
              </w:rPr>
              <w:t xml:space="preserve">Мероприятие "Гранты по результатам региональных (совместных) конкурсов </w:t>
            </w:r>
            <w:r w:rsidRPr="002E34B3">
              <w:rPr>
                <w:sz w:val="20"/>
              </w:rPr>
              <w:lastRenderedPageBreak/>
              <w:t>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w:t>
            </w:r>
          </w:p>
        </w:tc>
        <w:tc>
          <w:tcPr>
            <w:tcW w:w="1134" w:type="dxa"/>
          </w:tcPr>
          <w:p w:rsidR="00971D3D" w:rsidRPr="002E34B3" w:rsidRDefault="00971D3D">
            <w:pPr>
              <w:pStyle w:val="ConsPlusNormal"/>
              <w:jc w:val="center"/>
              <w:rPr>
                <w:sz w:val="20"/>
              </w:rPr>
            </w:pPr>
            <w:r w:rsidRPr="002E34B3">
              <w:rPr>
                <w:sz w:val="20"/>
              </w:rPr>
              <w:lastRenderedPageBreak/>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7000000,00</w:t>
            </w:r>
          </w:p>
        </w:tc>
        <w:tc>
          <w:tcPr>
            <w:tcW w:w="1134" w:type="dxa"/>
          </w:tcPr>
          <w:p w:rsidR="00971D3D" w:rsidRPr="002E34B3" w:rsidRDefault="00971D3D">
            <w:pPr>
              <w:pStyle w:val="ConsPlusNormal"/>
              <w:jc w:val="center"/>
              <w:rPr>
                <w:sz w:val="20"/>
              </w:rPr>
            </w:pPr>
            <w:r w:rsidRPr="002E34B3">
              <w:rPr>
                <w:sz w:val="20"/>
              </w:rPr>
              <w:t>7000000,00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бюджетные ассигнования:</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 областной бюджет</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внебюджетное финансирование:</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 Российский фонд фундаментальных исследований</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3500000,00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val="restart"/>
          </w:tcPr>
          <w:p w:rsidR="00971D3D" w:rsidRPr="002E34B3" w:rsidRDefault="00971D3D">
            <w:pPr>
              <w:pStyle w:val="ConsPlusNormal"/>
              <w:jc w:val="both"/>
              <w:rPr>
                <w:sz w:val="20"/>
              </w:rPr>
            </w:pPr>
            <w:r w:rsidRPr="002E34B3">
              <w:rPr>
                <w:sz w:val="20"/>
              </w:rPr>
              <w:t>1.2.</w:t>
            </w:r>
          </w:p>
        </w:tc>
        <w:tc>
          <w:tcPr>
            <w:tcW w:w="2607" w:type="dxa"/>
          </w:tcPr>
          <w:p w:rsidR="00971D3D" w:rsidRPr="002E34B3" w:rsidRDefault="00971D3D">
            <w:pPr>
              <w:pStyle w:val="ConsPlusNormal"/>
              <w:jc w:val="both"/>
              <w:rPr>
                <w:sz w:val="20"/>
              </w:rPr>
            </w:pPr>
            <w:r w:rsidRPr="002E34B3">
              <w:rPr>
                <w:sz w:val="20"/>
              </w:rPr>
              <w:t>Мероприятие "</w:t>
            </w:r>
            <w:proofErr w:type="spellStart"/>
            <w:r w:rsidRPr="002E34B3">
              <w:rPr>
                <w:sz w:val="20"/>
              </w:rPr>
              <w:t>Софинансирование</w:t>
            </w:r>
            <w:proofErr w:type="spellEnd"/>
            <w:r w:rsidRPr="002E34B3">
              <w:rPr>
                <w:sz w:val="20"/>
              </w:rPr>
              <w:t xml:space="preserve"> регионального конкурса научных проектов "Центральная Россия: прошлое, настоящее и будущее"</w:t>
            </w:r>
          </w:p>
        </w:tc>
        <w:tc>
          <w:tcPr>
            <w:tcW w:w="1134" w:type="dxa"/>
          </w:tcPr>
          <w:p w:rsidR="00971D3D" w:rsidRPr="002E34B3" w:rsidRDefault="00971D3D">
            <w:pPr>
              <w:pStyle w:val="ConsPlusNormal"/>
              <w:jc w:val="center"/>
              <w:rPr>
                <w:sz w:val="20"/>
              </w:rPr>
            </w:pPr>
            <w:r w:rsidRPr="002E34B3">
              <w:rPr>
                <w:sz w:val="20"/>
              </w:rPr>
              <w:t>750000,00</w:t>
            </w:r>
          </w:p>
        </w:tc>
        <w:tc>
          <w:tcPr>
            <w:tcW w:w="1134" w:type="dxa"/>
          </w:tcPr>
          <w:p w:rsidR="00971D3D" w:rsidRPr="002E34B3" w:rsidRDefault="00971D3D">
            <w:pPr>
              <w:pStyle w:val="ConsPlusNormal"/>
              <w:jc w:val="center"/>
              <w:rPr>
                <w:sz w:val="20"/>
              </w:rPr>
            </w:pPr>
            <w:r w:rsidRPr="002E34B3">
              <w:rPr>
                <w:sz w:val="20"/>
              </w:rPr>
              <w:t>720000,00</w:t>
            </w:r>
          </w:p>
        </w:tc>
        <w:tc>
          <w:tcPr>
            <w:tcW w:w="1134" w:type="dxa"/>
          </w:tcPr>
          <w:p w:rsidR="00971D3D" w:rsidRPr="002E34B3" w:rsidRDefault="00971D3D">
            <w:pPr>
              <w:pStyle w:val="ConsPlusNormal"/>
              <w:jc w:val="center"/>
              <w:rPr>
                <w:sz w:val="20"/>
              </w:rPr>
            </w:pPr>
            <w:r w:rsidRPr="002E34B3">
              <w:rPr>
                <w:sz w:val="20"/>
              </w:rPr>
              <w:t>750000,00</w:t>
            </w:r>
          </w:p>
        </w:tc>
        <w:tc>
          <w:tcPr>
            <w:tcW w:w="1134" w:type="dxa"/>
          </w:tcPr>
          <w:p w:rsidR="00971D3D" w:rsidRPr="002E34B3" w:rsidRDefault="00971D3D">
            <w:pPr>
              <w:pStyle w:val="ConsPlusNormal"/>
              <w:jc w:val="center"/>
              <w:rPr>
                <w:sz w:val="20"/>
              </w:rPr>
            </w:pPr>
            <w:r w:rsidRPr="002E34B3">
              <w:rPr>
                <w:sz w:val="20"/>
              </w:rPr>
              <w:t>730000,00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бюджетные ассигнования:</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360000,00</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365000,00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 областной бюджет</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360000,00</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365000,00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внебюджетное финансирование:</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360000,00</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365000,00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 Российский гуманитарный научный фонд</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360000,00</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365000,00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val="restart"/>
          </w:tcPr>
          <w:p w:rsidR="00971D3D" w:rsidRPr="002E34B3" w:rsidRDefault="00971D3D">
            <w:pPr>
              <w:pStyle w:val="ConsPlusNormal"/>
              <w:jc w:val="both"/>
              <w:rPr>
                <w:sz w:val="20"/>
              </w:rPr>
            </w:pPr>
          </w:p>
        </w:tc>
        <w:tc>
          <w:tcPr>
            <w:tcW w:w="2607" w:type="dxa"/>
          </w:tcPr>
          <w:p w:rsidR="00971D3D" w:rsidRPr="002E34B3" w:rsidRDefault="00971D3D">
            <w:pPr>
              <w:pStyle w:val="ConsPlusNormal"/>
              <w:jc w:val="both"/>
              <w:rPr>
                <w:sz w:val="20"/>
              </w:rPr>
            </w:pPr>
            <w:r w:rsidRPr="002E34B3">
              <w:rPr>
                <w:sz w:val="20"/>
              </w:rPr>
              <w:t>Мероприятие "Гранты по результатам региональных (совместных) конкурсов проектов, признанных победителями в области гуманитарных наук"</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750000,00</w:t>
            </w:r>
          </w:p>
        </w:tc>
        <w:tc>
          <w:tcPr>
            <w:tcW w:w="1134" w:type="dxa"/>
          </w:tcPr>
          <w:p w:rsidR="00971D3D" w:rsidRPr="002E34B3" w:rsidRDefault="00971D3D">
            <w:pPr>
              <w:pStyle w:val="ConsPlusNormal"/>
              <w:jc w:val="center"/>
              <w:rPr>
                <w:sz w:val="20"/>
              </w:rPr>
            </w:pPr>
            <w:r w:rsidRPr="002E34B3">
              <w:rPr>
                <w:sz w:val="20"/>
              </w:rPr>
              <w:t>750000,00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бюджетные ассигнования</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 областной бюджет</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внебюджетное финансирование:</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vMerge/>
          </w:tcPr>
          <w:p w:rsidR="00971D3D" w:rsidRPr="002E34B3" w:rsidRDefault="00971D3D">
            <w:pPr>
              <w:rPr>
                <w:sz w:val="20"/>
                <w:szCs w:val="20"/>
              </w:rPr>
            </w:pPr>
          </w:p>
        </w:tc>
        <w:tc>
          <w:tcPr>
            <w:tcW w:w="2607" w:type="dxa"/>
          </w:tcPr>
          <w:p w:rsidR="00971D3D" w:rsidRPr="002E34B3" w:rsidRDefault="00971D3D">
            <w:pPr>
              <w:pStyle w:val="ConsPlusNormal"/>
              <w:jc w:val="both"/>
              <w:rPr>
                <w:sz w:val="20"/>
              </w:rPr>
            </w:pPr>
            <w:r w:rsidRPr="002E34B3">
              <w:rPr>
                <w:sz w:val="20"/>
              </w:rPr>
              <w:t>- Российский гуманитарный научный фонд</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375000,00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tcPr>
          <w:p w:rsidR="00971D3D" w:rsidRPr="002E34B3" w:rsidRDefault="00971D3D">
            <w:pPr>
              <w:pStyle w:val="ConsPlusNormal"/>
              <w:jc w:val="both"/>
              <w:rPr>
                <w:sz w:val="20"/>
              </w:rPr>
            </w:pPr>
            <w:r w:rsidRPr="002E34B3">
              <w:rPr>
                <w:sz w:val="20"/>
              </w:rPr>
              <w:t>1.3.</w:t>
            </w:r>
          </w:p>
        </w:tc>
        <w:tc>
          <w:tcPr>
            <w:tcW w:w="2607" w:type="dxa"/>
          </w:tcPr>
          <w:p w:rsidR="00971D3D" w:rsidRPr="002E34B3" w:rsidRDefault="00971D3D">
            <w:pPr>
              <w:pStyle w:val="ConsPlusNormal"/>
              <w:jc w:val="both"/>
              <w:rPr>
                <w:sz w:val="20"/>
              </w:rPr>
            </w:pPr>
            <w:r w:rsidRPr="002E34B3">
              <w:rPr>
                <w:sz w:val="20"/>
              </w:rPr>
              <w:t>Мероприятие "Гранты в форме субсидий в целях финансового обеспечения реализации научных проектов"</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10000000,00</w:t>
            </w:r>
          </w:p>
        </w:tc>
        <w:tc>
          <w:tcPr>
            <w:tcW w:w="1134" w:type="dxa"/>
          </w:tcPr>
          <w:p w:rsidR="00971D3D" w:rsidRPr="002E34B3" w:rsidRDefault="00971D3D">
            <w:pPr>
              <w:pStyle w:val="ConsPlusNormal"/>
              <w:jc w:val="center"/>
              <w:rPr>
                <w:sz w:val="20"/>
              </w:rPr>
            </w:pPr>
            <w:r w:rsidRPr="002E34B3">
              <w:rPr>
                <w:sz w:val="20"/>
              </w:rPr>
              <w:t>10000000,00</w:t>
            </w:r>
          </w:p>
        </w:tc>
        <w:tc>
          <w:tcPr>
            <w:tcW w:w="1134" w:type="dxa"/>
          </w:tcPr>
          <w:p w:rsidR="00971D3D" w:rsidRPr="002E34B3" w:rsidRDefault="00971D3D">
            <w:pPr>
              <w:pStyle w:val="ConsPlusNormal"/>
              <w:jc w:val="center"/>
              <w:rPr>
                <w:sz w:val="20"/>
              </w:rPr>
            </w:pPr>
            <w:r w:rsidRPr="002E34B3">
              <w:rPr>
                <w:sz w:val="20"/>
              </w:rPr>
              <w:t>10000000,00</w:t>
            </w:r>
          </w:p>
        </w:tc>
        <w:tc>
          <w:tcPr>
            <w:tcW w:w="992" w:type="dxa"/>
          </w:tcPr>
          <w:p w:rsidR="00971D3D" w:rsidRPr="002E34B3" w:rsidRDefault="00971D3D">
            <w:pPr>
              <w:pStyle w:val="ConsPlusNormal"/>
              <w:jc w:val="center"/>
              <w:rPr>
                <w:sz w:val="20"/>
              </w:rPr>
            </w:pPr>
            <w:r w:rsidRPr="002E34B3">
              <w:rPr>
                <w:sz w:val="20"/>
              </w:rPr>
              <w:t>10000000,00</w:t>
            </w:r>
          </w:p>
        </w:tc>
        <w:tc>
          <w:tcPr>
            <w:tcW w:w="1134" w:type="dxa"/>
          </w:tcPr>
          <w:p w:rsidR="00971D3D" w:rsidRPr="002E34B3" w:rsidRDefault="00971D3D">
            <w:pPr>
              <w:pStyle w:val="ConsPlusNormal"/>
              <w:jc w:val="center"/>
              <w:rPr>
                <w:sz w:val="20"/>
              </w:rPr>
            </w:pPr>
            <w:r w:rsidRPr="002E34B3">
              <w:rPr>
                <w:sz w:val="20"/>
              </w:rPr>
              <w:t>10000000,00</w:t>
            </w:r>
          </w:p>
        </w:tc>
      </w:tr>
      <w:tr w:rsidR="00971D3D" w:rsidRPr="002E34B3" w:rsidTr="002E34B3">
        <w:tc>
          <w:tcPr>
            <w:tcW w:w="574" w:type="dxa"/>
          </w:tcPr>
          <w:p w:rsidR="00971D3D" w:rsidRPr="002E34B3" w:rsidRDefault="00971D3D">
            <w:pPr>
              <w:pStyle w:val="ConsPlusNormal"/>
              <w:jc w:val="both"/>
              <w:rPr>
                <w:sz w:val="20"/>
              </w:rPr>
            </w:pPr>
          </w:p>
        </w:tc>
        <w:tc>
          <w:tcPr>
            <w:tcW w:w="2607" w:type="dxa"/>
          </w:tcPr>
          <w:p w:rsidR="00971D3D" w:rsidRPr="002E34B3" w:rsidRDefault="00971D3D">
            <w:pPr>
              <w:pStyle w:val="ConsPlusNormal"/>
              <w:jc w:val="both"/>
              <w:rPr>
                <w:sz w:val="20"/>
              </w:rPr>
            </w:pPr>
            <w:r w:rsidRPr="002E34B3">
              <w:rPr>
                <w:sz w:val="20"/>
              </w:rPr>
              <w:t>бюджетные ассигнования:</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992"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r>
      <w:tr w:rsidR="00971D3D" w:rsidRPr="002E34B3" w:rsidTr="002E34B3">
        <w:tc>
          <w:tcPr>
            <w:tcW w:w="574" w:type="dxa"/>
          </w:tcPr>
          <w:p w:rsidR="00971D3D" w:rsidRPr="002E34B3" w:rsidRDefault="00971D3D">
            <w:pPr>
              <w:pStyle w:val="ConsPlusNormal"/>
              <w:jc w:val="both"/>
              <w:rPr>
                <w:sz w:val="20"/>
              </w:rPr>
            </w:pPr>
          </w:p>
        </w:tc>
        <w:tc>
          <w:tcPr>
            <w:tcW w:w="2607" w:type="dxa"/>
          </w:tcPr>
          <w:p w:rsidR="00971D3D" w:rsidRPr="002E34B3" w:rsidRDefault="00971D3D">
            <w:pPr>
              <w:pStyle w:val="ConsPlusNormal"/>
              <w:jc w:val="both"/>
              <w:rPr>
                <w:sz w:val="20"/>
              </w:rPr>
            </w:pPr>
            <w:r w:rsidRPr="002E34B3">
              <w:rPr>
                <w:sz w:val="20"/>
              </w:rPr>
              <w:t>- областной бюджет</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992"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r>
      <w:tr w:rsidR="00971D3D" w:rsidRPr="002E34B3" w:rsidTr="002E34B3">
        <w:tc>
          <w:tcPr>
            <w:tcW w:w="574" w:type="dxa"/>
          </w:tcPr>
          <w:p w:rsidR="00971D3D" w:rsidRPr="002E34B3" w:rsidRDefault="00971D3D">
            <w:pPr>
              <w:pStyle w:val="ConsPlusNormal"/>
              <w:jc w:val="both"/>
              <w:rPr>
                <w:sz w:val="20"/>
              </w:rPr>
            </w:pPr>
          </w:p>
        </w:tc>
        <w:tc>
          <w:tcPr>
            <w:tcW w:w="2607" w:type="dxa"/>
          </w:tcPr>
          <w:p w:rsidR="00971D3D" w:rsidRPr="002E34B3" w:rsidRDefault="00971D3D">
            <w:pPr>
              <w:pStyle w:val="ConsPlusNormal"/>
              <w:jc w:val="both"/>
              <w:rPr>
                <w:sz w:val="20"/>
              </w:rPr>
            </w:pPr>
            <w:r w:rsidRPr="002E34B3">
              <w:rPr>
                <w:sz w:val="20"/>
              </w:rPr>
              <w:t>внебюджетное финансирование:</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992"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r>
      <w:tr w:rsidR="00971D3D" w:rsidRPr="002E34B3" w:rsidTr="002E34B3">
        <w:tc>
          <w:tcPr>
            <w:tcW w:w="574" w:type="dxa"/>
          </w:tcPr>
          <w:p w:rsidR="00971D3D" w:rsidRPr="002E34B3" w:rsidRDefault="00971D3D">
            <w:pPr>
              <w:pStyle w:val="ConsPlusNormal"/>
              <w:jc w:val="both"/>
              <w:rPr>
                <w:sz w:val="20"/>
              </w:rPr>
            </w:pPr>
          </w:p>
        </w:tc>
        <w:tc>
          <w:tcPr>
            <w:tcW w:w="2607" w:type="dxa"/>
          </w:tcPr>
          <w:p w:rsidR="00971D3D" w:rsidRPr="002E34B3" w:rsidRDefault="00971D3D">
            <w:pPr>
              <w:pStyle w:val="ConsPlusNormal"/>
              <w:jc w:val="both"/>
              <w:rPr>
                <w:sz w:val="20"/>
              </w:rPr>
            </w:pPr>
            <w:r w:rsidRPr="002E34B3">
              <w:rPr>
                <w:sz w:val="20"/>
              </w:rPr>
              <w:t>- Российский фонд фундаментальных исследований</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c>
          <w:tcPr>
            <w:tcW w:w="992" w:type="dxa"/>
          </w:tcPr>
          <w:p w:rsidR="00971D3D" w:rsidRPr="002E34B3" w:rsidRDefault="00971D3D">
            <w:pPr>
              <w:pStyle w:val="ConsPlusNormal"/>
              <w:jc w:val="center"/>
              <w:rPr>
                <w:sz w:val="20"/>
              </w:rPr>
            </w:pPr>
            <w:r w:rsidRPr="002E34B3">
              <w:rPr>
                <w:sz w:val="20"/>
              </w:rPr>
              <w:t>5000000,00</w:t>
            </w:r>
          </w:p>
        </w:tc>
        <w:tc>
          <w:tcPr>
            <w:tcW w:w="1134" w:type="dxa"/>
          </w:tcPr>
          <w:p w:rsidR="00971D3D" w:rsidRPr="002E34B3" w:rsidRDefault="00971D3D">
            <w:pPr>
              <w:pStyle w:val="ConsPlusNormal"/>
              <w:jc w:val="center"/>
              <w:rPr>
                <w:sz w:val="20"/>
              </w:rPr>
            </w:pPr>
            <w:r w:rsidRPr="002E34B3">
              <w:rPr>
                <w:sz w:val="20"/>
              </w:rPr>
              <w:t>5000000,00</w:t>
            </w:r>
          </w:p>
        </w:tc>
      </w:tr>
      <w:tr w:rsidR="00971D3D" w:rsidRPr="002E34B3" w:rsidTr="002E34B3">
        <w:tc>
          <w:tcPr>
            <w:tcW w:w="574" w:type="dxa"/>
          </w:tcPr>
          <w:p w:rsidR="00971D3D" w:rsidRPr="002E34B3" w:rsidRDefault="00971D3D">
            <w:pPr>
              <w:pStyle w:val="ConsPlusNormal"/>
              <w:jc w:val="both"/>
              <w:rPr>
                <w:sz w:val="20"/>
              </w:rPr>
            </w:pPr>
            <w:r w:rsidRPr="002E34B3">
              <w:rPr>
                <w:sz w:val="20"/>
              </w:rPr>
              <w:t>2.</w:t>
            </w:r>
          </w:p>
        </w:tc>
        <w:tc>
          <w:tcPr>
            <w:tcW w:w="2607" w:type="dxa"/>
          </w:tcPr>
          <w:p w:rsidR="00971D3D" w:rsidRPr="002E34B3" w:rsidRDefault="00971D3D">
            <w:pPr>
              <w:pStyle w:val="ConsPlusNormal"/>
              <w:jc w:val="both"/>
              <w:rPr>
                <w:sz w:val="20"/>
              </w:rPr>
            </w:pPr>
            <w:r w:rsidRPr="002E34B3">
              <w:rPr>
                <w:sz w:val="20"/>
              </w:rPr>
              <w:t xml:space="preserve">Разработка и апробация методики оценки </w:t>
            </w:r>
            <w:r w:rsidRPr="002E34B3">
              <w:rPr>
                <w:sz w:val="20"/>
              </w:rPr>
              <w:lastRenderedPageBreak/>
              <w:t>управленческого потенциала молодежи Ивановской области в области ведения бизнеса и оценка эффективности проводимого Кубка по стратегии и управлению бизнесом</w:t>
            </w:r>
          </w:p>
        </w:tc>
        <w:tc>
          <w:tcPr>
            <w:tcW w:w="1134" w:type="dxa"/>
          </w:tcPr>
          <w:p w:rsidR="00971D3D" w:rsidRPr="002E34B3" w:rsidRDefault="00971D3D">
            <w:pPr>
              <w:pStyle w:val="ConsPlusNormal"/>
              <w:jc w:val="center"/>
              <w:rPr>
                <w:sz w:val="20"/>
              </w:rPr>
            </w:pPr>
            <w:r w:rsidRPr="002E34B3">
              <w:rPr>
                <w:sz w:val="20"/>
              </w:rPr>
              <w:lastRenderedPageBreak/>
              <w:t>1000000,00</w:t>
            </w:r>
          </w:p>
        </w:tc>
        <w:tc>
          <w:tcPr>
            <w:tcW w:w="1134" w:type="dxa"/>
          </w:tcPr>
          <w:p w:rsidR="00971D3D" w:rsidRPr="002E34B3" w:rsidRDefault="00971D3D">
            <w:pPr>
              <w:pStyle w:val="ConsPlusNormal"/>
              <w:jc w:val="center"/>
              <w:rPr>
                <w:sz w:val="20"/>
              </w:rPr>
            </w:pPr>
            <w:r w:rsidRPr="002E34B3">
              <w:rPr>
                <w:sz w:val="20"/>
              </w:rPr>
              <w:t>1000000,00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tcPr>
          <w:p w:rsidR="00971D3D" w:rsidRPr="002E34B3" w:rsidRDefault="00971D3D">
            <w:pPr>
              <w:pStyle w:val="ConsPlusNormal"/>
              <w:jc w:val="both"/>
              <w:rPr>
                <w:sz w:val="20"/>
              </w:rPr>
            </w:pPr>
          </w:p>
        </w:tc>
        <w:tc>
          <w:tcPr>
            <w:tcW w:w="2607" w:type="dxa"/>
          </w:tcPr>
          <w:p w:rsidR="00971D3D" w:rsidRPr="002E34B3" w:rsidRDefault="00971D3D">
            <w:pPr>
              <w:pStyle w:val="ConsPlusNormal"/>
              <w:jc w:val="both"/>
              <w:rPr>
                <w:sz w:val="20"/>
              </w:rPr>
            </w:pPr>
            <w:r w:rsidRPr="002E34B3">
              <w:rPr>
                <w:sz w:val="20"/>
              </w:rPr>
              <w:t>бюджетные ассигнования</w:t>
            </w:r>
          </w:p>
        </w:tc>
        <w:tc>
          <w:tcPr>
            <w:tcW w:w="1134" w:type="dxa"/>
          </w:tcPr>
          <w:p w:rsidR="00971D3D" w:rsidRPr="002E34B3" w:rsidRDefault="00971D3D">
            <w:pPr>
              <w:pStyle w:val="ConsPlusNormal"/>
              <w:jc w:val="center"/>
              <w:rPr>
                <w:sz w:val="20"/>
              </w:rPr>
            </w:pPr>
            <w:r w:rsidRPr="002E34B3">
              <w:rPr>
                <w:sz w:val="20"/>
              </w:rPr>
              <w:t>1000000,00</w:t>
            </w:r>
          </w:p>
        </w:tc>
        <w:tc>
          <w:tcPr>
            <w:tcW w:w="1134" w:type="dxa"/>
          </w:tcPr>
          <w:p w:rsidR="00971D3D" w:rsidRPr="002E34B3" w:rsidRDefault="00971D3D">
            <w:pPr>
              <w:pStyle w:val="ConsPlusNormal"/>
              <w:jc w:val="center"/>
              <w:rPr>
                <w:sz w:val="20"/>
              </w:rPr>
            </w:pPr>
            <w:r w:rsidRPr="002E34B3">
              <w:rPr>
                <w:sz w:val="20"/>
              </w:rPr>
              <w:t>1000000,00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r w:rsidR="00971D3D" w:rsidRPr="002E34B3" w:rsidTr="002E34B3">
        <w:tc>
          <w:tcPr>
            <w:tcW w:w="574" w:type="dxa"/>
          </w:tcPr>
          <w:p w:rsidR="00971D3D" w:rsidRPr="002E34B3" w:rsidRDefault="00971D3D">
            <w:pPr>
              <w:pStyle w:val="ConsPlusNormal"/>
              <w:jc w:val="both"/>
              <w:rPr>
                <w:sz w:val="20"/>
              </w:rPr>
            </w:pPr>
          </w:p>
        </w:tc>
        <w:tc>
          <w:tcPr>
            <w:tcW w:w="2607" w:type="dxa"/>
          </w:tcPr>
          <w:p w:rsidR="00971D3D" w:rsidRPr="002E34B3" w:rsidRDefault="00971D3D">
            <w:pPr>
              <w:pStyle w:val="ConsPlusNormal"/>
              <w:jc w:val="both"/>
              <w:rPr>
                <w:sz w:val="20"/>
              </w:rPr>
            </w:pPr>
            <w:r w:rsidRPr="002E34B3">
              <w:rPr>
                <w:sz w:val="20"/>
              </w:rPr>
              <w:t>- областной бюджет</w:t>
            </w:r>
          </w:p>
        </w:tc>
        <w:tc>
          <w:tcPr>
            <w:tcW w:w="1134" w:type="dxa"/>
          </w:tcPr>
          <w:p w:rsidR="00971D3D" w:rsidRPr="002E34B3" w:rsidRDefault="00971D3D">
            <w:pPr>
              <w:pStyle w:val="ConsPlusNormal"/>
              <w:jc w:val="center"/>
              <w:rPr>
                <w:sz w:val="20"/>
              </w:rPr>
            </w:pPr>
            <w:r w:rsidRPr="002E34B3">
              <w:rPr>
                <w:sz w:val="20"/>
              </w:rPr>
              <w:t>1000000,00</w:t>
            </w:r>
          </w:p>
        </w:tc>
        <w:tc>
          <w:tcPr>
            <w:tcW w:w="1134" w:type="dxa"/>
          </w:tcPr>
          <w:p w:rsidR="00971D3D" w:rsidRPr="002E34B3" w:rsidRDefault="00971D3D">
            <w:pPr>
              <w:pStyle w:val="ConsPlusNormal"/>
              <w:jc w:val="center"/>
              <w:rPr>
                <w:sz w:val="20"/>
              </w:rPr>
            </w:pPr>
            <w:r w:rsidRPr="002E34B3">
              <w:rPr>
                <w:sz w:val="20"/>
              </w:rPr>
              <w:t>1000000,00</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r>
    </w:tbl>
    <w:p w:rsidR="00971D3D" w:rsidRPr="0064004B" w:rsidRDefault="00971D3D">
      <w:pPr>
        <w:sectPr w:rsidR="00971D3D" w:rsidRPr="0064004B">
          <w:pgSz w:w="16838" w:h="11905" w:orient="landscape"/>
          <w:pgMar w:top="1701" w:right="1134" w:bottom="850" w:left="1134" w:header="0" w:footer="0" w:gutter="0"/>
          <w:cols w:space="720"/>
        </w:sectPr>
      </w:pPr>
    </w:p>
    <w:p w:rsidR="00971D3D" w:rsidRPr="0064004B" w:rsidRDefault="00971D3D">
      <w:pPr>
        <w:pStyle w:val="ConsPlusNormal"/>
        <w:jc w:val="right"/>
        <w:outlineLvl w:val="2"/>
      </w:pPr>
      <w:r w:rsidRPr="0064004B">
        <w:lastRenderedPageBreak/>
        <w:t>Приложение</w:t>
      </w:r>
    </w:p>
    <w:p w:rsidR="00971D3D" w:rsidRPr="0064004B" w:rsidRDefault="00971D3D">
      <w:pPr>
        <w:pStyle w:val="ConsPlusNormal"/>
        <w:jc w:val="right"/>
      </w:pPr>
      <w:r w:rsidRPr="0064004B">
        <w:t>к подпрограмме</w:t>
      </w:r>
    </w:p>
    <w:p w:rsidR="00971D3D" w:rsidRPr="0064004B" w:rsidRDefault="00971D3D">
      <w:pPr>
        <w:pStyle w:val="ConsPlusNormal"/>
        <w:jc w:val="right"/>
      </w:pPr>
      <w:r w:rsidRPr="0064004B">
        <w:t>"Фундаментальные научные исследования"</w:t>
      </w:r>
    </w:p>
    <w:p w:rsidR="00971D3D" w:rsidRPr="0064004B" w:rsidRDefault="00971D3D">
      <w:pPr>
        <w:pStyle w:val="ConsPlusNormal"/>
        <w:jc w:val="right"/>
      </w:pPr>
    </w:p>
    <w:p w:rsidR="00971D3D" w:rsidRPr="0064004B" w:rsidRDefault="00971D3D">
      <w:pPr>
        <w:pStyle w:val="ConsPlusTitle"/>
        <w:jc w:val="center"/>
      </w:pPr>
      <w:r w:rsidRPr="0064004B">
        <w:t>Порядок</w:t>
      </w:r>
    </w:p>
    <w:p w:rsidR="00971D3D" w:rsidRPr="0064004B" w:rsidRDefault="00971D3D">
      <w:pPr>
        <w:pStyle w:val="ConsPlusTitle"/>
        <w:jc w:val="center"/>
      </w:pPr>
      <w:r w:rsidRPr="0064004B">
        <w:t>предоставления грантов в форме субсидий</w:t>
      </w:r>
    </w:p>
    <w:p w:rsidR="00971D3D" w:rsidRPr="0064004B" w:rsidRDefault="00971D3D">
      <w:pPr>
        <w:pStyle w:val="ConsPlusTitle"/>
        <w:jc w:val="center"/>
      </w:pPr>
      <w:r w:rsidRPr="0064004B">
        <w:t>из бюджета Ивановской области по результатам региональных</w:t>
      </w:r>
    </w:p>
    <w:p w:rsidR="00971D3D" w:rsidRPr="0064004B" w:rsidRDefault="00971D3D">
      <w:pPr>
        <w:pStyle w:val="ConsPlusTitle"/>
        <w:jc w:val="center"/>
      </w:pPr>
      <w:r w:rsidRPr="0064004B">
        <w:t>(совместных) конкурсов проектов, признанных победителями</w:t>
      </w:r>
    </w:p>
    <w:p w:rsidR="00971D3D" w:rsidRPr="0064004B" w:rsidRDefault="00971D3D">
      <w:pPr>
        <w:pStyle w:val="ConsPlusTitle"/>
        <w:jc w:val="center"/>
      </w:pPr>
      <w:r w:rsidRPr="0064004B">
        <w:t>по результатам региональных конкурсов проектов в области</w:t>
      </w:r>
    </w:p>
    <w:p w:rsidR="00971D3D" w:rsidRPr="0064004B" w:rsidRDefault="00971D3D">
      <w:pPr>
        <w:pStyle w:val="ConsPlusTitle"/>
        <w:jc w:val="center"/>
      </w:pPr>
      <w:r w:rsidRPr="0064004B">
        <w:t>гуманитарных наук и фундаментальных научных исследований</w:t>
      </w:r>
    </w:p>
    <w:p w:rsidR="00971D3D" w:rsidRPr="0064004B" w:rsidRDefault="00971D3D">
      <w:pPr>
        <w:pStyle w:val="ConsPlusTitle"/>
        <w:jc w:val="center"/>
      </w:pPr>
      <w:r w:rsidRPr="0064004B">
        <w:t>и приоритетных научных исследований, выполняемых</w:t>
      </w:r>
    </w:p>
    <w:p w:rsidR="00971D3D" w:rsidRPr="0064004B" w:rsidRDefault="00971D3D">
      <w:pPr>
        <w:pStyle w:val="ConsPlusTitle"/>
        <w:jc w:val="center"/>
      </w:pPr>
      <w:r w:rsidRPr="0064004B">
        <w:t>в интересах развития Ивановской области</w:t>
      </w:r>
    </w:p>
    <w:p w:rsidR="00971D3D" w:rsidRPr="0064004B" w:rsidRDefault="00971D3D">
      <w:pPr>
        <w:pStyle w:val="ConsPlusNormal"/>
        <w:jc w:val="center"/>
      </w:pPr>
    </w:p>
    <w:p w:rsidR="00971D3D" w:rsidRPr="0064004B" w:rsidRDefault="00971D3D">
      <w:pPr>
        <w:pStyle w:val="ConsPlusNormal"/>
        <w:ind w:firstLine="540"/>
        <w:jc w:val="both"/>
      </w:pPr>
      <w:r w:rsidRPr="0064004B">
        <w:t>Утратил силу. - Постановление Правительства Ивановской области от 13.12.2018 N 362-п.</w:t>
      </w: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outlineLvl w:val="1"/>
      </w:pPr>
      <w:r w:rsidRPr="0064004B">
        <w:t>Приложение 4</w:t>
      </w:r>
    </w:p>
    <w:p w:rsidR="00971D3D" w:rsidRPr="0064004B" w:rsidRDefault="00971D3D">
      <w:pPr>
        <w:pStyle w:val="ConsPlusNormal"/>
        <w:jc w:val="right"/>
      </w:pPr>
      <w:r w:rsidRPr="0064004B">
        <w:t>к государственной программе</w:t>
      </w:r>
    </w:p>
    <w:p w:rsidR="00971D3D" w:rsidRPr="0064004B" w:rsidRDefault="00971D3D">
      <w:pPr>
        <w:pStyle w:val="ConsPlusNormal"/>
        <w:jc w:val="right"/>
      </w:pPr>
      <w:r w:rsidRPr="0064004B">
        <w:t>Ивановской области</w:t>
      </w:r>
    </w:p>
    <w:p w:rsidR="00971D3D" w:rsidRPr="0064004B" w:rsidRDefault="00971D3D">
      <w:pPr>
        <w:pStyle w:val="ConsPlusNormal"/>
        <w:jc w:val="right"/>
      </w:pPr>
      <w:r w:rsidRPr="0064004B">
        <w:t>"Экономическое развитие</w:t>
      </w:r>
    </w:p>
    <w:p w:rsidR="00971D3D" w:rsidRPr="0064004B" w:rsidRDefault="00971D3D">
      <w:pPr>
        <w:pStyle w:val="ConsPlusNormal"/>
        <w:jc w:val="right"/>
      </w:pPr>
      <w:r w:rsidRPr="0064004B">
        <w:t>и инновационная экономика</w:t>
      </w:r>
    </w:p>
    <w:p w:rsidR="00971D3D" w:rsidRPr="0064004B" w:rsidRDefault="00971D3D">
      <w:pPr>
        <w:pStyle w:val="ConsPlusNormal"/>
        <w:jc w:val="right"/>
      </w:pPr>
      <w:r w:rsidRPr="0064004B">
        <w:t>Ивановской области"</w:t>
      </w:r>
    </w:p>
    <w:p w:rsidR="00971D3D" w:rsidRPr="0064004B" w:rsidRDefault="00971D3D">
      <w:pPr>
        <w:pStyle w:val="ConsPlusNormal"/>
        <w:jc w:val="center"/>
      </w:pPr>
    </w:p>
    <w:p w:rsidR="00971D3D" w:rsidRPr="002E34B3" w:rsidRDefault="00971D3D">
      <w:pPr>
        <w:pStyle w:val="ConsPlusTitle"/>
        <w:jc w:val="center"/>
      </w:pPr>
      <w:bookmarkStart w:id="7" w:name="P2465"/>
      <w:bookmarkEnd w:id="7"/>
      <w:r w:rsidRPr="0064004B">
        <w:t>Подпрограмма "Кадры для инновационной экономики"</w:t>
      </w:r>
    </w:p>
    <w:p w:rsidR="00971D3D" w:rsidRPr="0064004B" w:rsidRDefault="00971D3D" w:rsidP="00971D3D">
      <w:pPr>
        <w:pStyle w:val="ConsPlusNormal"/>
        <w:jc w:val="center"/>
      </w:pPr>
      <w:r w:rsidRPr="0064004B">
        <w:t>(в ред. Постановлений Правительства Ивановской области</w:t>
      </w:r>
    </w:p>
    <w:p w:rsidR="00971D3D" w:rsidRPr="0064004B" w:rsidRDefault="00971D3D" w:rsidP="00971D3D">
      <w:pPr>
        <w:pStyle w:val="ConsPlusNormal"/>
        <w:jc w:val="center"/>
      </w:pPr>
      <w:r w:rsidRPr="0064004B">
        <w:t>от 30.12.2016 N 467-п, от 10.05.2017 N 165-п, от 08.06.2017 N 230-п,</w:t>
      </w:r>
    </w:p>
    <w:p w:rsidR="00971D3D" w:rsidRPr="0064004B" w:rsidRDefault="00971D3D" w:rsidP="00971D3D">
      <w:pPr>
        <w:pStyle w:val="ConsPlusNormal"/>
        <w:jc w:val="center"/>
      </w:pPr>
      <w:r w:rsidRPr="0064004B">
        <w:t>от 06.12.2017 N 461-п, от 14.06.2018 N 167-п, от 04.02.2019 N 27-п,</w:t>
      </w:r>
    </w:p>
    <w:p w:rsidR="00971D3D" w:rsidRPr="0064004B" w:rsidRDefault="00971D3D" w:rsidP="00971D3D">
      <w:pPr>
        <w:pStyle w:val="ConsPlusNormal"/>
        <w:jc w:val="center"/>
      </w:pPr>
      <w:r w:rsidRPr="0064004B">
        <w:t>от 17.05.2019 N 177-п, от 14.10.2019 N 402-п, от 17.02.2020 N 41-п,</w:t>
      </w:r>
    </w:p>
    <w:p w:rsidR="00971D3D" w:rsidRPr="002E34B3" w:rsidRDefault="00971D3D" w:rsidP="00971D3D">
      <w:pPr>
        <w:pStyle w:val="ConsPlusTitle"/>
        <w:jc w:val="center"/>
      </w:pPr>
      <w:r w:rsidRPr="0064004B">
        <w:t>от 01.04.2020 N 134-п, от 30.10.2020 N 544-п)</w:t>
      </w:r>
    </w:p>
    <w:p w:rsidR="00971D3D" w:rsidRPr="0064004B" w:rsidRDefault="00971D3D">
      <w:pPr>
        <w:spacing w:after="1"/>
      </w:pPr>
    </w:p>
    <w:p w:rsidR="00971D3D" w:rsidRPr="0064004B" w:rsidRDefault="00971D3D">
      <w:pPr>
        <w:pStyle w:val="ConsPlusNormal"/>
        <w:jc w:val="center"/>
      </w:pPr>
    </w:p>
    <w:p w:rsidR="00971D3D" w:rsidRPr="0064004B" w:rsidRDefault="00971D3D">
      <w:pPr>
        <w:pStyle w:val="ConsPlusTitle"/>
        <w:jc w:val="center"/>
        <w:outlineLvl w:val="2"/>
      </w:pPr>
      <w:r w:rsidRPr="0064004B">
        <w:t>1. Паспорт подпрограммы государственной программы</w:t>
      </w:r>
    </w:p>
    <w:p w:rsidR="00971D3D" w:rsidRPr="0064004B" w:rsidRDefault="00971D3D">
      <w:pPr>
        <w:pStyle w:val="ConsPlusTitle"/>
        <w:jc w:val="center"/>
      </w:pPr>
      <w:r w:rsidRPr="0064004B">
        <w:t>Ивановской области</w:t>
      </w:r>
    </w:p>
    <w:p w:rsidR="00971D3D" w:rsidRPr="0064004B" w:rsidRDefault="00971D3D">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6066"/>
      </w:tblGrid>
      <w:tr w:rsidR="00971D3D" w:rsidRPr="0064004B">
        <w:tc>
          <w:tcPr>
            <w:tcW w:w="3004" w:type="dxa"/>
          </w:tcPr>
          <w:p w:rsidR="00971D3D" w:rsidRPr="0064004B" w:rsidRDefault="00971D3D">
            <w:pPr>
              <w:pStyle w:val="ConsPlusNormal"/>
              <w:jc w:val="both"/>
            </w:pPr>
            <w:r w:rsidRPr="0064004B">
              <w:t>Наименование подпрограммы</w:t>
            </w:r>
          </w:p>
        </w:tc>
        <w:tc>
          <w:tcPr>
            <w:tcW w:w="6066" w:type="dxa"/>
          </w:tcPr>
          <w:p w:rsidR="00971D3D" w:rsidRPr="0064004B" w:rsidRDefault="00971D3D">
            <w:pPr>
              <w:pStyle w:val="ConsPlusNormal"/>
              <w:jc w:val="both"/>
            </w:pPr>
            <w:r w:rsidRPr="0064004B">
              <w:t>Кадры для инновационной экономики</w:t>
            </w:r>
          </w:p>
        </w:tc>
      </w:tr>
      <w:tr w:rsidR="00971D3D" w:rsidRPr="0064004B">
        <w:tblPrEx>
          <w:tblBorders>
            <w:insideH w:val="nil"/>
          </w:tblBorders>
        </w:tblPrEx>
        <w:tc>
          <w:tcPr>
            <w:tcW w:w="3004" w:type="dxa"/>
            <w:tcBorders>
              <w:bottom w:val="nil"/>
            </w:tcBorders>
          </w:tcPr>
          <w:p w:rsidR="00971D3D" w:rsidRPr="0064004B" w:rsidRDefault="00971D3D">
            <w:pPr>
              <w:pStyle w:val="ConsPlusNormal"/>
              <w:jc w:val="both"/>
            </w:pPr>
            <w:r w:rsidRPr="0064004B">
              <w:t>Срок реализации подпрограммы</w:t>
            </w:r>
          </w:p>
        </w:tc>
        <w:tc>
          <w:tcPr>
            <w:tcW w:w="6066" w:type="dxa"/>
            <w:tcBorders>
              <w:bottom w:val="nil"/>
            </w:tcBorders>
          </w:tcPr>
          <w:p w:rsidR="00971D3D" w:rsidRPr="0064004B" w:rsidRDefault="00971D3D">
            <w:pPr>
              <w:pStyle w:val="ConsPlusNormal"/>
              <w:jc w:val="both"/>
            </w:pPr>
            <w:r w:rsidRPr="0064004B">
              <w:t>2014 - 2024 годы</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t>(в ред. Постановлений Правительства Ивановской области от 06.12.2017 N 461-п, от 04.02.2019 N 27-п)</w:t>
            </w:r>
          </w:p>
        </w:tc>
      </w:tr>
      <w:tr w:rsidR="00971D3D" w:rsidRPr="0064004B">
        <w:tc>
          <w:tcPr>
            <w:tcW w:w="3004" w:type="dxa"/>
          </w:tcPr>
          <w:p w:rsidR="00971D3D" w:rsidRPr="0064004B" w:rsidRDefault="00971D3D">
            <w:pPr>
              <w:pStyle w:val="ConsPlusNormal"/>
              <w:jc w:val="both"/>
            </w:pPr>
            <w:r w:rsidRPr="0064004B">
              <w:t>Ответственный исполнитель подпрограммы</w:t>
            </w:r>
          </w:p>
        </w:tc>
        <w:tc>
          <w:tcPr>
            <w:tcW w:w="6066" w:type="dxa"/>
          </w:tcPr>
          <w:p w:rsidR="00971D3D" w:rsidRPr="0064004B" w:rsidRDefault="00971D3D">
            <w:pPr>
              <w:pStyle w:val="ConsPlusNormal"/>
              <w:jc w:val="both"/>
            </w:pPr>
            <w:r w:rsidRPr="0064004B">
              <w:t>Департамент экономического развития и торговли Ивановской области</w:t>
            </w:r>
          </w:p>
        </w:tc>
      </w:tr>
      <w:tr w:rsidR="00971D3D" w:rsidRPr="0064004B">
        <w:tblPrEx>
          <w:tblBorders>
            <w:insideH w:val="nil"/>
          </w:tblBorders>
        </w:tblPrEx>
        <w:tc>
          <w:tcPr>
            <w:tcW w:w="3004" w:type="dxa"/>
            <w:tcBorders>
              <w:bottom w:val="nil"/>
            </w:tcBorders>
          </w:tcPr>
          <w:p w:rsidR="00971D3D" w:rsidRPr="0064004B" w:rsidRDefault="00971D3D">
            <w:pPr>
              <w:pStyle w:val="ConsPlusNormal"/>
              <w:jc w:val="both"/>
            </w:pPr>
            <w:r w:rsidRPr="0064004B">
              <w:t>Исполнители основных мероприятий (мероприятий) подпрограммы</w:t>
            </w:r>
          </w:p>
        </w:tc>
        <w:tc>
          <w:tcPr>
            <w:tcW w:w="6066" w:type="dxa"/>
            <w:tcBorders>
              <w:bottom w:val="nil"/>
            </w:tcBorders>
          </w:tcPr>
          <w:p w:rsidR="00971D3D" w:rsidRPr="0064004B" w:rsidRDefault="00971D3D">
            <w:pPr>
              <w:pStyle w:val="ConsPlusNormal"/>
              <w:jc w:val="both"/>
            </w:pPr>
            <w:r w:rsidRPr="0064004B">
              <w:t>Департамент экономического развития и торговли Ивановской области;</w:t>
            </w:r>
          </w:p>
          <w:p w:rsidR="00971D3D" w:rsidRPr="0064004B" w:rsidRDefault="00971D3D">
            <w:pPr>
              <w:pStyle w:val="ConsPlusNormal"/>
              <w:jc w:val="both"/>
            </w:pPr>
            <w:r w:rsidRPr="0064004B">
              <w:t>Абзац исключен. - Постановление Правительства Ивановской области от 30.10.2020 N 544-п;</w:t>
            </w:r>
          </w:p>
          <w:p w:rsidR="00971D3D" w:rsidRPr="0064004B" w:rsidRDefault="00971D3D">
            <w:pPr>
              <w:pStyle w:val="ConsPlusNormal"/>
              <w:jc w:val="both"/>
            </w:pPr>
            <w:r w:rsidRPr="0064004B">
              <w:t xml:space="preserve">комитет Ивановской области по труду, содействию занятости </w:t>
            </w:r>
            <w:r w:rsidRPr="0064004B">
              <w:lastRenderedPageBreak/>
              <w:t>населения и трудовой миграции</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lastRenderedPageBreak/>
              <w:t>(в ред. Постановлений Правительства Ивановской области от 17.02.2020 N 41-п, от 30.10.2020 N 544-п)</w:t>
            </w:r>
          </w:p>
        </w:tc>
      </w:tr>
      <w:tr w:rsidR="00971D3D" w:rsidRPr="0064004B">
        <w:tblPrEx>
          <w:tblBorders>
            <w:insideH w:val="nil"/>
          </w:tblBorders>
        </w:tblPrEx>
        <w:tc>
          <w:tcPr>
            <w:tcW w:w="3004" w:type="dxa"/>
            <w:tcBorders>
              <w:bottom w:val="nil"/>
            </w:tcBorders>
          </w:tcPr>
          <w:p w:rsidR="00971D3D" w:rsidRPr="0064004B" w:rsidRDefault="00971D3D">
            <w:pPr>
              <w:pStyle w:val="ConsPlusNormal"/>
              <w:jc w:val="both"/>
            </w:pPr>
            <w:r w:rsidRPr="0064004B">
              <w:t>Задачи подпрограммы</w:t>
            </w:r>
          </w:p>
        </w:tc>
        <w:tc>
          <w:tcPr>
            <w:tcW w:w="6066" w:type="dxa"/>
            <w:tcBorders>
              <w:bottom w:val="nil"/>
            </w:tcBorders>
          </w:tcPr>
          <w:p w:rsidR="00971D3D" w:rsidRPr="0064004B" w:rsidRDefault="00971D3D">
            <w:pPr>
              <w:pStyle w:val="ConsPlusNormal"/>
              <w:jc w:val="both"/>
            </w:pPr>
            <w:r w:rsidRPr="0064004B">
              <w:t>Создание условий для ускоренного развития инновационной сферы и роста производительности труда в Ивановской области</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t>(в ред. Постановления Правительства Ивановской области от 17.05.2019 N 177-п)</w:t>
            </w:r>
          </w:p>
        </w:tc>
      </w:tr>
      <w:tr w:rsidR="00971D3D" w:rsidRPr="0064004B">
        <w:tblPrEx>
          <w:tblBorders>
            <w:insideH w:val="nil"/>
          </w:tblBorders>
        </w:tblPrEx>
        <w:tc>
          <w:tcPr>
            <w:tcW w:w="3004" w:type="dxa"/>
            <w:tcBorders>
              <w:bottom w:val="nil"/>
            </w:tcBorders>
          </w:tcPr>
          <w:p w:rsidR="00971D3D" w:rsidRPr="0064004B" w:rsidRDefault="00971D3D">
            <w:pPr>
              <w:pStyle w:val="ConsPlusNormal"/>
              <w:jc w:val="both"/>
            </w:pPr>
            <w:r w:rsidRPr="0064004B">
              <w:t>Объем ресурсного обеспечения подпрограммы</w:t>
            </w:r>
          </w:p>
        </w:tc>
        <w:tc>
          <w:tcPr>
            <w:tcW w:w="6066" w:type="dxa"/>
            <w:tcBorders>
              <w:bottom w:val="nil"/>
            </w:tcBorders>
          </w:tcPr>
          <w:p w:rsidR="00971D3D" w:rsidRPr="0064004B" w:rsidRDefault="00971D3D">
            <w:pPr>
              <w:pStyle w:val="ConsPlusNormal"/>
              <w:jc w:val="both"/>
            </w:pPr>
            <w:r w:rsidRPr="0064004B">
              <w:t>Общий объем бюджетных ассигнований:</w:t>
            </w:r>
          </w:p>
          <w:p w:rsidR="00971D3D" w:rsidRPr="0064004B" w:rsidRDefault="00971D3D">
            <w:pPr>
              <w:pStyle w:val="ConsPlusNormal"/>
              <w:jc w:val="both"/>
            </w:pPr>
            <w:r w:rsidRPr="0064004B">
              <w:t>2014 год - 1627244,50 руб.,</w:t>
            </w:r>
          </w:p>
          <w:p w:rsidR="00971D3D" w:rsidRPr="0064004B" w:rsidRDefault="00971D3D">
            <w:pPr>
              <w:pStyle w:val="ConsPlusNormal"/>
              <w:jc w:val="both"/>
            </w:pPr>
            <w:r w:rsidRPr="0064004B">
              <w:t>2015 год - 1099290,00 руб.,</w:t>
            </w:r>
          </w:p>
          <w:p w:rsidR="00971D3D" w:rsidRPr="0064004B" w:rsidRDefault="00971D3D">
            <w:pPr>
              <w:pStyle w:val="ConsPlusNormal"/>
              <w:jc w:val="both"/>
            </w:pPr>
            <w:r w:rsidRPr="0064004B">
              <w:t>2016 год - 924012,00 руб.,</w:t>
            </w:r>
          </w:p>
          <w:p w:rsidR="00971D3D" w:rsidRPr="0064004B" w:rsidRDefault="00971D3D">
            <w:pPr>
              <w:pStyle w:val="ConsPlusNormal"/>
              <w:jc w:val="both"/>
            </w:pPr>
            <w:r w:rsidRPr="0064004B">
              <w:t>2017 год - 500400,00 руб.,</w:t>
            </w:r>
          </w:p>
          <w:p w:rsidR="00971D3D" w:rsidRPr="0064004B" w:rsidRDefault="00971D3D">
            <w:pPr>
              <w:pStyle w:val="ConsPlusNormal"/>
              <w:jc w:val="both"/>
            </w:pPr>
            <w:r w:rsidRPr="0064004B">
              <w:t>2018 год - 474062,50 руб.,</w:t>
            </w:r>
          </w:p>
          <w:p w:rsidR="00971D3D" w:rsidRPr="0064004B" w:rsidRDefault="00971D3D">
            <w:pPr>
              <w:pStyle w:val="ConsPlusNormal"/>
              <w:jc w:val="both"/>
            </w:pPr>
            <w:r w:rsidRPr="0064004B">
              <w:t>2019 год - 29191893,75 руб.,</w:t>
            </w:r>
          </w:p>
          <w:p w:rsidR="00971D3D" w:rsidRPr="0064004B" w:rsidRDefault="00971D3D">
            <w:pPr>
              <w:pStyle w:val="ConsPlusNormal"/>
              <w:jc w:val="both"/>
            </w:pPr>
            <w:r w:rsidRPr="0064004B">
              <w:t>2020 год - 46427693,75 руб.,</w:t>
            </w:r>
          </w:p>
          <w:p w:rsidR="00971D3D" w:rsidRPr="0064004B" w:rsidRDefault="00971D3D">
            <w:pPr>
              <w:pStyle w:val="ConsPlusNormal"/>
              <w:jc w:val="both"/>
            </w:pPr>
            <w:r w:rsidRPr="0064004B">
              <w:t>2021 год - 7727393,75 руб.,</w:t>
            </w:r>
          </w:p>
          <w:p w:rsidR="00971D3D" w:rsidRPr="0064004B" w:rsidRDefault="00971D3D">
            <w:pPr>
              <w:pStyle w:val="ConsPlusNormal"/>
              <w:jc w:val="both"/>
            </w:pPr>
            <w:r w:rsidRPr="0064004B">
              <w:t>2022 год - 8118193,75 руб.,</w:t>
            </w:r>
          </w:p>
          <w:p w:rsidR="00971D3D" w:rsidRPr="0064004B" w:rsidRDefault="00971D3D">
            <w:pPr>
              <w:pStyle w:val="ConsPlusNormal"/>
              <w:jc w:val="both"/>
            </w:pPr>
            <w:r w:rsidRPr="0064004B">
              <w:t>2023 год - 179300,00 руб.,</w:t>
            </w:r>
          </w:p>
          <w:p w:rsidR="00971D3D" w:rsidRPr="0064004B" w:rsidRDefault="00971D3D">
            <w:pPr>
              <w:pStyle w:val="ConsPlusNormal"/>
              <w:jc w:val="both"/>
            </w:pPr>
            <w:r w:rsidRPr="0064004B">
              <w:t>2024 год - 179300,00 руб.;</w:t>
            </w:r>
          </w:p>
          <w:p w:rsidR="00971D3D" w:rsidRPr="0064004B" w:rsidRDefault="00971D3D">
            <w:pPr>
              <w:pStyle w:val="ConsPlusNormal"/>
              <w:jc w:val="both"/>
            </w:pPr>
            <w:r w:rsidRPr="0064004B">
              <w:t>- областной бюджет:</w:t>
            </w:r>
          </w:p>
          <w:p w:rsidR="00971D3D" w:rsidRPr="0064004B" w:rsidRDefault="00971D3D">
            <w:pPr>
              <w:pStyle w:val="ConsPlusNormal"/>
              <w:jc w:val="both"/>
            </w:pPr>
            <w:r w:rsidRPr="0064004B">
              <w:t>2014 год - 1092100,00 руб.,</w:t>
            </w:r>
          </w:p>
          <w:p w:rsidR="00971D3D" w:rsidRPr="0064004B" w:rsidRDefault="00971D3D">
            <w:pPr>
              <w:pStyle w:val="ConsPlusNormal"/>
              <w:jc w:val="both"/>
            </w:pPr>
            <w:r w:rsidRPr="0064004B">
              <w:t>2015 год - 855700,00 руб.,</w:t>
            </w:r>
          </w:p>
          <w:p w:rsidR="00971D3D" w:rsidRPr="0064004B" w:rsidRDefault="00971D3D">
            <w:pPr>
              <w:pStyle w:val="ConsPlusNormal"/>
              <w:jc w:val="both"/>
            </w:pPr>
            <w:r w:rsidRPr="0064004B">
              <w:t>2016 год - 687006,00 руб.,</w:t>
            </w:r>
          </w:p>
          <w:p w:rsidR="00971D3D" w:rsidRPr="0064004B" w:rsidRDefault="00971D3D">
            <w:pPr>
              <w:pStyle w:val="ConsPlusNormal"/>
              <w:jc w:val="both"/>
            </w:pPr>
            <w:r w:rsidRPr="0064004B">
              <w:t>2017 год - 250200,00 руб.,</w:t>
            </w:r>
          </w:p>
          <w:p w:rsidR="00971D3D" w:rsidRPr="0064004B" w:rsidRDefault="00971D3D">
            <w:pPr>
              <w:pStyle w:val="ConsPlusNormal"/>
              <w:jc w:val="both"/>
            </w:pPr>
            <w:r w:rsidRPr="0064004B">
              <w:t>2018 год - 170662,50 руб.,</w:t>
            </w:r>
          </w:p>
          <w:p w:rsidR="00971D3D" w:rsidRPr="0064004B" w:rsidRDefault="00971D3D">
            <w:pPr>
              <w:pStyle w:val="ConsPlusNormal"/>
              <w:jc w:val="both"/>
            </w:pPr>
            <w:r w:rsidRPr="0064004B">
              <w:t>2019 год - 113793,75 руб.,</w:t>
            </w:r>
          </w:p>
          <w:p w:rsidR="00971D3D" w:rsidRPr="0064004B" w:rsidRDefault="00971D3D">
            <w:pPr>
              <w:pStyle w:val="ConsPlusNormal"/>
              <w:jc w:val="both"/>
            </w:pPr>
            <w:r w:rsidRPr="0064004B">
              <w:t>2020 год - 3053793,75 руб.,</w:t>
            </w:r>
          </w:p>
          <w:p w:rsidR="00971D3D" w:rsidRPr="0064004B" w:rsidRDefault="00971D3D">
            <w:pPr>
              <w:pStyle w:val="ConsPlusNormal"/>
              <w:jc w:val="both"/>
            </w:pPr>
            <w:r w:rsidRPr="0064004B">
              <w:t>2021 год - 113793,75 руб.,</w:t>
            </w:r>
          </w:p>
          <w:p w:rsidR="00971D3D" w:rsidRPr="0064004B" w:rsidRDefault="00971D3D">
            <w:pPr>
              <w:pStyle w:val="ConsPlusNormal"/>
              <w:jc w:val="both"/>
            </w:pPr>
            <w:r w:rsidRPr="0064004B">
              <w:t>2022 год - 113793,75 руб.,</w:t>
            </w:r>
          </w:p>
          <w:p w:rsidR="00971D3D" w:rsidRPr="0064004B" w:rsidRDefault="00971D3D">
            <w:pPr>
              <w:pStyle w:val="ConsPlusNormal"/>
              <w:jc w:val="both"/>
            </w:pPr>
            <w:r w:rsidRPr="0064004B">
              <w:t>2023 год - 179300,00 руб.,</w:t>
            </w:r>
          </w:p>
          <w:p w:rsidR="00971D3D" w:rsidRPr="0064004B" w:rsidRDefault="00971D3D">
            <w:pPr>
              <w:pStyle w:val="ConsPlusNormal"/>
              <w:jc w:val="both"/>
            </w:pPr>
            <w:r w:rsidRPr="0064004B">
              <w:t>2024 год - 179300,00 руб.;</w:t>
            </w:r>
          </w:p>
          <w:p w:rsidR="00971D3D" w:rsidRPr="0064004B" w:rsidRDefault="00971D3D">
            <w:pPr>
              <w:pStyle w:val="ConsPlusNormal"/>
              <w:jc w:val="both"/>
            </w:pPr>
            <w:r w:rsidRPr="0064004B">
              <w:t>- федеральный бюджет:</w:t>
            </w:r>
          </w:p>
          <w:p w:rsidR="00971D3D" w:rsidRPr="0064004B" w:rsidRDefault="00971D3D">
            <w:pPr>
              <w:pStyle w:val="ConsPlusNormal"/>
              <w:jc w:val="both"/>
            </w:pPr>
            <w:r w:rsidRPr="0064004B">
              <w:t>2014 год - 535144,50 руб.,</w:t>
            </w:r>
          </w:p>
          <w:p w:rsidR="00971D3D" w:rsidRPr="0064004B" w:rsidRDefault="00971D3D">
            <w:pPr>
              <w:pStyle w:val="ConsPlusNormal"/>
              <w:jc w:val="both"/>
            </w:pPr>
            <w:r w:rsidRPr="0064004B">
              <w:t>2015 год - 243590,00 руб.,</w:t>
            </w:r>
          </w:p>
          <w:p w:rsidR="00971D3D" w:rsidRPr="0064004B" w:rsidRDefault="00971D3D">
            <w:pPr>
              <w:pStyle w:val="ConsPlusNormal"/>
              <w:jc w:val="both"/>
            </w:pPr>
            <w:r w:rsidRPr="0064004B">
              <w:t>2016 год - 237006,00 руб.,</w:t>
            </w:r>
          </w:p>
          <w:p w:rsidR="00971D3D" w:rsidRPr="0064004B" w:rsidRDefault="00971D3D">
            <w:pPr>
              <w:pStyle w:val="ConsPlusNormal"/>
              <w:jc w:val="both"/>
            </w:pPr>
            <w:r w:rsidRPr="0064004B">
              <w:t>2017 год - 250200,00 руб.,</w:t>
            </w:r>
          </w:p>
          <w:p w:rsidR="00971D3D" w:rsidRPr="0064004B" w:rsidRDefault="00971D3D">
            <w:pPr>
              <w:pStyle w:val="ConsPlusNormal"/>
              <w:jc w:val="both"/>
            </w:pPr>
            <w:r w:rsidRPr="0064004B">
              <w:t>2018 год - 303400,00 руб.,</w:t>
            </w:r>
          </w:p>
          <w:p w:rsidR="00971D3D" w:rsidRPr="0064004B" w:rsidRDefault="00971D3D">
            <w:pPr>
              <w:pStyle w:val="ConsPlusNormal"/>
              <w:jc w:val="both"/>
            </w:pPr>
            <w:r w:rsidRPr="0064004B">
              <w:t>2019 год - 29078100,00 руб.,</w:t>
            </w:r>
          </w:p>
          <w:p w:rsidR="00971D3D" w:rsidRPr="0064004B" w:rsidRDefault="00971D3D">
            <w:pPr>
              <w:pStyle w:val="ConsPlusNormal"/>
              <w:jc w:val="both"/>
            </w:pPr>
            <w:r w:rsidRPr="0064004B">
              <w:t>2020 год - 43373900,00 руб.,</w:t>
            </w:r>
          </w:p>
          <w:p w:rsidR="00971D3D" w:rsidRPr="0064004B" w:rsidRDefault="00971D3D">
            <w:pPr>
              <w:pStyle w:val="ConsPlusNormal"/>
              <w:jc w:val="both"/>
            </w:pPr>
            <w:r w:rsidRPr="0064004B">
              <w:t>2021 год - 7613600,00 руб.,</w:t>
            </w:r>
          </w:p>
          <w:p w:rsidR="00971D3D" w:rsidRPr="0064004B" w:rsidRDefault="00971D3D">
            <w:pPr>
              <w:pStyle w:val="ConsPlusNormal"/>
              <w:jc w:val="both"/>
            </w:pPr>
            <w:r w:rsidRPr="0064004B">
              <w:t>2022 год - 8004400,00 руб.</w:t>
            </w:r>
          </w:p>
          <w:p w:rsidR="00971D3D" w:rsidRPr="0064004B" w:rsidRDefault="00971D3D">
            <w:pPr>
              <w:pStyle w:val="ConsPlusNormal"/>
              <w:jc w:val="both"/>
            </w:pPr>
            <w:r w:rsidRPr="0064004B">
              <w:t>Абзацы исключены. - Постановление Правительства Ивановской области от 30.10.2020 N 544-п</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t>(в ред. Постановлений Правительства Ивановской области от 01.04.2020 N 134-п, от 30.10.2020 N 544-п)</w:t>
            </w:r>
          </w:p>
        </w:tc>
      </w:tr>
      <w:tr w:rsidR="00971D3D" w:rsidRPr="0064004B">
        <w:tblPrEx>
          <w:tblBorders>
            <w:insideH w:val="nil"/>
          </w:tblBorders>
        </w:tblPrEx>
        <w:tc>
          <w:tcPr>
            <w:tcW w:w="3004" w:type="dxa"/>
            <w:tcBorders>
              <w:bottom w:val="nil"/>
            </w:tcBorders>
          </w:tcPr>
          <w:p w:rsidR="00971D3D" w:rsidRPr="0064004B" w:rsidRDefault="00971D3D">
            <w:pPr>
              <w:pStyle w:val="ConsPlusNormal"/>
              <w:jc w:val="both"/>
            </w:pPr>
            <w:r w:rsidRPr="0064004B">
              <w:t>Ожидаемые результаты реализации подпрограммы</w:t>
            </w:r>
          </w:p>
        </w:tc>
        <w:tc>
          <w:tcPr>
            <w:tcW w:w="6066" w:type="dxa"/>
            <w:tcBorders>
              <w:bottom w:val="nil"/>
            </w:tcBorders>
          </w:tcPr>
          <w:p w:rsidR="00971D3D" w:rsidRPr="0064004B" w:rsidRDefault="00971D3D">
            <w:pPr>
              <w:pStyle w:val="ConsPlusNormal"/>
              <w:jc w:val="both"/>
            </w:pPr>
            <w:r w:rsidRPr="0064004B">
              <w:t>Подготовка управленческих кадров по образовательным программам профессиональной переподготовки и повышения квалификации.</w:t>
            </w:r>
          </w:p>
          <w:p w:rsidR="00971D3D" w:rsidRPr="0064004B" w:rsidRDefault="00971D3D">
            <w:pPr>
              <w:pStyle w:val="ConsPlusNormal"/>
              <w:jc w:val="both"/>
            </w:pPr>
            <w:r w:rsidRPr="0064004B">
              <w:lastRenderedPageBreak/>
              <w:t>Повышение производительности труда и рост числа высокопроизводительных рабочих мест на предприятиях Ивановской области</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lastRenderedPageBreak/>
              <w:t>(в ред. Постановлений Правительства Ивановской области от 06.12.2017 N 461-п, от 17.05.2019 N 177-п)</w:t>
            </w:r>
          </w:p>
        </w:tc>
      </w:tr>
    </w:tbl>
    <w:p w:rsidR="00971D3D" w:rsidRPr="0064004B" w:rsidRDefault="00971D3D">
      <w:pPr>
        <w:pStyle w:val="ConsPlusNormal"/>
        <w:jc w:val="center"/>
      </w:pPr>
    </w:p>
    <w:p w:rsidR="00971D3D" w:rsidRPr="0064004B" w:rsidRDefault="00971D3D">
      <w:pPr>
        <w:pStyle w:val="ConsPlusTitle"/>
        <w:jc w:val="center"/>
        <w:outlineLvl w:val="2"/>
      </w:pPr>
      <w:r w:rsidRPr="0064004B">
        <w:t>2. Характеристика основных мероприятий подпрограммы</w:t>
      </w:r>
    </w:p>
    <w:p w:rsidR="00971D3D" w:rsidRPr="0064004B" w:rsidRDefault="00971D3D">
      <w:pPr>
        <w:pStyle w:val="ConsPlusTitle"/>
        <w:jc w:val="center"/>
      </w:pPr>
      <w:r w:rsidRPr="0064004B">
        <w:t>государственной программы Ивановской области</w:t>
      </w:r>
    </w:p>
    <w:p w:rsidR="00971D3D" w:rsidRPr="0064004B" w:rsidRDefault="00971D3D">
      <w:pPr>
        <w:pStyle w:val="ConsPlusNormal"/>
        <w:jc w:val="center"/>
      </w:pPr>
    </w:p>
    <w:p w:rsidR="00971D3D" w:rsidRPr="0064004B" w:rsidRDefault="00971D3D">
      <w:pPr>
        <w:pStyle w:val="ConsPlusNormal"/>
        <w:ind w:firstLine="540"/>
        <w:jc w:val="both"/>
      </w:pPr>
      <w:r w:rsidRPr="0064004B">
        <w:t>Реализация подпрограммы предполагает выполнение ряда мероприятий, направленных на развитие кадрового потенциала экономики Ивановской области, проведение которых определено нормативными правовыми актами Российской Федерации и Ивановской области.</w:t>
      </w:r>
    </w:p>
    <w:p w:rsidR="00971D3D" w:rsidRPr="0064004B" w:rsidRDefault="00971D3D">
      <w:pPr>
        <w:pStyle w:val="ConsPlusNormal"/>
        <w:spacing w:before="220"/>
        <w:ind w:firstLine="540"/>
        <w:jc w:val="both"/>
      </w:pPr>
      <w:r w:rsidRPr="0064004B">
        <w:t>1. В рамках основного мероприятия "Проведение конкурсов профессионального мастерства среди рабочих профессий" осуществляется реализация следующих мероприятий:</w:t>
      </w:r>
    </w:p>
    <w:p w:rsidR="00971D3D" w:rsidRPr="0064004B" w:rsidRDefault="00971D3D">
      <w:pPr>
        <w:pStyle w:val="ConsPlusNormal"/>
        <w:jc w:val="both"/>
      </w:pPr>
      <w:r w:rsidRPr="0064004B">
        <w:t>(в ред. Постановления Правительства Ивановской области от 30.10.2020 N 544-п)</w:t>
      </w:r>
    </w:p>
    <w:p w:rsidR="00971D3D" w:rsidRPr="0064004B" w:rsidRDefault="00971D3D">
      <w:pPr>
        <w:pStyle w:val="ConsPlusNormal"/>
        <w:spacing w:before="220"/>
        <w:ind w:firstLine="540"/>
        <w:jc w:val="both"/>
      </w:pPr>
      <w:r w:rsidRPr="0064004B">
        <w:t>1.1. Проведение конкурса профессионального мастерства по профессии "Сварщик".</w:t>
      </w:r>
    </w:p>
    <w:p w:rsidR="00971D3D" w:rsidRPr="0064004B" w:rsidRDefault="00971D3D">
      <w:pPr>
        <w:pStyle w:val="ConsPlusNormal"/>
        <w:jc w:val="both"/>
      </w:pPr>
      <w:r w:rsidRPr="0064004B">
        <w:t>(абзац введен Постановлением Правительства Ивановской области от 30.10.2020 N 544-п)</w:t>
      </w:r>
    </w:p>
    <w:p w:rsidR="00971D3D" w:rsidRPr="0064004B" w:rsidRDefault="00971D3D">
      <w:pPr>
        <w:pStyle w:val="ConsPlusNormal"/>
        <w:spacing w:before="220"/>
        <w:ind w:firstLine="540"/>
        <w:jc w:val="both"/>
      </w:pPr>
      <w:r w:rsidRPr="0064004B">
        <w:t>Конкурс профессионального мастерства по профессии "Сварщик" проводится ежегодно, начиная с 2008 года, в целях совершенствования профессиональной подготовки рабочих кадров, повышения престижа высококвалифицированного труда рабочих профессий и развития социального партнерства.</w:t>
      </w:r>
    </w:p>
    <w:p w:rsidR="00971D3D" w:rsidRPr="0064004B" w:rsidRDefault="00971D3D">
      <w:pPr>
        <w:pStyle w:val="ConsPlusNormal"/>
        <w:spacing w:before="220"/>
        <w:ind w:firstLine="540"/>
        <w:jc w:val="both"/>
      </w:pPr>
      <w:r w:rsidRPr="0064004B">
        <w:t>Конкурс проводится Департаментом экономического развития и торговли Ивановской области при поддержке Ивановского областного объединения организаций профсоюзов, Союза промышленников и предпринимателей Ивановской области.</w:t>
      </w:r>
    </w:p>
    <w:p w:rsidR="00971D3D" w:rsidRPr="0064004B" w:rsidRDefault="00971D3D">
      <w:pPr>
        <w:pStyle w:val="ConsPlusNormal"/>
        <w:spacing w:before="220"/>
        <w:ind w:firstLine="540"/>
        <w:jc w:val="both"/>
      </w:pPr>
      <w:r w:rsidRPr="0064004B">
        <w:t>В конкурсе принимают участие работники организаций Ивановской области, а также представители других субъектов Российской Федерации.</w:t>
      </w:r>
    </w:p>
    <w:p w:rsidR="00971D3D" w:rsidRPr="0064004B" w:rsidRDefault="00971D3D">
      <w:pPr>
        <w:pStyle w:val="ConsPlusNormal"/>
        <w:spacing w:before="220"/>
        <w:ind w:firstLine="540"/>
        <w:jc w:val="both"/>
      </w:pPr>
      <w:r w:rsidRPr="0064004B">
        <w:t>За счет средств областного бюджета осуществляется финансирование расходов на рекламу в средствах массовой информации, приобретение сопутствующих товаров (канцтоваров, бланков грамот, дипломов, буклетов и т.д.), специальных средств защиты, изготовление специальных призов для победителей, расходов на проведение и выполнение неразрушающего контроля образцов и прочих.</w:t>
      </w:r>
    </w:p>
    <w:p w:rsidR="00971D3D" w:rsidRPr="0064004B" w:rsidRDefault="00971D3D">
      <w:pPr>
        <w:pStyle w:val="ConsPlusNormal"/>
        <w:spacing w:before="220"/>
        <w:ind w:firstLine="540"/>
        <w:jc w:val="both"/>
      </w:pPr>
      <w:r w:rsidRPr="0064004B">
        <w:t>Срок выполнения мероприятия - 2014 - 2015 годы.</w:t>
      </w:r>
    </w:p>
    <w:p w:rsidR="00971D3D" w:rsidRPr="0064004B" w:rsidRDefault="00971D3D">
      <w:pPr>
        <w:pStyle w:val="ConsPlusNormal"/>
        <w:spacing w:before="220"/>
        <w:ind w:firstLine="540"/>
        <w:jc w:val="both"/>
      </w:pPr>
      <w:r w:rsidRPr="0064004B">
        <w:t>1.2. Организация и проведение Всероссийского конкурса профессионального мастерства "Лучший по профессии" по номинации "Лучшая швея".</w:t>
      </w:r>
    </w:p>
    <w:p w:rsidR="00971D3D" w:rsidRPr="0064004B" w:rsidRDefault="00971D3D">
      <w:pPr>
        <w:pStyle w:val="ConsPlusNormal"/>
        <w:spacing w:before="220"/>
        <w:ind w:firstLine="540"/>
        <w:jc w:val="both"/>
      </w:pPr>
      <w:r w:rsidRPr="0064004B">
        <w:t>Всероссийский конкурс профессионального мастерства "Лучший по профессии" проводится по номинациям, утвержденным Министерством труда и социальной защиты Российской Федерации, ежегодно, начиная с 2012 года, в целях повышения престижа рабочих профессий и содействия в привлечении молодежи для обучения, трудоустройства по рабочим профессиям.</w:t>
      </w:r>
    </w:p>
    <w:p w:rsidR="00971D3D" w:rsidRPr="0064004B" w:rsidRDefault="00971D3D">
      <w:pPr>
        <w:pStyle w:val="ConsPlusNormal"/>
        <w:spacing w:before="220"/>
        <w:ind w:firstLine="540"/>
        <w:jc w:val="both"/>
      </w:pPr>
      <w:r w:rsidRPr="0064004B">
        <w:t>В 2020 году в Ивановской области предусмотрено проведение регионального и федерального этапов Всероссийского конкурса профессионального мастерства "Лучший по профессии" по номинации "Лучшая швея" (далее - Конкурс).</w:t>
      </w:r>
    </w:p>
    <w:p w:rsidR="00971D3D" w:rsidRPr="0064004B" w:rsidRDefault="00971D3D">
      <w:pPr>
        <w:pStyle w:val="ConsPlusNormal"/>
        <w:spacing w:before="220"/>
        <w:ind w:firstLine="540"/>
        <w:jc w:val="both"/>
      </w:pPr>
      <w:r w:rsidRPr="0064004B">
        <w:t xml:space="preserve">Региональный этап Конкурса проводится Департаментом экономического развития и торговли Ивановской области. Проведение регионального этапа Конкурса не требует </w:t>
      </w:r>
      <w:r w:rsidRPr="0064004B">
        <w:lastRenderedPageBreak/>
        <w:t>финансирования за счет средств областного бюджета.</w:t>
      </w:r>
    </w:p>
    <w:p w:rsidR="00971D3D" w:rsidRPr="0064004B" w:rsidRDefault="00971D3D">
      <w:pPr>
        <w:pStyle w:val="ConsPlusNormal"/>
        <w:spacing w:before="220"/>
        <w:ind w:firstLine="540"/>
        <w:jc w:val="both"/>
      </w:pPr>
      <w:r w:rsidRPr="0064004B">
        <w:t>В федеральном этапе Конкурса примут участие представители субъектов Российской Федерации - победители региональных этапов Конкурса. Организацию проведения федерального этапа Конкурса осуществляет комитет Ивановской области по труду, содействию занятости населения и трудовой миграции. Финансовое обеспечение проведения федерального этапа Конкурса осуществляется за счет средств областного бюджета.</w:t>
      </w:r>
    </w:p>
    <w:p w:rsidR="00971D3D" w:rsidRPr="0064004B" w:rsidRDefault="00971D3D">
      <w:pPr>
        <w:pStyle w:val="ConsPlusNormal"/>
        <w:spacing w:before="220"/>
        <w:ind w:firstLine="540"/>
        <w:jc w:val="both"/>
      </w:pPr>
      <w:r w:rsidRPr="0064004B">
        <w:t>Исполнители мероприятия:</w:t>
      </w:r>
    </w:p>
    <w:p w:rsidR="00971D3D" w:rsidRPr="0064004B" w:rsidRDefault="00971D3D">
      <w:pPr>
        <w:pStyle w:val="ConsPlusNormal"/>
        <w:spacing w:before="220"/>
        <w:ind w:firstLine="540"/>
        <w:jc w:val="both"/>
      </w:pPr>
      <w:r w:rsidRPr="0064004B">
        <w:t>комитет Ивановской области по труду, содействию занятости населения и трудовой миграции;</w:t>
      </w:r>
    </w:p>
    <w:p w:rsidR="00971D3D" w:rsidRPr="0064004B" w:rsidRDefault="00971D3D">
      <w:pPr>
        <w:pStyle w:val="ConsPlusNormal"/>
        <w:spacing w:before="220"/>
        <w:ind w:firstLine="540"/>
        <w:jc w:val="both"/>
      </w:pPr>
      <w:r w:rsidRPr="0064004B">
        <w:t>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Срок выполнения мероприятия - 2020 год.</w:t>
      </w:r>
    </w:p>
    <w:p w:rsidR="00971D3D" w:rsidRPr="0064004B" w:rsidRDefault="00971D3D">
      <w:pPr>
        <w:pStyle w:val="ConsPlusNormal"/>
        <w:jc w:val="both"/>
      </w:pPr>
      <w:r w:rsidRPr="0064004B">
        <w:t>(п. 1.2 введен Постановлением Правительства Ивановской области от 30.10.2020 N 544-п)</w:t>
      </w:r>
    </w:p>
    <w:p w:rsidR="00971D3D" w:rsidRPr="0064004B" w:rsidRDefault="00971D3D">
      <w:pPr>
        <w:pStyle w:val="ConsPlusNormal"/>
        <w:spacing w:before="220"/>
        <w:ind w:firstLine="540"/>
        <w:jc w:val="both"/>
      </w:pPr>
      <w:r w:rsidRPr="0064004B">
        <w:t>2. В рамках основного мероприятия "Подготовка управленческих кадров для организаций народного хозяйства Российской Федерации" осуществляется реализация мероприятия "Подготовка управленческих кадров для организаций народного хозяйства".</w:t>
      </w:r>
    </w:p>
    <w:p w:rsidR="00971D3D" w:rsidRPr="0064004B" w:rsidRDefault="00971D3D">
      <w:pPr>
        <w:pStyle w:val="ConsPlusNormal"/>
        <w:spacing w:before="220"/>
        <w:ind w:firstLine="540"/>
        <w:jc w:val="both"/>
      </w:pPr>
      <w:r w:rsidRPr="0064004B">
        <w:t>Программа подготовки управленческих кадров для организаций народного хозяйства реализуется с 1997 года на основании Указа Президента Российской Федерации от 23.07.1997 N 774 "О подготовке управленческих кадров для организаций народного хозяйства Российской Федерации", постановлений Правительства Российской Федерации от 24.03.2007 N 177 "О подготовке управленческих кадров для организаций народного хозяйства Российской Федерации в 2007/08 - 2017/18 учебных годах" и от 13.02.2019 N 142 "О подготовке управленческих кадров для организаций народного хозяйства Российской Федерации в 2018/19 - 2024/2025 учебных годах и признании утратившими силу некоторых актов Правительства Российской Федерации" в формате Государственного плана. Государственным заказчиком Государственного плана является Министерство экономического развития Российской Федерации, исполнительные органы государственной власти Ивановской области выступают его исполнителями.</w:t>
      </w:r>
    </w:p>
    <w:p w:rsidR="00971D3D" w:rsidRPr="0064004B" w:rsidRDefault="00971D3D">
      <w:pPr>
        <w:pStyle w:val="ConsPlusNormal"/>
        <w:jc w:val="both"/>
      </w:pPr>
      <w:r w:rsidRPr="0064004B">
        <w:t>(в ред. Постановлений Правительства Ивановской области от 17.05.2019 N 177-п, от 17.02.2020 N 41-п)</w:t>
      </w:r>
    </w:p>
    <w:p w:rsidR="00971D3D" w:rsidRPr="0064004B" w:rsidRDefault="00971D3D">
      <w:pPr>
        <w:pStyle w:val="ConsPlusNormal"/>
        <w:spacing w:before="220"/>
        <w:ind w:firstLine="540"/>
        <w:jc w:val="both"/>
      </w:pPr>
      <w:r w:rsidRPr="0064004B">
        <w:t>На территории Ивановской области подготовка управленческих кадров ведется по следующим уровням:</w:t>
      </w:r>
    </w:p>
    <w:p w:rsidR="00971D3D" w:rsidRPr="0064004B" w:rsidRDefault="00971D3D">
      <w:pPr>
        <w:pStyle w:val="ConsPlusNormal"/>
        <w:spacing w:before="220"/>
        <w:ind w:firstLine="540"/>
        <w:jc w:val="both"/>
      </w:pPr>
      <w:r w:rsidRPr="0064004B">
        <w:t>- образовательные программы профессиональной переподготовки типа "В" (550 учебных часов), обеспечивающие базовый уровень подготовки менеджеров;</w:t>
      </w:r>
    </w:p>
    <w:p w:rsidR="00971D3D" w:rsidRPr="0064004B" w:rsidRDefault="00971D3D">
      <w:pPr>
        <w:pStyle w:val="ConsPlusNormal"/>
        <w:spacing w:before="220"/>
        <w:ind w:firstLine="540"/>
        <w:jc w:val="both"/>
      </w:pPr>
      <w:r w:rsidRPr="0064004B">
        <w:t>- с 2014 года программы повышения квалификации и профессиональной переподготовки специалистов типа "Q" (120 учебных часов).</w:t>
      </w:r>
    </w:p>
    <w:p w:rsidR="00971D3D" w:rsidRPr="0064004B" w:rsidRDefault="00971D3D">
      <w:pPr>
        <w:pStyle w:val="ConsPlusNormal"/>
        <w:spacing w:before="220"/>
        <w:ind w:firstLine="540"/>
        <w:jc w:val="both"/>
      </w:pPr>
      <w:r w:rsidRPr="0064004B">
        <w:t>Целевой группой для подготовки являются специалисты с законченным высшим образованием, имеющие не менее 5 лет общего стажа работы, из них не менее 3 лет - управленческого, в возрасте преимущественно до 40 лет.</w:t>
      </w:r>
    </w:p>
    <w:p w:rsidR="00971D3D" w:rsidRPr="0064004B" w:rsidRDefault="00971D3D">
      <w:pPr>
        <w:pStyle w:val="ConsPlusNormal"/>
        <w:spacing w:before="220"/>
        <w:ind w:firstLine="540"/>
        <w:jc w:val="both"/>
      </w:pPr>
      <w:r w:rsidRPr="0064004B">
        <w:t>В рамках мероприятия осуществляется:</w:t>
      </w:r>
    </w:p>
    <w:p w:rsidR="00971D3D" w:rsidRPr="0064004B" w:rsidRDefault="00971D3D">
      <w:pPr>
        <w:pStyle w:val="ConsPlusNormal"/>
        <w:jc w:val="both"/>
      </w:pPr>
      <w:r w:rsidRPr="0064004B">
        <w:t>(в ред. Постановления Правительства Ивановской области от 08.06.2017 N 230-п)</w:t>
      </w:r>
    </w:p>
    <w:p w:rsidR="00971D3D" w:rsidRPr="0064004B" w:rsidRDefault="00971D3D">
      <w:pPr>
        <w:pStyle w:val="ConsPlusNormal"/>
        <w:spacing w:before="220"/>
        <w:ind w:firstLine="540"/>
        <w:jc w:val="both"/>
      </w:pPr>
      <w:r w:rsidRPr="0064004B">
        <w:t>- абзац исключен. - Постановление Правительства Ивановской области от 08.06.2017 N 230-п;</w:t>
      </w:r>
    </w:p>
    <w:p w:rsidR="00971D3D" w:rsidRPr="0064004B" w:rsidRDefault="00971D3D">
      <w:pPr>
        <w:pStyle w:val="ConsPlusNormal"/>
        <w:spacing w:before="220"/>
        <w:ind w:firstLine="540"/>
        <w:jc w:val="both"/>
      </w:pPr>
      <w:r w:rsidRPr="0064004B">
        <w:t>- оплата обучения специалистов в российских образовательных организациях;</w:t>
      </w:r>
    </w:p>
    <w:p w:rsidR="00971D3D" w:rsidRPr="0064004B" w:rsidRDefault="00971D3D">
      <w:pPr>
        <w:pStyle w:val="ConsPlusNormal"/>
        <w:spacing w:before="220"/>
        <w:ind w:firstLine="540"/>
        <w:jc w:val="both"/>
      </w:pPr>
      <w:r w:rsidRPr="0064004B">
        <w:lastRenderedPageBreak/>
        <w:t>- предварительный отбор российских специалистов для участия в зарубежных стажировках.</w:t>
      </w:r>
    </w:p>
    <w:p w:rsidR="00971D3D" w:rsidRPr="0064004B" w:rsidRDefault="00971D3D">
      <w:pPr>
        <w:pStyle w:val="ConsPlusNormal"/>
        <w:spacing w:before="220"/>
        <w:ind w:firstLine="540"/>
        <w:jc w:val="both"/>
      </w:pPr>
      <w:r w:rsidRPr="0064004B">
        <w:t>Срок выполнения мероприятия - 2014 - 2024 годы.</w:t>
      </w:r>
    </w:p>
    <w:p w:rsidR="00971D3D" w:rsidRPr="0064004B" w:rsidRDefault="00971D3D">
      <w:pPr>
        <w:pStyle w:val="ConsPlusNormal"/>
        <w:jc w:val="both"/>
      </w:pPr>
      <w:r w:rsidRPr="0064004B">
        <w:t>(в ред. Постановлений Правительства Ивановской области от 06.12.2017 N 461-п, от 04.02.2019 N 27-п)</w:t>
      </w:r>
    </w:p>
    <w:p w:rsidR="00971D3D" w:rsidRPr="0064004B" w:rsidRDefault="00971D3D">
      <w:pPr>
        <w:pStyle w:val="ConsPlusNormal"/>
        <w:jc w:val="both"/>
      </w:pPr>
      <w:r w:rsidRPr="0064004B">
        <w:t>(п. 2 в ред. Постановления Правительства Ивановской области от 10.05.2017 N 165-п)</w:t>
      </w:r>
    </w:p>
    <w:p w:rsidR="00971D3D" w:rsidRPr="0064004B" w:rsidRDefault="00971D3D">
      <w:pPr>
        <w:pStyle w:val="ConsPlusNormal"/>
        <w:spacing w:before="220"/>
        <w:ind w:firstLine="540"/>
        <w:jc w:val="both"/>
      </w:pPr>
      <w:r w:rsidRPr="0064004B">
        <w:t>3. Региональный проект "Системные меры по повышению производительности труда".</w:t>
      </w:r>
    </w:p>
    <w:p w:rsidR="00971D3D" w:rsidRPr="0064004B" w:rsidRDefault="00971D3D">
      <w:pPr>
        <w:pStyle w:val="ConsPlusNormal"/>
        <w:spacing w:before="220"/>
        <w:ind w:firstLine="540"/>
        <w:jc w:val="both"/>
      </w:pPr>
      <w:r w:rsidRPr="0064004B">
        <w:t>В рамках регионального проекта планируются:</w:t>
      </w:r>
    </w:p>
    <w:p w:rsidR="00971D3D" w:rsidRPr="0064004B" w:rsidRDefault="00971D3D">
      <w:pPr>
        <w:pStyle w:val="ConsPlusNormal"/>
        <w:spacing w:before="220"/>
        <w:ind w:firstLine="540"/>
        <w:jc w:val="both"/>
      </w:pPr>
      <w:r w:rsidRPr="0064004B">
        <w:t>организация работы региональных институтов развития по принципу "одного окна" для предприятий - участников регионального проекта, в том числе предоставление услуг некоммерческой организацией "Региональный Фонд развития промышленности Ивановской области";</w:t>
      </w:r>
    </w:p>
    <w:p w:rsidR="00971D3D" w:rsidRPr="0064004B" w:rsidRDefault="00971D3D">
      <w:pPr>
        <w:pStyle w:val="ConsPlusNormal"/>
        <w:spacing w:before="220"/>
        <w:ind w:firstLine="540"/>
        <w:jc w:val="both"/>
      </w:pPr>
      <w:r w:rsidRPr="0064004B">
        <w:t>содействие предприятиям - участникам проекта в выходе на внешние рынки для реализации продукции, в том числе предоставление услуг АНО "Центр развития предпринимательства и поддержки экспорта Ивановской области";</w:t>
      </w:r>
    </w:p>
    <w:p w:rsidR="00971D3D" w:rsidRPr="0064004B" w:rsidRDefault="00971D3D">
      <w:pPr>
        <w:pStyle w:val="ConsPlusNormal"/>
        <w:spacing w:before="220"/>
        <w:ind w:firstLine="540"/>
        <w:jc w:val="both"/>
      </w:pPr>
      <w:r w:rsidRPr="0064004B">
        <w:t>обучение управленческих кадров инструментам повышения производительности труда под федеральным управлением;</w:t>
      </w:r>
    </w:p>
    <w:p w:rsidR="00971D3D" w:rsidRPr="0064004B" w:rsidRDefault="00971D3D">
      <w:pPr>
        <w:pStyle w:val="ConsPlusNormal"/>
        <w:spacing w:before="220"/>
        <w:ind w:firstLine="540"/>
        <w:jc w:val="both"/>
      </w:pPr>
      <w:r w:rsidRPr="0064004B">
        <w:t xml:space="preserve">стимулирование вовлечения предприятий - участников регионального проекта в пилоты по </w:t>
      </w:r>
      <w:proofErr w:type="spellStart"/>
      <w:r w:rsidRPr="0064004B">
        <w:t>цифровизации</w:t>
      </w:r>
      <w:proofErr w:type="spellEnd"/>
      <w:r w:rsidRPr="0064004B">
        <w:t xml:space="preserve"> и автоматизации.</w:t>
      </w:r>
    </w:p>
    <w:p w:rsidR="00971D3D" w:rsidRPr="0064004B" w:rsidRDefault="00971D3D">
      <w:pPr>
        <w:pStyle w:val="ConsPlusNormal"/>
        <w:spacing w:before="220"/>
        <w:ind w:firstLine="540"/>
        <w:jc w:val="both"/>
      </w:pPr>
      <w:r w:rsidRPr="0064004B">
        <w:t>Срок выполнения мероприятия - 2019 - 2024 гг.</w:t>
      </w:r>
    </w:p>
    <w:p w:rsidR="00971D3D" w:rsidRPr="0064004B" w:rsidRDefault="00971D3D">
      <w:pPr>
        <w:pStyle w:val="ConsPlusNormal"/>
        <w:jc w:val="both"/>
      </w:pPr>
      <w:r w:rsidRPr="0064004B">
        <w:t>(п. 3 введен Постановлением Правительства Ивановской области от 17.05.2019 N 177-п)</w:t>
      </w:r>
    </w:p>
    <w:p w:rsidR="00971D3D" w:rsidRPr="0064004B" w:rsidRDefault="00971D3D">
      <w:pPr>
        <w:pStyle w:val="ConsPlusNormal"/>
        <w:spacing w:before="220"/>
        <w:ind w:firstLine="540"/>
        <w:jc w:val="both"/>
      </w:pPr>
      <w:r w:rsidRPr="0064004B">
        <w:t>4. Региональный проект "Адресная поддержка повышения производительности труда на предприятиях" (далее - региональный проект).</w:t>
      </w:r>
    </w:p>
    <w:p w:rsidR="00971D3D" w:rsidRPr="0064004B" w:rsidRDefault="00971D3D">
      <w:pPr>
        <w:pStyle w:val="ConsPlusNormal"/>
        <w:spacing w:before="220"/>
        <w:ind w:firstLine="540"/>
        <w:jc w:val="both"/>
      </w:pPr>
      <w:r w:rsidRPr="0064004B">
        <w:t>В рамках регионального проекта планируется:</w:t>
      </w:r>
    </w:p>
    <w:p w:rsidR="00971D3D" w:rsidRPr="0064004B" w:rsidRDefault="00971D3D">
      <w:pPr>
        <w:pStyle w:val="ConsPlusNormal"/>
        <w:spacing w:before="220"/>
        <w:ind w:firstLine="540"/>
        <w:jc w:val="both"/>
      </w:pPr>
      <w:r w:rsidRPr="0064004B">
        <w:t>создание структурного подразделения АНО "Центр развития предпринимательства и поддержки экспорта Ивановской области" - регионального центра компетенций в сфере производительности труда в качестве объекта инфраструктуры поддержки производственных предприятий Ивановской области, реализующих программы по повышению производительности труда в ключевых отраслях экономики региона;</w:t>
      </w:r>
    </w:p>
    <w:p w:rsidR="00971D3D" w:rsidRPr="0064004B" w:rsidRDefault="00971D3D">
      <w:pPr>
        <w:pStyle w:val="ConsPlusNormal"/>
        <w:spacing w:before="220"/>
        <w:ind w:firstLine="540"/>
        <w:jc w:val="both"/>
      </w:pPr>
      <w:r w:rsidRPr="0064004B">
        <w:t>подготовка под федеральным управлением внутренних тренеров для тиражирования знаний и умений;</w:t>
      </w:r>
    </w:p>
    <w:p w:rsidR="00971D3D" w:rsidRPr="0064004B" w:rsidRDefault="00971D3D">
      <w:pPr>
        <w:pStyle w:val="ConsPlusNormal"/>
        <w:spacing w:before="220"/>
        <w:ind w:firstLine="540"/>
        <w:jc w:val="both"/>
      </w:pPr>
      <w:r w:rsidRPr="0064004B">
        <w:t>обучение инструментам повышения производительности труда сотрудников предприятий - участников регионального проекта;</w:t>
      </w:r>
    </w:p>
    <w:p w:rsidR="00971D3D" w:rsidRPr="0064004B" w:rsidRDefault="00971D3D">
      <w:pPr>
        <w:pStyle w:val="ConsPlusNormal"/>
        <w:spacing w:before="220"/>
        <w:ind w:firstLine="540"/>
        <w:jc w:val="both"/>
      </w:pPr>
      <w:r w:rsidRPr="0064004B">
        <w:t>проведение мероприятия регионального уровня по обмену лучшими практиками и опытом по повышению производительности труда.</w:t>
      </w:r>
    </w:p>
    <w:p w:rsidR="00971D3D" w:rsidRPr="0064004B" w:rsidRDefault="00971D3D">
      <w:pPr>
        <w:pStyle w:val="ConsPlusNormal"/>
        <w:spacing w:before="220"/>
        <w:ind w:firstLine="540"/>
        <w:jc w:val="both"/>
      </w:pPr>
      <w:r w:rsidRPr="0064004B">
        <w:t>В рамках регионального проекта предусмотрена реализация мероприятия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повышению производительности труда на предприятиях Ивановской области".</w:t>
      </w:r>
    </w:p>
    <w:p w:rsidR="00971D3D" w:rsidRPr="0064004B" w:rsidRDefault="00971D3D">
      <w:pPr>
        <w:pStyle w:val="ConsPlusNormal"/>
        <w:spacing w:before="220"/>
        <w:ind w:firstLine="540"/>
        <w:jc w:val="both"/>
      </w:pPr>
      <w:r w:rsidRPr="0064004B">
        <w:t xml:space="preserve">Мероприятие предусматривает предоставление субсидии автономной некоммерческой организации "Центр развития предпринимательства и поддержки экспорта Ивановской области" для оказания содействия деятельности, осуществляемой в соответствии с уставом автономной </w:t>
      </w:r>
      <w:r w:rsidRPr="0064004B">
        <w:lastRenderedPageBreak/>
        <w:t>некоммерческой организации "Центр развития предпринимательства и поддержки экспорта Ивановской области", утвержденным распоряжением Департамента экономического развития и торговли Ивановской области от 17.04.2019 N 42-р "Об утверждении Устава автономной некоммерческой организации "Центр развития предпринимательства и поддержки экспорта Ивановской области" в новой редакции".</w:t>
      </w:r>
    </w:p>
    <w:p w:rsidR="00971D3D" w:rsidRPr="0064004B" w:rsidRDefault="00971D3D">
      <w:pPr>
        <w:pStyle w:val="ConsPlusNormal"/>
        <w:spacing w:before="220"/>
        <w:ind w:firstLine="540"/>
        <w:jc w:val="both"/>
      </w:pPr>
      <w:r w:rsidRPr="0064004B">
        <w:t>Порядок определения объема и условия предоставления субсидии автономной некоммерческой организации "Центр развития предпринимательства и поддержки экспорта Ивановской области" на реализацию мероприятий по повышению производительности труда на предприятиях Ивановской области утверждается постановлением Правительства Ивановской области.</w:t>
      </w:r>
    </w:p>
    <w:p w:rsidR="00971D3D" w:rsidRPr="0064004B" w:rsidRDefault="00971D3D">
      <w:pPr>
        <w:pStyle w:val="ConsPlusNormal"/>
        <w:spacing w:before="220"/>
        <w:ind w:firstLine="540"/>
        <w:jc w:val="both"/>
      </w:pPr>
      <w:r w:rsidRPr="0064004B">
        <w:t>Срок выполнения мероприятия - 2019 - 2024 гг.</w:t>
      </w:r>
    </w:p>
    <w:p w:rsidR="00971D3D" w:rsidRPr="0064004B" w:rsidRDefault="00971D3D">
      <w:pPr>
        <w:pStyle w:val="ConsPlusNormal"/>
        <w:jc w:val="both"/>
      </w:pPr>
      <w:r w:rsidRPr="0064004B">
        <w:t>(п. 4 в ред. Постановления Правительства Ивановской области от 14.10.2019 N 402-п)</w:t>
      </w:r>
    </w:p>
    <w:p w:rsidR="00971D3D" w:rsidRPr="0064004B" w:rsidRDefault="00971D3D">
      <w:pPr>
        <w:pStyle w:val="ConsPlusNormal"/>
        <w:spacing w:before="220"/>
        <w:ind w:firstLine="540"/>
        <w:jc w:val="both"/>
      </w:pPr>
      <w:r w:rsidRPr="0064004B">
        <w:t>5. Утратил силу. - Постановление Правительства Ивановской области от 30.10.2020 N 544-п.</w:t>
      </w:r>
    </w:p>
    <w:p w:rsidR="00971D3D" w:rsidRPr="0064004B" w:rsidRDefault="00971D3D" w:rsidP="00971D3D">
      <w:pPr>
        <w:pStyle w:val="ConsPlusNormal"/>
      </w:pPr>
    </w:p>
    <w:p w:rsidR="00971D3D" w:rsidRPr="0064004B" w:rsidRDefault="00971D3D" w:rsidP="00971D3D">
      <w:pPr>
        <w:sectPr w:rsidR="00971D3D" w:rsidRPr="0064004B">
          <w:pgSz w:w="11905" w:h="16838"/>
          <w:pgMar w:top="1134" w:right="850" w:bottom="1134" w:left="1701" w:header="0" w:footer="0" w:gutter="0"/>
          <w:cols w:space="720"/>
        </w:sectPr>
      </w:pPr>
    </w:p>
    <w:p w:rsidR="00971D3D" w:rsidRPr="0064004B" w:rsidRDefault="00971D3D">
      <w:pPr>
        <w:pStyle w:val="ConsPlusNormal"/>
        <w:ind w:firstLine="540"/>
        <w:jc w:val="both"/>
      </w:pPr>
    </w:p>
    <w:p w:rsidR="00971D3D" w:rsidRPr="0064004B" w:rsidRDefault="00971D3D">
      <w:pPr>
        <w:pStyle w:val="ConsPlusTitle"/>
        <w:jc w:val="center"/>
        <w:outlineLvl w:val="2"/>
      </w:pPr>
      <w:r w:rsidRPr="0064004B">
        <w:t>3. Целевые индикаторы (показатели) подпрограммы</w:t>
      </w:r>
    </w:p>
    <w:p w:rsidR="00971D3D" w:rsidRPr="0064004B" w:rsidRDefault="00971D3D">
      <w:pPr>
        <w:pStyle w:val="ConsPlusTitle"/>
        <w:jc w:val="center"/>
      </w:pPr>
      <w:r w:rsidRPr="0064004B">
        <w:t>государственной программы Ивановской области</w:t>
      </w:r>
    </w:p>
    <w:p w:rsidR="00971D3D" w:rsidRPr="0064004B" w:rsidRDefault="00971D3D">
      <w:pPr>
        <w:pStyle w:val="ConsPlusNormal"/>
        <w:jc w:val="center"/>
      </w:pPr>
      <w:r w:rsidRPr="0064004B">
        <w:t>(в ред. Постановления Правительства Ивановской области</w:t>
      </w:r>
    </w:p>
    <w:p w:rsidR="00971D3D" w:rsidRPr="0064004B" w:rsidRDefault="00971D3D">
      <w:pPr>
        <w:pStyle w:val="ConsPlusNormal"/>
        <w:jc w:val="center"/>
      </w:pPr>
      <w:r w:rsidRPr="0064004B">
        <w:t>от 04.02.2019 N 27-п)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156"/>
        <w:gridCol w:w="2154"/>
        <w:gridCol w:w="794"/>
        <w:gridCol w:w="709"/>
        <w:gridCol w:w="709"/>
        <w:gridCol w:w="709"/>
        <w:gridCol w:w="737"/>
        <w:gridCol w:w="680"/>
        <w:gridCol w:w="680"/>
        <w:gridCol w:w="680"/>
        <w:gridCol w:w="680"/>
        <w:gridCol w:w="737"/>
        <w:gridCol w:w="737"/>
        <w:gridCol w:w="737"/>
      </w:tblGrid>
      <w:tr w:rsidR="00971D3D" w:rsidRPr="0064004B">
        <w:tc>
          <w:tcPr>
            <w:tcW w:w="680" w:type="dxa"/>
            <w:vMerge w:val="restart"/>
          </w:tcPr>
          <w:p w:rsidR="00971D3D" w:rsidRPr="0064004B" w:rsidRDefault="00971D3D">
            <w:pPr>
              <w:pStyle w:val="ConsPlusNormal"/>
              <w:jc w:val="center"/>
            </w:pPr>
            <w:r w:rsidRPr="0064004B">
              <w:t>N п/п</w:t>
            </w:r>
          </w:p>
        </w:tc>
        <w:tc>
          <w:tcPr>
            <w:tcW w:w="2156" w:type="dxa"/>
            <w:vMerge w:val="restart"/>
          </w:tcPr>
          <w:p w:rsidR="00971D3D" w:rsidRPr="0064004B" w:rsidRDefault="00971D3D">
            <w:pPr>
              <w:pStyle w:val="ConsPlusNormal"/>
              <w:jc w:val="center"/>
            </w:pPr>
            <w:r w:rsidRPr="0064004B">
              <w:t>Наименование основного мероприятия (мероприятия)</w:t>
            </w:r>
          </w:p>
        </w:tc>
        <w:tc>
          <w:tcPr>
            <w:tcW w:w="2154" w:type="dxa"/>
            <w:vMerge w:val="restart"/>
          </w:tcPr>
          <w:p w:rsidR="00971D3D" w:rsidRPr="0064004B" w:rsidRDefault="00971D3D">
            <w:pPr>
              <w:pStyle w:val="ConsPlusNormal"/>
              <w:jc w:val="center"/>
            </w:pPr>
            <w:r w:rsidRPr="0064004B">
              <w:t>Наименование целевого индикатора (показателя)</w:t>
            </w:r>
          </w:p>
        </w:tc>
        <w:tc>
          <w:tcPr>
            <w:tcW w:w="794" w:type="dxa"/>
            <w:vMerge w:val="restart"/>
          </w:tcPr>
          <w:p w:rsidR="00971D3D" w:rsidRPr="0064004B" w:rsidRDefault="00971D3D">
            <w:pPr>
              <w:pStyle w:val="ConsPlusNormal"/>
              <w:jc w:val="center"/>
            </w:pPr>
            <w:r w:rsidRPr="0064004B">
              <w:t>Единица измерения</w:t>
            </w:r>
          </w:p>
        </w:tc>
        <w:tc>
          <w:tcPr>
            <w:tcW w:w="7795" w:type="dxa"/>
            <w:gridSpan w:val="11"/>
          </w:tcPr>
          <w:p w:rsidR="00971D3D" w:rsidRPr="0064004B" w:rsidRDefault="00971D3D">
            <w:pPr>
              <w:pStyle w:val="ConsPlusNormal"/>
              <w:jc w:val="center"/>
            </w:pPr>
            <w:r w:rsidRPr="0064004B">
              <w:t>Значения целевых индикаторов (показателей) подпрограммы</w:t>
            </w:r>
          </w:p>
        </w:tc>
      </w:tr>
      <w:tr w:rsidR="00971D3D" w:rsidRPr="0064004B">
        <w:tc>
          <w:tcPr>
            <w:tcW w:w="680" w:type="dxa"/>
            <w:vMerge/>
          </w:tcPr>
          <w:p w:rsidR="00971D3D" w:rsidRPr="0064004B" w:rsidRDefault="00971D3D"/>
        </w:tc>
        <w:tc>
          <w:tcPr>
            <w:tcW w:w="2156" w:type="dxa"/>
            <w:vMerge/>
          </w:tcPr>
          <w:p w:rsidR="00971D3D" w:rsidRPr="0064004B" w:rsidRDefault="00971D3D"/>
        </w:tc>
        <w:tc>
          <w:tcPr>
            <w:tcW w:w="2154" w:type="dxa"/>
            <w:vMerge/>
          </w:tcPr>
          <w:p w:rsidR="00971D3D" w:rsidRPr="0064004B" w:rsidRDefault="00971D3D"/>
        </w:tc>
        <w:tc>
          <w:tcPr>
            <w:tcW w:w="794" w:type="dxa"/>
            <w:vMerge/>
          </w:tcPr>
          <w:p w:rsidR="00971D3D" w:rsidRPr="0064004B" w:rsidRDefault="00971D3D"/>
        </w:tc>
        <w:tc>
          <w:tcPr>
            <w:tcW w:w="709" w:type="dxa"/>
          </w:tcPr>
          <w:p w:rsidR="00971D3D" w:rsidRPr="0064004B" w:rsidRDefault="00971D3D">
            <w:pPr>
              <w:pStyle w:val="ConsPlusNormal"/>
              <w:jc w:val="center"/>
            </w:pPr>
            <w:r w:rsidRPr="0064004B">
              <w:t>2014 год</w:t>
            </w:r>
          </w:p>
        </w:tc>
        <w:tc>
          <w:tcPr>
            <w:tcW w:w="709" w:type="dxa"/>
          </w:tcPr>
          <w:p w:rsidR="00971D3D" w:rsidRPr="0064004B" w:rsidRDefault="00971D3D">
            <w:pPr>
              <w:pStyle w:val="ConsPlusNormal"/>
              <w:jc w:val="center"/>
            </w:pPr>
            <w:r w:rsidRPr="0064004B">
              <w:t>2015 год</w:t>
            </w:r>
          </w:p>
        </w:tc>
        <w:tc>
          <w:tcPr>
            <w:tcW w:w="709" w:type="dxa"/>
          </w:tcPr>
          <w:p w:rsidR="00971D3D" w:rsidRPr="0064004B" w:rsidRDefault="00971D3D">
            <w:pPr>
              <w:pStyle w:val="ConsPlusNormal"/>
              <w:jc w:val="center"/>
            </w:pPr>
            <w:r w:rsidRPr="0064004B">
              <w:t>2016 год</w:t>
            </w:r>
          </w:p>
        </w:tc>
        <w:tc>
          <w:tcPr>
            <w:tcW w:w="737" w:type="dxa"/>
          </w:tcPr>
          <w:p w:rsidR="00971D3D" w:rsidRPr="0064004B" w:rsidRDefault="00971D3D">
            <w:pPr>
              <w:pStyle w:val="ConsPlusNormal"/>
              <w:jc w:val="center"/>
            </w:pPr>
            <w:r w:rsidRPr="0064004B">
              <w:t>2017 год</w:t>
            </w:r>
          </w:p>
        </w:tc>
        <w:tc>
          <w:tcPr>
            <w:tcW w:w="680" w:type="dxa"/>
          </w:tcPr>
          <w:p w:rsidR="00971D3D" w:rsidRPr="0064004B" w:rsidRDefault="00971D3D">
            <w:pPr>
              <w:pStyle w:val="ConsPlusNormal"/>
              <w:jc w:val="center"/>
            </w:pPr>
            <w:r w:rsidRPr="0064004B">
              <w:t>2018 год</w:t>
            </w:r>
          </w:p>
        </w:tc>
        <w:tc>
          <w:tcPr>
            <w:tcW w:w="680" w:type="dxa"/>
          </w:tcPr>
          <w:p w:rsidR="00971D3D" w:rsidRPr="0064004B" w:rsidRDefault="00971D3D">
            <w:pPr>
              <w:pStyle w:val="ConsPlusNormal"/>
              <w:jc w:val="center"/>
            </w:pPr>
            <w:r w:rsidRPr="0064004B">
              <w:t>2019 год</w:t>
            </w:r>
          </w:p>
        </w:tc>
        <w:tc>
          <w:tcPr>
            <w:tcW w:w="680" w:type="dxa"/>
          </w:tcPr>
          <w:p w:rsidR="00971D3D" w:rsidRPr="0064004B" w:rsidRDefault="00971D3D">
            <w:pPr>
              <w:pStyle w:val="ConsPlusNormal"/>
              <w:jc w:val="center"/>
            </w:pPr>
            <w:r w:rsidRPr="0064004B">
              <w:t>2020 год</w:t>
            </w:r>
          </w:p>
        </w:tc>
        <w:tc>
          <w:tcPr>
            <w:tcW w:w="680" w:type="dxa"/>
          </w:tcPr>
          <w:p w:rsidR="00971D3D" w:rsidRPr="0064004B" w:rsidRDefault="00971D3D">
            <w:pPr>
              <w:pStyle w:val="ConsPlusNormal"/>
              <w:jc w:val="center"/>
            </w:pPr>
            <w:r w:rsidRPr="0064004B">
              <w:t>2021 год</w:t>
            </w:r>
          </w:p>
        </w:tc>
        <w:tc>
          <w:tcPr>
            <w:tcW w:w="737" w:type="dxa"/>
          </w:tcPr>
          <w:p w:rsidR="00971D3D" w:rsidRPr="0064004B" w:rsidRDefault="00971D3D">
            <w:pPr>
              <w:pStyle w:val="ConsPlusNormal"/>
              <w:jc w:val="center"/>
            </w:pPr>
            <w:r w:rsidRPr="0064004B">
              <w:t>2022 год</w:t>
            </w:r>
          </w:p>
        </w:tc>
        <w:tc>
          <w:tcPr>
            <w:tcW w:w="737" w:type="dxa"/>
          </w:tcPr>
          <w:p w:rsidR="00971D3D" w:rsidRPr="0064004B" w:rsidRDefault="00971D3D">
            <w:pPr>
              <w:pStyle w:val="ConsPlusNormal"/>
              <w:jc w:val="center"/>
            </w:pPr>
            <w:r w:rsidRPr="0064004B">
              <w:t>2023 год</w:t>
            </w:r>
          </w:p>
        </w:tc>
        <w:tc>
          <w:tcPr>
            <w:tcW w:w="737" w:type="dxa"/>
          </w:tcPr>
          <w:p w:rsidR="00971D3D" w:rsidRPr="0064004B" w:rsidRDefault="00971D3D">
            <w:pPr>
              <w:pStyle w:val="ConsPlusNormal"/>
              <w:jc w:val="center"/>
            </w:pPr>
            <w:r w:rsidRPr="0064004B">
              <w:t>2024 год</w:t>
            </w:r>
          </w:p>
        </w:tc>
      </w:tr>
      <w:tr w:rsidR="00971D3D" w:rsidRPr="0064004B">
        <w:tc>
          <w:tcPr>
            <w:tcW w:w="680" w:type="dxa"/>
          </w:tcPr>
          <w:p w:rsidR="00971D3D" w:rsidRPr="0064004B" w:rsidRDefault="00971D3D">
            <w:pPr>
              <w:pStyle w:val="ConsPlusNormal"/>
            </w:pPr>
            <w:r w:rsidRPr="0064004B">
              <w:t>1.</w:t>
            </w:r>
          </w:p>
        </w:tc>
        <w:tc>
          <w:tcPr>
            <w:tcW w:w="2156" w:type="dxa"/>
          </w:tcPr>
          <w:p w:rsidR="00971D3D" w:rsidRPr="0064004B" w:rsidRDefault="00971D3D">
            <w:pPr>
              <w:pStyle w:val="ConsPlusNormal"/>
              <w:jc w:val="both"/>
            </w:pPr>
            <w:r w:rsidRPr="0064004B">
              <w:t>Основное мероприятие "Проведение конкурсов профессионального мастерства среди рабочих профессий"</w:t>
            </w:r>
          </w:p>
        </w:tc>
        <w:tc>
          <w:tcPr>
            <w:tcW w:w="2154" w:type="dxa"/>
          </w:tcPr>
          <w:p w:rsidR="00971D3D" w:rsidRPr="0064004B" w:rsidRDefault="00971D3D">
            <w:pPr>
              <w:pStyle w:val="ConsPlusNormal"/>
              <w:jc w:val="both"/>
            </w:pPr>
          </w:p>
        </w:tc>
        <w:tc>
          <w:tcPr>
            <w:tcW w:w="794" w:type="dxa"/>
          </w:tcPr>
          <w:p w:rsidR="00971D3D" w:rsidRPr="0064004B" w:rsidRDefault="00971D3D">
            <w:pPr>
              <w:pStyle w:val="ConsPlusNormal"/>
              <w:jc w:val="both"/>
            </w:pPr>
          </w:p>
        </w:tc>
        <w:tc>
          <w:tcPr>
            <w:tcW w:w="709" w:type="dxa"/>
          </w:tcPr>
          <w:p w:rsidR="00971D3D" w:rsidRPr="0064004B" w:rsidRDefault="00971D3D">
            <w:pPr>
              <w:pStyle w:val="ConsPlusNormal"/>
              <w:jc w:val="center"/>
            </w:pPr>
          </w:p>
        </w:tc>
        <w:tc>
          <w:tcPr>
            <w:tcW w:w="709" w:type="dxa"/>
          </w:tcPr>
          <w:p w:rsidR="00971D3D" w:rsidRPr="0064004B" w:rsidRDefault="00971D3D">
            <w:pPr>
              <w:pStyle w:val="ConsPlusNormal"/>
              <w:jc w:val="center"/>
            </w:pPr>
          </w:p>
        </w:tc>
        <w:tc>
          <w:tcPr>
            <w:tcW w:w="709" w:type="dxa"/>
          </w:tcPr>
          <w:p w:rsidR="00971D3D" w:rsidRPr="0064004B" w:rsidRDefault="00971D3D">
            <w:pPr>
              <w:pStyle w:val="ConsPlusNormal"/>
              <w:jc w:val="center"/>
            </w:pPr>
          </w:p>
        </w:tc>
        <w:tc>
          <w:tcPr>
            <w:tcW w:w="737" w:type="dxa"/>
          </w:tcPr>
          <w:p w:rsidR="00971D3D" w:rsidRPr="0064004B" w:rsidRDefault="00971D3D">
            <w:pPr>
              <w:pStyle w:val="ConsPlusNormal"/>
              <w:jc w:val="center"/>
            </w:pPr>
          </w:p>
        </w:tc>
        <w:tc>
          <w:tcPr>
            <w:tcW w:w="680" w:type="dxa"/>
          </w:tcPr>
          <w:p w:rsidR="00971D3D" w:rsidRPr="0064004B" w:rsidRDefault="00971D3D">
            <w:pPr>
              <w:pStyle w:val="ConsPlusNormal"/>
              <w:jc w:val="center"/>
            </w:pPr>
          </w:p>
        </w:tc>
        <w:tc>
          <w:tcPr>
            <w:tcW w:w="680" w:type="dxa"/>
          </w:tcPr>
          <w:p w:rsidR="00971D3D" w:rsidRPr="0064004B" w:rsidRDefault="00971D3D">
            <w:pPr>
              <w:pStyle w:val="ConsPlusNormal"/>
              <w:jc w:val="center"/>
            </w:pPr>
          </w:p>
        </w:tc>
        <w:tc>
          <w:tcPr>
            <w:tcW w:w="680" w:type="dxa"/>
          </w:tcPr>
          <w:p w:rsidR="00971D3D" w:rsidRPr="0064004B" w:rsidRDefault="00971D3D">
            <w:pPr>
              <w:pStyle w:val="ConsPlusNormal"/>
              <w:jc w:val="center"/>
            </w:pPr>
          </w:p>
        </w:tc>
        <w:tc>
          <w:tcPr>
            <w:tcW w:w="680" w:type="dxa"/>
          </w:tcPr>
          <w:p w:rsidR="00971D3D" w:rsidRPr="0064004B" w:rsidRDefault="00971D3D">
            <w:pPr>
              <w:pStyle w:val="ConsPlusNormal"/>
              <w:jc w:val="center"/>
            </w:pPr>
          </w:p>
        </w:tc>
        <w:tc>
          <w:tcPr>
            <w:tcW w:w="737" w:type="dxa"/>
          </w:tcPr>
          <w:p w:rsidR="00971D3D" w:rsidRPr="0064004B" w:rsidRDefault="00971D3D">
            <w:pPr>
              <w:pStyle w:val="ConsPlusNormal"/>
              <w:jc w:val="center"/>
            </w:pPr>
          </w:p>
        </w:tc>
        <w:tc>
          <w:tcPr>
            <w:tcW w:w="737" w:type="dxa"/>
          </w:tcPr>
          <w:p w:rsidR="00971D3D" w:rsidRPr="0064004B" w:rsidRDefault="00971D3D">
            <w:pPr>
              <w:pStyle w:val="ConsPlusNormal"/>
              <w:jc w:val="center"/>
            </w:pPr>
          </w:p>
        </w:tc>
        <w:tc>
          <w:tcPr>
            <w:tcW w:w="737" w:type="dxa"/>
          </w:tcPr>
          <w:p w:rsidR="00971D3D" w:rsidRPr="0064004B" w:rsidRDefault="00971D3D">
            <w:pPr>
              <w:pStyle w:val="ConsPlusNormal"/>
              <w:jc w:val="center"/>
            </w:pPr>
          </w:p>
        </w:tc>
      </w:tr>
      <w:tr w:rsidR="00971D3D" w:rsidRPr="0064004B">
        <w:tc>
          <w:tcPr>
            <w:tcW w:w="680" w:type="dxa"/>
          </w:tcPr>
          <w:p w:rsidR="00971D3D" w:rsidRPr="0064004B" w:rsidRDefault="00971D3D">
            <w:pPr>
              <w:pStyle w:val="ConsPlusNormal"/>
            </w:pPr>
            <w:r w:rsidRPr="0064004B">
              <w:t>1.1.</w:t>
            </w:r>
          </w:p>
        </w:tc>
        <w:tc>
          <w:tcPr>
            <w:tcW w:w="2156" w:type="dxa"/>
          </w:tcPr>
          <w:p w:rsidR="00971D3D" w:rsidRPr="0064004B" w:rsidRDefault="00971D3D">
            <w:pPr>
              <w:pStyle w:val="ConsPlusNormal"/>
              <w:jc w:val="both"/>
            </w:pPr>
            <w:r w:rsidRPr="0064004B">
              <w:t>Мероприятие "Проведение конкурса профессионального мастерства по профессии "Сварщик"</w:t>
            </w:r>
          </w:p>
        </w:tc>
        <w:tc>
          <w:tcPr>
            <w:tcW w:w="2154" w:type="dxa"/>
          </w:tcPr>
          <w:p w:rsidR="00971D3D" w:rsidRPr="0064004B" w:rsidRDefault="00971D3D">
            <w:pPr>
              <w:pStyle w:val="ConsPlusNormal"/>
              <w:jc w:val="both"/>
            </w:pPr>
            <w:r w:rsidRPr="0064004B">
              <w:t>Численность участников конкурса профессионального мастерства по профессии "Сварщик" организаций</w:t>
            </w:r>
          </w:p>
        </w:tc>
        <w:tc>
          <w:tcPr>
            <w:tcW w:w="794" w:type="dxa"/>
          </w:tcPr>
          <w:p w:rsidR="00971D3D" w:rsidRPr="0064004B" w:rsidRDefault="00971D3D">
            <w:pPr>
              <w:pStyle w:val="ConsPlusNormal"/>
              <w:jc w:val="both"/>
            </w:pPr>
            <w:r w:rsidRPr="0064004B">
              <w:t>чел.</w:t>
            </w:r>
          </w:p>
        </w:tc>
        <w:tc>
          <w:tcPr>
            <w:tcW w:w="709" w:type="dxa"/>
          </w:tcPr>
          <w:p w:rsidR="00971D3D" w:rsidRPr="0064004B" w:rsidRDefault="00971D3D">
            <w:pPr>
              <w:pStyle w:val="ConsPlusNormal"/>
              <w:jc w:val="center"/>
            </w:pPr>
            <w:r w:rsidRPr="0064004B">
              <w:t>51</w:t>
            </w:r>
          </w:p>
        </w:tc>
        <w:tc>
          <w:tcPr>
            <w:tcW w:w="709" w:type="dxa"/>
          </w:tcPr>
          <w:p w:rsidR="00971D3D" w:rsidRPr="0064004B" w:rsidRDefault="00971D3D">
            <w:pPr>
              <w:pStyle w:val="ConsPlusNormal"/>
              <w:jc w:val="center"/>
            </w:pPr>
            <w:r w:rsidRPr="0064004B">
              <w:t>81</w:t>
            </w:r>
          </w:p>
        </w:tc>
        <w:tc>
          <w:tcPr>
            <w:tcW w:w="709"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r>
      <w:tr w:rsidR="00971D3D" w:rsidRPr="0064004B">
        <w:tblPrEx>
          <w:tblBorders>
            <w:insideH w:val="nil"/>
          </w:tblBorders>
        </w:tblPrEx>
        <w:tc>
          <w:tcPr>
            <w:tcW w:w="680" w:type="dxa"/>
            <w:tcBorders>
              <w:bottom w:val="nil"/>
            </w:tcBorders>
          </w:tcPr>
          <w:p w:rsidR="00971D3D" w:rsidRPr="0064004B" w:rsidRDefault="00971D3D">
            <w:pPr>
              <w:pStyle w:val="ConsPlusNormal"/>
              <w:jc w:val="both"/>
            </w:pPr>
            <w:r w:rsidRPr="0064004B">
              <w:t>1.2.</w:t>
            </w:r>
          </w:p>
        </w:tc>
        <w:tc>
          <w:tcPr>
            <w:tcW w:w="2156" w:type="dxa"/>
            <w:tcBorders>
              <w:bottom w:val="nil"/>
            </w:tcBorders>
          </w:tcPr>
          <w:p w:rsidR="00971D3D" w:rsidRPr="0064004B" w:rsidRDefault="00971D3D">
            <w:pPr>
              <w:pStyle w:val="ConsPlusNormal"/>
              <w:jc w:val="both"/>
            </w:pPr>
            <w:r w:rsidRPr="0064004B">
              <w:t xml:space="preserve">Мероприятие "Организация и проведение Всероссийского конкурса профессионального мастерства "Лучший по профессии" по </w:t>
            </w:r>
            <w:r w:rsidRPr="0064004B">
              <w:lastRenderedPageBreak/>
              <w:t>номинации "Лучшая швея"</w:t>
            </w:r>
          </w:p>
        </w:tc>
        <w:tc>
          <w:tcPr>
            <w:tcW w:w="2154" w:type="dxa"/>
            <w:tcBorders>
              <w:bottom w:val="nil"/>
            </w:tcBorders>
          </w:tcPr>
          <w:p w:rsidR="00971D3D" w:rsidRPr="0064004B" w:rsidRDefault="00971D3D">
            <w:pPr>
              <w:pStyle w:val="ConsPlusNormal"/>
              <w:jc w:val="both"/>
            </w:pPr>
            <w:r w:rsidRPr="0064004B">
              <w:lastRenderedPageBreak/>
              <w:t xml:space="preserve">Численность участников федерального этапа Всероссийского конкурса профессионального мастерства "Лучший по профессии" по </w:t>
            </w:r>
            <w:r w:rsidRPr="0064004B">
              <w:lastRenderedPageBreak/>
              <w:t>номинации "Лучшая швея"</w:t>
            </w:r>
          </w:p>
        </w:tc>
        <w:tc>
          <w:tcPr>
            <w:tcW w:w="794" w:type="dxa"/>
            <w:tcBorders>
              <w:bottom w:val="nil"/>
            </w:tcBorders>
          </w:tcPr>
          <w:p w:rsidR="00971D3D" w:rsidRPr="0064004B" w:rsidRDefault="00971D3D">
            <w:pPr>
              <w:pStyle w:val="ConsPlusNormal"/>
              <w:jc w:val="both"/>
            </w:pPr>
            <w:r w:rsidRPr="0064004B">
              <w:lastRenderedPageBreak/>
              <w:t>чел.</w:t>
            </w:r>
          </w:p>
        </w:tc>
        <w:tc>
          <w:tcPr>
            <w:tcW w:w="709" w:type="dxa"/>
            <w:tcBorders>
              <w:bottom w:val="nil"/>
            </w:tcBorders>
          </w:tcPr>
          <w:p w:rsidR="00971D3D" w:rsidRPr="0064004B" w:rsidRDefault="00971D3D">
            <w:pPr>
              <w:pStyle w:val="ConsPlusNormal"/>
              <w:jc w:val="center"/>
            </w:pPr>
            <w:r w:rsidRPr="0064004B">
              <w:t>-</w:t>
            </w:r>
          </w:p>
        </w:tc>
        <w:tc>
          <w:tcPr>
            <w:tcW w:w="709" w:type="dxa"/>
            <w:tcBorders>
              <w:bottom w:val="nil"/>
            </w:tcBorders>
          </w:tcPr>
          <w:p w:rsidR="00971D3D" w:rsidRPr="0064004B" w:rsidRDefault="00971D3D">
            <w:pPr>
              <w:pStyle w:val="ConsPlusNormal"/>
              <w:jc w:val="center"/>
            </w:pPr>
            <w:r w:rsidRPr="0064004B">
              <w:t>-</w:t>
            </w:r>
          </w:p>
        </w:tc>
        <w:tc>
          <w:tcPr>
            <w:tcW w:w="709" w:type="dxa"/>
            <w:tcBorders>
              <w:bottom w:val="nil"/>
            </w:tcBorders>
          </w:tcPr>
          <w:p w:rsidR="00971D3D" w:rsidRPr="0064004B" w:rsidRDefault="00971D3D">
            <w:pPr>
              <w:pStyle w:val="ConsPlusNormal"/>
              <w:jc w:val="center"/>
            </w:pPr>
            <w:r w:rsidRPr="0064004B">
              <w:t>-</w:t>
            </w:r>
          </w:p>
        </w:tc>
        <w:tc>
          <w:tcPr>
            <w:tcW w:w="737" w:type="dxa"/>
            <w:tcBorders>
              <w:bottom w:val="nil"/>
            </w:tcBorders>
          </w:tcPr>
          <w:p w:rsidR="00971D3D" w:rsidRPr="0064004B" w:rsidRDefault="00971D3D">
            <w:pPr>
              <w:pStyle w:val="ConsPlusNormal"/>
              <w:jc w:val="center"/>
            </w:pPr>
            <w:r w:rsidRPr="0064004B">
              <w:t>-</w:t>
            </w:r>
          </w:p>
        </w:tc>
        <w:tc>
          <w:tcPr>
            <w:tcW w:w="680" w:type="dxa"/>
            <w:tcBorders>
              <w:bottom w:val="nil"/>
            </w:tcBorders>
          </w:tcPr>
          <w:p w:rsidR="00971D3D" w:rsidRPr="0064004B" w:rsidRDefault="00971D3D">
            <w:pPr>
              <w:pStyle w:val="ConsPlusNormal"/>
              <w:jc w:val="center"/>
            </w:pPr>
            <w:r w:rsidRPr="0064004B">
              <w:t>-</w:t>
            </w:r>
          </w:p>
        </w:tc>
        <w:tc>
          <w:tcPr>
            <w:tcW w:w="680" w:type="dxa"/>
            <w:tcBorders>
              <w:bottom w:val="nil"/>
            </w:tcBorders>
          </w:tcPr>
          <w:p w:rsidR="00971D3D" w:rsidRPr="0064004B" w:rsidRDefault="00971D3D">
            <w:pPr>
              <w:pStyle w:val="ConsPlusNormal"/>
              <w:jc w:val="center"/>
            </w:pPr>
            <w:r w:rsidRPr="0064004B">
              <w:t>-</w:t>
            </w:r>
          </w:p>
        </w:tc>
        <w:tc>
          <w:tcPr>
            <w:tcW w:w="680" w:type="dxa"/>
            <w:tcBorders>
              <w:bottom w:val="nil"/>
            </w:tcBorders>
          </w:tcPr>
          <w:p w:rsidR="00971D3D" w:rsidRPr="0064004B" w:rsidRDefault="00971D3D">
            <w:pPr>
              <w:pStyle w:val="ConsPlusNormal"/>
              <w:jc w:val="center"/>
            </w:pPr>
            <w:r w:rsidRPr="0064004B">
              <w:t>18</w:t>
            </w:r>
          </w:p>
        </w:tc>
        <w:tc>
          <w:tcPr>
            <w:tcW w:w="680" w:type="dxa"/>
            <w:tcBorders>
              <w:bottom w:val="nil"/>
            </w:tcBorders>
          </w:tcPr>
          <w:p w:rsidR="00971D3D" w:rsidRPr="0064004B" w:rsidRDefault="00971D3D">
            <w:pPr>
              <w:pStyle w:val="ConsPlusNormal"/>
              <w:jc w:val="center"/>
            </w:pPr>
            <w:r w:rsidRPr="0064004B">
              <w:t>-</w:t>
            </w:r>
          </w:p>
        </w:tc>
        <w:tc>
          <w:tcPr>
            <w:tcW w:w="737" w:type="dxa"/>
            <w:tcBorders>
              <w:bottom w:val="nil"/>
            </w:tcBorders>
          </w:tcPr>
          <w:p w:rsidR="00971D3D" w:rsidRPr="0064004B" w:rsidRDefault="00971D3D">
            <w:pPr>
              <w:pStyle w:val="ConsPlusNormal"/>
              <w:jc w:val="center"/>
            </w:pPr>
            <w:r w:rsidRPr="0064004B">
              <w:t>-</w:t>
            </w:r>
          </w:p>
        </w:tc>
        <w:tc>
          <w:tcPr>
            <w:tcW w:w="737" w:type="dxa"/>
            <w:tcBorders>
              <w:bottom w:val="nil"/>
            </w:tcBorders>
          </w:tcPr>
          <w:p w:rsidR="00971D3D" w:rsidRPr="0064004B" w:rsidRDefault="00971D3D">
            <w:pPr>
              <w:pStyle w:val="ConsPlusNormal"/>
              <w:jc w:val="center"/>
            </w:pPr>
            <w:r w:rsidRPr="0064004B">
              <w:t>-</w:t>
            </w:r>
          </w:p>
        </w:tc>
        <w:tc>
          <w:tcPr>
            <w:tcW w:w="737" w:type="dxa"/>
            <w:tcBorders>
              <w:bottom w:val="nil"/>
            </w:tcBorders>
          </w:tcPr>
          <w:p w:rsidR="00971D3D" w:rsidRPr="0064004B" w:rsidRDefault="00971D3D">
            <w:pPr>
              <w:pStyle w:val="ConsPlusNormal"/>
              <w:jc w:val="center"/>
            </w:pPr>
            <w:r w:rsidRPr="0064004B">
              <w:t>-</w:t>
            </w:r>
          </w:p>
        </w:tc>
      </w:tr>
      <w:tr w:rsidR="00971D3D" w:rsidRPr="0064004B">
        <w:tblPrEx>
          <w:tblBorders>
            <w:insideH w:val="nil"/>
          </w:tblBorders>
        </w:tblPrEx>
        <w:tc>
          <w:tcPr>
            <w:tcW w:w="13579" w:type="dxa"/>
            <w:gridSpan w:val="15"/>
            <w:tcBorders>
              <w:top w:val="nil"/>
            </w:tcBorders>
          </w:tcPr>
          <w:p w:rsidR="00971D3D" w:rsidRPr="0064004B" w:rsidRDefault="00971D3D">
            <w:pPr>
              <w:pStyle w:val="ConsPlusNormal"/>
              <w:jc w:val="both"/>
            </w:pPr>
            <w:r w:rsidRPr="0064004B">
              <w:lastRenderedPageBreak/>
              <w:t>(п. 1.2 введен Постановлением Правительства Ивановской области от 30.10.2020</w:t>
            </w:r>
          </w:p>
          <w:p w:rsidR="00971D3D" w:rsidRPr="0064004B" w:rsidRDefault="00971D3D">
            <w:pPr>
              <w:pStyle w:val="ConsPlusNormal"/>
              <w:jc w:val="both"/>
            </w:pPr>
            <w:r w:rsidRPr="0064004B">
              <w:t>N 544-п)</w:t>
            </w:r>
          </w:p>
        </w:tc>
      </w:tr>
      <w:tr w:rsidR="00971D3D" w:rsidRPr="0064004B">
        <w:tc>
          <w:tcPr>
            <w:tcW w:w="680" w:type="dxa"/>
          </w:tcPr>
          <w:p w:rsidR="00971D3D" w:rsidRPr="0064004B" w:rsidRDefault="00971D3D">
            <w:pPr>
              <w:pStyle w:val="ConsPlusNormal"/>
            </w:pPr>
            <w:r w:rsidRPr="0064004B">
              <w:t>2.</w:t>
            </w:r>
          </w:p>
        </w:tc>
        <w:tc>
          <w:tcPr>
            <w:tcW w:w="2156" w:type="dxa"/>
          </w:tcPr>
          <w:p w:rsidR="00971D3D" w:rsidRPr="0064004B" w:rsidRDefault="00971D3D">
            <w:pPr>
              <w:pStyle w:val="ConsPlusNormal"/>
              <w:jc w:val="both"/>
            </w:pPr>
            <w:r w:rsidRPr="0064004B">
              <w:t>Основное мероприятие "Подготовка управленческих кадров для организаций народного хозяйства Российской Федерации"</w:t>
            </w:r>
          </w:p>
        </w:tc>
        <w:tc>
          <w:tcPr>
            <w:tcW w:w="2154" w:type="dxa"/>
          </w:tcPr>
          <w:p w:rsidR="00971D3D" w:rsidRPr="0064004B" w:rsidRDefault="00971D3D">
            <w:pPr>
              <w:pStyle w:val="ConsPlusNormal"/>
              <w:jc w:val="both"/>
            </w:pPr>
          </w:p>
        </w:tc>
        <w:tc>
          <w:tcPr>
            <w:tcW w:w="794" w:type="dxa"/>
          </w:tcPr>
          <w:p w:rsidR="00971D3D" w:rsidRPr="0064004B" w:rsidRDefault="00971D3D">
            <w:pPr>
              <w:pStyle w:val="ConsPlusNormal"/>
              <w:jc w:val="both"/>
            </w:pPr>
          </w:p>
        </w:tc>
        <w:tc>
          <w:tcPr>
            <w:tcW w:w="709" w:type="dxa"/>
          </w:tcPr>
          <w:p w:rsidR="00971D3D" w:rsidRPr="0064004B" w:rsidRDefault="00971D3D">
            <w:pPr>
              <w:pStyle w:val="ConsPlusNormal"/>
              <w:jc w:val="center"/>
            </w:pPr>
          </w:p>
        </w:tc>
        <w:tc>
          <w:tcPr>
            <w:tcW w:w="709" w:type="dxa"/>
          </w:tcPr>
          <w:p w:rsidR="00971D3D" w:rsidRPr="0064004B" w:rsidRDefault="00971D3D">
            <w:pPr>
              <w:pStyle w:val="ConsPlusNormal"/>
              <w:jc w:val="center"/>
            </w:pPr>
          </w:p>
        </w:tc>
        <w:tc>
          <w:tcPr>
            <w:tcW w:w="709" w:type="dxa"/>
          </w:tcPr>
          <w:p w:rsidR="00971D3D" w:rsidRPr="0064004B" w:rsidRDefault="00971D3D">
            <w:pPr>
              <w:pStyle w:val="ConsPlusNormal"/>
              <w:jc w:val="center"/>
            </w:pPr>
          </w:p>
        </w:tc>
        <w:tc>
          <w:tcPr>
            <w:tcW w:w="737" w:type="dxa"/>
          </w:tcPr>
          <w:p w:rsidR="00971D3D" w:rsidRPr="0064004B" w:rsidRDefault="00971D3D">
            <w:pPr>
              <w:pStyle w:val="ConsPlusNormal"/>
              <w:jc w:val="center"/>
            </w:pPr>
          </w:p>
        </w:tc>
        <w:tc>
          <w:tcPr>
            <w:tcW w:w="680" w:type="dxa"/>
          </w:tcPr>
          <w:p w:rsidR="00971D3D" w:rsidRPr="0064004B" w:rsidRDefault="00971D3D">
            <w:pPr>
              <w:pStyle w:val="ConsPlusNormal"/>
              <w:jc w:val="center"/>
            </w:pPr>
          </w:p>
        </w:tc>
        <w:tc>
          <w:tcPr>
            <w:tcW w:w="680" w:type="dxa"/>
          </w:tcPr>
          <w:p w:rsidR="00971D3D" w:rsidRPr="0064004B" w:rsidRDefault="00971D3D">
            <w:pPr>
              <w:pStyle w:val="ConsPlusNormal"/>
              <w:jc w:val="center"/>
            </w:pPr>
          </w:p>
        </w:tc>
        <w:tc>
          <w:tcPr>
            <w:tcW w:w="680" w:type="dxa"/>
          </w:tcPr>
          <w:p w:rsidR="00971D3D" w:rsidRPr="0064004B" w:rsidRDefault="00971D3D">
            <w:pPr>
              <w:pStyle w:val="ConsPlusNormal"/>
              <w:jc w:val="center"/>
            </w:pPr>
          </w:p>
        </w:tc>
        <w:tc>
          <w:tcPr>
            <w:tcW w:w="680" w:type="dxa"/>
          </w:tcPr>
          <w:p w:rsidR="00971D3D" w:rsidRPr="0064004B" w:rsidRDefault="00971D3D">
            <w:pPr>
              <w:pStyle w:val="ConsPlusNormal"/>
              <w:jc w:val="center"/>
            </w:pPr>
          </w:p>
        </w:tc>
        <w:tc>
          <w:tcPr>
            <w:tcW w:w="737" w:type="dxa"/>
          </w:tcPr>
          <w:p w:rsidR="00971D3D" w:rsidRPr="0064004B" w:rsidRDefault="00971D3D">
            <w:pPr>
              <w:pStyle w:val="ConsPlusNormal"/>
              <w:jc w:val="center"/>
            </w:pPr>
          </w:p>
        </w:tc>
        <w:tc>
          <w:tcPr>
            <w:tcW w:w="737" w:type="dxa"/>
          </w:tcPr>
          <w:p w:rsidR="00971D3D" w:rsidRPr="0064004B" w:rsidRDefault="00971D3D">
            <w:pPr>
              <w:pStyle w:val="ConsPlusNormal"/>
              <w:jc w:val="center"/>
            </w:pPr>
          </w:p>
        </w:tc>
        <w:tc>
          <w:tcPr>
            <w:tcW w:w="737" w:type="dxa"/>
          </w:tcPr>
          <w:p w:rsidR="00971D3D" w:rsidRPr="0064004B" w:rsidRDefault="00971D3D">
            <w:pPr>
              <w:pStyle w:val="ConsPlusNormal"/>
              <w:jc w:val="center"/>
            </w:pPr>
          </w:p>
        </w:tc>
      </w:tr>
      <w:tr w:rsidR="00971D3D" w:rsidRPr="0064004B">
        <w:tc>
          <w:tcPr>
            <w:tcW w:w="680" w:type="dxa"/>
            <w:vMerge w:val="restart"/>
            <w:tcBorders>
              <w:bottom w:val="nil"/>
            </w:tcBorders>
          </w:tcPr>
          <w:p w:rsidR="00971D3D" w:rsidRPr="0064004B" w:rsidRDefault="00971D3D">
            <w:pPr>
              <w:pStyle w:val="ConsPlusNormal"/>
            </w:pPr>
            <w:r w:rsidRPr="0064004B">
              <w:t>2.1.</w:t>
            </w:r>
          </w:p>
        </w:tc>
        <w:tc>
          <w:tcPr>
            <w:tcW w:w="2156" w:type="dxa"/>
            <w:vMerge w:val="restart"/>
            <w:tcBorders>
              <w:bottom w:val="nil"/>
            </w:tcBorders>
          </w:tcPr>
          <w:p w:rsidR="00971D3D" w:rsidRPr="0064004B" w:rsidRDefault="00971D3D">
            <w:pPr>
              <w:pStyle w:val="ConsPlusNormal"/>
              <w:jc w:val="both"/>
            </w:pPr>
            <w:r w:rsidRPr="0064004B">
              <w:t>Мероприятие "Подготовка управленческих кадров для организаций народного хозяйства"</w:t>
            </w:r>
          </w:p>
        </w:tc>
        <w:tc>
          <w:tcPr>
            <w:tcW w:w="2154" w:type="dxa"/>
          </w:tcPr>
          <w:p w:rsidR="00971D3D" w:rsidRPr="0064004B" w:rsidRDefault="00971D3D">
            <w:pPr>
              <w:pStyle w:val="ConsPlusNormal"/>
              <w:jc w:val="both"/>
            </w:pPr>
            <w:r w:rsidRPr="0064004B">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по всем типам образовательных программ</w:t>
            </w:r>
          </w:p>
        </w:tc>
        <w:tc>
          <w:tcPr>
            <w:tcW w:w="794" w:type="dxa"/>
          </w:tcPr>
          <w:p w:rsidR="00971D3D" w:rsidRPr="0064004B" w:rsidRDefault="00971D3D">
            <w:pPr>
              <w:pStyle w:val="ConsPlusNormal"/>
              <w:jc w:val="both"/>
            </w:pPr>
            <w:r w:rsidRPr="0064004B">
              <w:t>чел.</w:t>
            </w:r>
          </w:p>
        </w:tc>
        <w:tc>
          <w:tcPr>
            <w:tcW w:w="709" w:type="dxa"/>
          </w:tcPr>
          <w:p w:rsidR="00971D3D" w:rsidRPr="0064004B" w:rsidRDefault="00971D3D">
            <w:pPr>
              <w:pStyle w:val="ConsPlusNormal"/>
              <w:jc w:val="center"/>
            </w:pPr>
            <w:r w:rsidRPr="0064004B">
              <w:t>28</w:t>
            </w:r>
          </w:p>
        </w:tc>
        <w:tc>
          <w:tcPr>
            <w:tcW w:w="709" w:type="dxa"/>
          </w:tcPr>
          <w:p w:rsidR="00971D3D" w:rsidRPr="0064004B" w:rsidRDefault="00971D3D">
            <w:pPr>
              <w:pStyle w:val="ConsPlusNormal"/>
              <w:jc w:val="center"/>
            </w:pPr>
            <w:r w:rsidRPr="0064004B">
              <w:t>23</w:t>
            </w:r>
          </w:p>
        </w:tc>
        <w:tc>
          <w:tcPr>
            <w:tcW w:w="709" w:type="dxa"/>
          </w:tcPr>
          <w:p w:rsidR="00971D3D" w:rsidRPr="0064004B" w:rsidRDefault="00971D3D">
            <w:pPr>
              <w:pStyle w:val="ConsPlusNormal"/>
              <w:jc w:val="center"/>
            </w:pPr>
            <w:r w:rsidRPr="0064004B">
              <w:t>18</w:t>
            </w:r>
          </w:p>
        </w:tc>
        <w:tc>
          <w:tcPr>
            <w:tcW w:w="737" w:type="dxa"/>
          </w:tcPr>
          <w:p w:rsidR="00971D3D" w:rsidRPr="0064004B" w:rsidRDefault="00971D3D">
            <w:pPr>
              <w:pStyle w:val="ConsPlusNormal"/>
              <w:jc w:val="center"/>
            </w:pPr>
            <w:r w:rsidRPr="0064004B">
              <w:t>17</w:t>
            </w:r>
          </w:p>
        </w:tc>
        <w:tc>
          <w:tcPr>
            <w:tcW w:w="680" w:type="dxa"/>
          </w:tcPr>
          <w:p w:rsidR="00971D3D" w:rsidRPr="0064004B" w:rsidRDefault="00971D3D">
            <w:pPr>
              <w:pStyle w:val="ConsPlusNormal"/>
              <w:jc w:val="center"/>
            </w:pPr>
            <w:r w:rsidRPr="0064004B">
              <w:t>11</w:t>
            </w:r>
          </w:p>
        </w:tc>
        <w:tc>
          <w:tcPr>
            <w:tcW w:w="680" w:type="dxa"/>
          </w:tcPr>
          <w:p w:rsidR="00971D3D" w:rsidRPr="0064004B" w:rsidRDefault="00971D3D">
            <w:pPr>
              <w:pStyle w:val="ConsPlusNormal"/>
              <w:jc w:val="center"/>
            </w:pPr>
            <w:r w:rsidRPr="0064004B">
              <w:t>8</w:t>
            </w:r>
          </w:p>
        </w:tc>
        <w:tc>
          <w:tcPr>
            <w:tcW w:w="680" w:type="dxa"/>
          </w:tcPr>
          <w:p w:rsidR="00971D3D" w:rsidRPr="0064004B" w:rsidRDefault="00971D3D">
            <w:pPr>
              <w:pStyle w:val="ConsPlusNormal"/>
              <w:jc w:val="center"/>
            </w:pPr>
            <w:r w:rsidRPr="0064004B">
              <w:t>8</w:t>
            </w:r>
          </w:p>
        </w:tc>
        <w:tc>
          <w:tcPr>
            <w:tcW w:w="680" w:type="dxa"/>
          </w:tcPr>
          <w:p w:rsidR="00971D3D" w:rsidRPr="0064004B" w:rsidRDefault="00971D3D">
            <w:pPr>
              <w:pStyle w:val="ConsPlusNormal"/>
              <w:jc w:val="center"/>
            </w:pPr>
            <w:r w:rsidRPr="0064004B">
              <w:t>8</w:t>
            </w:r>
          </w:p>
        </w:tc>
        <w:tc>
          <w:tcPr>
            <w:tcW w:w="737" w:type="dxa"/>
          </w:tcPr>
          <w:p w:rsidR="00971D3D" w:rsidRPr="0064004B" w:rsidRDefault="00971D3D">
            <w:pPr>
              <w:pStyle w:val="ConsPlusNormal"/>
              <w:jc w:val="center"/>
            </w:pPr>
            <w:r w:rsidRPr="0064004B">
              <w:t>8</w:t>
            </w:r>
          </w:p>
        </w:tc>
        <w:tc>
          <w:tcPr>
            <w:tcW w:w="737" w:type="dxa"/>
          </w:tcPr>
          <w:p w:rsidR="00971D3D" w:rsidRPr="0064004B" w:rsidRDefault="00971D3D">
            <w:pPr>
              <w:pStyle w:val="ConsPlusNormal"/>
              <w:jc w:val="center"/>
            </w:pPr>
            <w:r w:rsidRPr="0064004B">
              <w:t>8</w:t>
            </w:r>
          </w:p>
        </w:tc>
        <w:tc>
          <w:tcPr>
            <w:tcW w:w="737" w:type="dxa"/>
          </w:tcPr>
          <w:p w:rsidR="00971D3D" w:rsidRPr="0064004B" w:rsidRDefault="00971D3D">
            <w:pPr>
              <w:pStyle w:val="ConsPlusNormal"/>
              <w:jc w:val="center"/>
            </w:pPr>
            <w:r w:rsidRPr="0064004B">
              <w:t>8</w:t>
            </w:r>
          </w:p>
        </w:tc>
      </w:tr>
      <w:tr w:rsidR="00971D3D" w:rsidRPr="0064004B">
        <w:tc>
          <w:tcPr>
            <w:tcW w:w="680" w:type="dxa"/>
            <w:vMerge/>
            <w:tcBorders>
              <w:bottom w:val="nil"/>
            </w:tcBorders>
          </w:tcPr>
          <w:p w:rsidR="00971D3D" w:rsidRPr="0064004B" w:rsidRDefault="00971D3D"/>
        </w:tc>
        <w:tc>
          <w:tcPr>
            <w:tcW w:w="2156" w:type="dxa"/>
            <w:vMerge/>
            <w:tcBorders>
              <w:bottom w:val="nil"/>
            </w:tcBorders>
          </w:tcPr>
          <w:p w:rsidR="00971D3D" w:rsidRPr="0064004B" w:rsidRDefault="00971D3D"/>
        </w:tc>
        <w:tc>
          <w:tcPr>
            <w:tcW w:w="2154" w:type="dxa"/>
          </w:tcPr>
          <w:p w:rsidR="00971D3D" w:rsidRPr="0064004B" w:rsidRDefault="00971D3D">
            <w:pPr>
              <w:pStyle w:val="ConsPlusNormal"/>
              <w:jc w:val="both"/>
            </w:pPr>
            <w:r w:rsidRPr="0064004B">
              <w:t xml:space="preserve">Количество специалистов, завершивших </w:t>
            </w:r>
            <w:r w:rsidRPr="0064004B">
              <w:lastRenderedPageBreak/>
              <w:t>обучение (в процентах к общему количеству специалистов, приступивших к обучению)</w:t>
            </w:r>
          </w:p>
        </w:tc>
        <w:tc>
          <w:tcPr>
            <w:tcW w:w="794" w:type="dxa"/>
          </w:tcPr>
          <w:p w:rsidR="00971D3D" w:rsidRPr="0064004B" w:rsidRDefault="00971D3D">
            <w:pPr>
              <w:pStyle w:val="ConsPlusNormal"/>
              <w:jc w:val="both"/>
            </w:pPr>
            <w:r w:rsidRPr="0064004B">
              <w:lastRenderedPageBreak/>
              <w:t>%</w:t>
            </w:r>
          </w:p>
        </w:tc>
        <w:tc>
          <w:tcPr>
            <w:tcW w:w="709"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100</w:t>
            </w:r>
          </w:p>
        </w:tc>
        <w:tc>
          <w:tcPr>
            <w:tcW w:w="680" w:type="dxa"/>
          </w:tcPr>
          <w:p w:rsidR="00971D3D" w:rsidRPr="0064004B" w:rsidRDefault="00971D3D">
            <w:pPr>
              <w:pStyle w:val="ConsPlusNormal"/>
              <w:jc w:val="center"/>
            </w:pPr>
            <w:r w:rsidRPr="0064004B">
              <w:t>100</w:t>
            </w:r>
          </w:p>
        </w:tc>
        <w:tc>
          <w:tcPr>
            <w:tcW w:w="680" w:type="dxa"/>
          </w:tcPr>
          <w:p w:rsidR="00971D3D" w:rsidRPr="0064004B" w:rsidRDefault="00971D3D">
            <w:pPr>
              <w:pStyle w:val="ConsPlusNormal"/>
              <w:jc w:val="center"/>
            </w:pPr>
            <w:r w:rsidRPr="0064004B">
              <w:t>85</w:t>
            </w:r>
          </w:p>
        </w:tc>
        <w:tc>
          <w:tcPr>
            <w:tcW w:w="680" w:type="dxa"/>
          </w:tcPr>
          <w:p w:rsidR="00971D3D" w:rsidRPr="0064004B" w:rsidRDefault="00971D3D">
            <w:pPr>
              <w:pStyle w:val="ConsPlusNormal"/>
              <w:jc w:val="center"/>
            </w:pPr>
            <w:r w:rsidRPr="0064004B">
              <w:t>85</w:t>
            </w:r>
          </w:p>
        </w:tc>
        <w:tc>
          <w:tcPr>
            <w:tcW w:w="680" w:type="dxa"/>
          </w:tcPr>
          <w:p w:rsidR="00971D3D" w:rsidRPr="0064004B" w:rsidRDefault="00971D3D">
            <w:pPr>
              <w:pStyle w:val="ConsPlusNormal"/>
              <w:jc w:val="center"/>
            </w:pPr>
            <w:r w:rsidRPr="0064004B">
              <w:t>85</w:t>
            </w:r>
          </w:p>
        </w:tc>
        <w:tc>
          <w:tcPr>
            <w:tcW w:w="737" w:type="dxa"/>
          </w:tcPr>
          <w:p w:rsidR="00971D3D" w:rsidRPr="0064004B" w:rsidRDefault="00971D3D">
            <w:pPr>
              <w:pStyle w:val="ConsPlusNormal"/>
              <w:jc w:val="center"/>
            </w:pPr>
            <w:r w:rsidRPr="0064004B">
              <w:t>85</w:t>
            </w:r>
          </w:p>
        </w:tc>
        <w:tc>
          <w:tcPr>
            <w:tcW w:w="737" w:type="dxa"/>
          </w:tcPr>
          <w:p w:rsidR="00971D3D" w:rsidRPr="0064004B" w:rsidRDefault="00971D3D">
            <w:pPr>
              <w:pStyle w:val="ConsPlusNormal"/>
              <w:jc w:val="center"/>
            </w:pPr>
            <w:r w:rsidRPr="0064004B">
              <w:t>90</w:t>
            </w:r>
          </w:p>
        </w:tc>
        <w:tc>
          <w:tcPr>
            <w:tcW w:w="737" w:type="dxa"/>
          </w:tcPr>
          <w:p w:rsidR="00971D3D" w:rsidRPr="0064004B" w:rsidRDefault="00971D3D">
            <w:pPr>
              <w:pStyle w:val="ConsPlusNormal"/>
              <w:jc w:val="center"/>
            </w:pPr>
            <w:r w:rsidRPr="0064004B">
              <w:t>90</w:t>
            </w:r>
          </w:p>
        </w:tc>
      </w:tr>
      <w:tr w:rsidR="00971D3D" w:rsidRPr="0064004B">
        <w:tblPrEx>
          <w:tblBorders>
            <w:insideH w:val="nil"/>
          </w:tblBorders>
        </w:tblPrEx>
        <w:tc>
          <w:tcPr>
            <w:tcW w:w="680" w:type="dxa"/>
            <w:vMerge/>
            <w:tcBorders>
              <w:bottom w:val="nil"/>
            </w:tcBorders>
          </w:tcPr>
          <w:p w:rsidR="00971D3D" w:rsidRPr="0064004B" w:rsidRDefault="00971D3D"/>
        </w:tc>
        <w:tc>
          <w:tcPr>
            <w:tcW w:w="2156" w:type="dxa"/>
            <w:vMerge/>
            <w:tcBorders>
              <w:bottom w:val="nil"/>
            </w:tcBorders>
          </w:tcPr>
          <w:p w:rsidR="00971D3D" w:rsidRPr="0064004B" w:rsidRDefault="00971D3D"/>
        </w:tc>
        <w:tc>
          <w:tcPr>
            <w:tcW w:w="2154" w:type="dxa"/>
            <w:tcBorders>
              <w:bottom w:val="nil"/>
            </w:tcBorders>
          </w:tcPr>
          <w:p w:rsidR="00971D3D" w:rsidRPr="0064004B" w:rsidRDefault="00971D3D">
            <w:pPr>
              <w:pStyle w:val="ConsPlusNormal"/>
              <w:jc w:val="both"/>
            </w:pPr>
            <w:r w:rsidRPr="0064004B">
              <w:t>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tc>
        <w:tc>
          <w:tcPr>
            <w:tcW w:w="794" w:type="dxa"/>
            <w:tcBorders>
              <w:bottom w:val="nil"/>
            </w:tcBorders>
          </w:tcPr>
          <w:p w:rsidR="00971D3D" w:rsidRPr="0064004B" w:rsidRDefault="00971D3D">
            <w:pPr>
              <w:pStyle w:val="ConsPlusNormal"/>
              <w:jc w:val="both"/>
            </w:pPr>
            <w:r w:rsidRPr="0064004B">
              <w:t>%</w:t>
            </w:r>
          </w:p>
        </w:tc>
        <w:tc>
          <w:tcPr>
            <w:tcW w:w="709" w:type="dxa"/>
            <w:tcBorders>
              <w:bottom w:val="nil"/>
            </w:tcBorders>
          </w:tcPr>
          <w:p w:rsidR="00971D3D" w:rsidRPr="0064004B" w:rsidRDefault="00971D3D">
            <w:pPr>
              <w:pStyle w:val="ConsPlusNormal"/>
              <w:jc w:val="center"/>
            </w:pPr>
            <w:r w:rsidRPr="0064004B">
              <w:t>-</w:t>
            </w:r>
          </w:p>
        </w:tc>
        <w:tc>
          <w:tcPr>
            <w:tcW w:w="709" w:type="dxa"/>
            <w:tcBorders>
              <w:bottom w:val="nil"/>
            </w:tcBorders>
          </w:tcPr>
          <w:p w:rsidR="00971D3D" w:rsidRPr="0064004B" w:rsidRDefault="00971D3D">
            <w:pPr>
              <w:pStyle w:val="ConsPlusNormal"/>
              <w:jc w:val="center"/>
            </w:pPr>
            <w:r w:rsidRPr="0064004B">
              <w:t>-</w:t>
            </w:r>
          </w:p>
        </w:tc>
        <w:tc>
          <w:tcPr>
            <w:tcW w:w="709" w:type="dxa"/>
            <w:tcBorders>
              <w:bottom w:val="nil"/>
            </w:tcBorders>
          </w:tcPr>
          <w:p w:rsidR="00971D3D" w:rsidRPr="0064004B" w:rsidRDefault="00971D3D">
            <w:pPr>
              <w:pStyle w:val="ConsPlusNormal"/>
              <w:jc w:val="center"/>
            </w:pPr>
            <w:r w:rsidRPr="0064004B">
              <w:t>-</w:t>
            </w:r>
          </w:p>
        </w:tc>
        <w:tc>
          <w:tcPr>
            <w:tcW w:w="737" w:type="dxa"/>
            <w:tcBorders>
              <w:bottom w:val="nil"/>
            </w:tcBorders>
          </w:tcPr>
          <w:p w:rsidR="00971D3D" w:rsidRPr="0064004B" w:rsidRDefault="00971D3D">
            <w:pPr>
              <w:pStyle w:val="ConsPlusNormal"/>
              <w:jc w:val="center"/>
            </w:pPr>
            <w:r w:rsidRPr="0064004B">
              <w:t>100</w:t>
            </w:r>
          </w:p>
        </w:tc>
        <w:tc>
          <w:tcPr>
            <w:tcW w:w="680" w:type="dxa"/>
            <w:tcBorders>
              <w:bottom w:val="nil"/>
            </w:tcBorders>
          </w:tcPr>
          <w:p w:rsidR="00971D3D" w:rsidRPr="0064004B" w:rsidRDefault="00971D3D">
            <w:pPr>
              <w:pStyle w:val="ConsPlusNormal"/>
              <w:jc w:val="center"/>
            </w:pPr>
            <w:r w:rsidRPr="0064004B">
              <w:t>100</w:t>
            </w:r>
          </w:p>
        </w:tc>
        <w:tc>
          <w:tcPr>
            <w:tcW w:w="680" w:type="dxa"/>
            <w:tcBorders>
              <w:bottom w:val="nil"/>
            </w:tcBorders>
          </w:tcPr>
          <w:p w:rsidR="00971D3D" w:rsidRPr="0064004B" w:rsidRDefault="00971D3D">
            <w:pPr>
              <w:pStyle w:val="ConsPlusNormal"/>
              <w:jc w:val="center"/>
            </w:pPr>
            <w:r w:rsidRPr="0064004B">
              <w:t>80</w:t>
            </w:r>
          </w:p>
        </w:tc>
        <w:tc>
          <w:tcPr>
            <w:tcW w:w="680" w:type="dxa"/>
            <w:tcBorders>
              <w:bottom w:val="nil"/>
            </w:tcBorders>
          </w:tcPr>
          <w:p w:rsidR="00971D3D" w:rsidRPr="0064004B" w:rsidRDefault="00971D3D">
            <w:pPr>
              <w:pStyle w:val="ConsPlusNormal"/>
              <w:jc w:val="center"/>
            </w:pPr>
            <w:r w:rsidRPr="0064004B">
              <w:t>80</w:t>
            </w:r>
          </w:p>
        </w:tc>
        <w:tc>
          <w:tcPr>
            <w:tcW w:w="680" w:type="dxa"/>
            <w:tcBorders>
              <w:bottom w:val="nil"/>
            </w:tcBorders>
          </w:tcPr>
          <w:p w:rsidR="00971D3D" w:rsidRPr="0064004B" w:rsidRDefault="00971D3D">
            <w:pPr>
              <w:pStyle w:val="ConsPlusNormal"/>
              <w:jc w:val="center"/>
            </w:pPr>
            <w:r w:rsidRPr="0064004B">
              <w:t>80</w:t>
            </w:r>
          </w:p>
        </w:tc>
        <w:tc>
          <w:tcPr>
            <w:tcW w:w="737" w:type="dxa"/>
            <w:tcBorders>
              <w:bottom w:val="nil"/>
            </w:tcBorders>
          </w:tcPr>
          <w:p w:rsidR="00971D3D" w:rsidRPr="0064004B" w:rsidRDefault="00971D3D">
            <w:pPr>
              <w:pStyle w:val="ConsPlusNormal"/>
              <w:jc w:val="center"/>
            </w:pPr>
            <w:r w:rsidRPr="0064004B">
              <w:t>80</w:t>
            </w:r>
          </w:p>
        </w:tc>
        <w:tc>
          <w:tcPr>
            <w:tcW w:w="737" w:type="dxa"/>
            <w:tcBorders>
              <w:bottom w:val="nil"/>
            </w:tcBorders>
          </w:tcPr>
          <w:p w:rsidR="00971D3D" w:rsidRPr="0064004B" w:rsidRDefault="00971D3D">
            <w:pPr>
              <w:pStyle w:val="ConsPlusNormal"/>
              <w:jc w:val="center"/>
            </w:pPr>
            <w:r w:rsidRPr="0064004B">
              <w:t>80</w:t>
            </w:r>
          </w:p>
        </w:tc>
        <w:tc>
          <w:tcPr>
            <w:tcW w:w="737" w:type="dxa"/>
            <w:tcBorders>
              <w:bottom w:val="nil"/>
            </w:tcBorders>
          </w:tcPr>
          <w:p w:rsidR="00971D3D" w:rsidRPr="0064004B" w:rsidRDefault="00971D3D">
            <w:pPr>
              <w:pStyle w:val="ConsPlusNormal"/>
              <w:jc w:val="center"/>
            </w:pPr>
            <w:r w:rsidRPr="0064004B">
              <w:t>80</w:t>
            </w:r>
          </w:p>
        </w:tc>
      </w:tr>
      <w:tr w:rsidR="00971D3D" w:rsidRPr="0064004B">
        <w:tblPrEx>
          <w:tblBorders>
            <w:insideH w:val="nil"/>
          </w:tblBorders>
        </w:tblPrEx>
        <w:tc>
          <w:tcPr>
            <w:tcW w:w="13579" w:type="dxa"/>
            <w:gridSpan w:val="15"/>
            <w:tcBorders>
              <w:top w:val="nil"/>
            </w:tcBorders>
          </w:tcPr>
          <w:p w:rsidR="00971D3D" w:rsidRPr="0064004B" w:rsidRDefault="00971D3D">
            <w:pPr>
              <w:pStyle w:val="ConsPlusNormal"/>
              <w:jc w:val="both"/>
            </w:pPr>
            <w:r w:rsidRPr="0064004B">
              <w:t>(в ред. Постановлений Правительства Ивановской области от 17.05.2019 N 177-п,</w:t>
            </w:r>
          </w:p>
          <w:p w:rsidR="00971D3D" w:rsidRPr="0064004B" w:rsidRDefault="00971D3D">
            <w:pPr>
              <w:pStyle w:val="ConsPlusNormal"/>
              <w:jc w:val="both"/>
            </w:pPr>
            <w:r w:rsidRPr="0064004B">
              <w:t>от 17.02.2020 N 41-п)</w:t>
            </w:r>
          </w:p>
        </w:tc>
      </w:tr>
      <w:tr w:rsidR="00971D3D" w:rsidRPr="0064004B">
        <w:tc>
          <w:tcPr>
            <w:tcW w:w="680" w:type="dxa"/>
            <w:vMerge w:val="restart"/>
            <w:tcBorders>
              <w:bottom w:val="nil"/>
            </w:tcBorders>
          </w:tcPr>
          <w:p w:rsidR="00971D3D" w:rsidRPr="0064004B" w:rsidRDefault="00971D3D">
            <w:pPr>
              <w:pStyle w:val="ConsPlusNormal"/>
            </w:pPr>
            <w:r w:rsidRPr="0064004B">
              <w:t>3.</w:t>
            </w:r>
          </w:p>
        </w:tc>
        <w:tc>
          <w:tcPr>
            <w:tcW w:w="2156" w:type="dxa"/>
            <w:vMerge w:val="restart"/>
            <w:tcBorders>
              <w:bottom w:val="nil"/>
            </w:tcBorders>
          </w:tcPr>
          <w:p w:rsidR="00971D3D" w:rsidRPr="0064004B" w:rsidRDefault="00971D3D">
            <w:pPr>
              <w:pStyle w:val="ConsPlusNormal"/>
              <w:jc w:val="both"/>
            </w:pPr>
            <w:r w:rsidRPr="0064004B">
              <w:t>Региональный проект "Системные меры по повышению производительности труда"</w:t>
            </w:r>
          </w:p>
        </w:tc>
        <w:tc>
          <w:tcPr>
            <w:tcW w:w="2154" w:type="dxa"/>
          </w:tcPr>
          <w:p w:rsidR="00971D3D" w:rsidRPr="0064004B" w:rsidRDefault="00971D3D">
            <w:pPr>
              <w:pStyle w:val="ConsPlusNormal"/>
              <w:jc w:val="both"/>
            </w:pPr>
            <w:r w:rsidRPr="0064004B">
              <w:t xml:space="preserve">Количество средних и крупных предприятий базовых </w:t>
            </w:r>
            <w:proofErr w:type="spellStart"/>
            <w:r w:rsidRPr="0064004B">
              <w:t>несырьевых</w:t>
            </w:r>
            <w:proofErr w:type="spellEnd"/>
            <w:r w:rsidRPr="0064004B">
              <w:t xml:space="preserve"> отраслей экономики, вовлеченных в реализацию национального проекта, нарастающим итогом</w:t>
            </w:r>
          </w:p>
        </w:tc>
        <w:tc>
          <w:tcPr>
            <w:tcW w:w="794" w:type="dxa"/>
          </w:tcPr>
          <w:p w:rsidR="00971D3D" w:rsidRPr="0064004B" w:rsidRDefault="00971D3D">
            <w:pPr>
              <w:pStyle w:val="ConsPlusNormal"/>
              <w:jc w:val="both"/>
            </w:pPr>
            <w:r w:rsidRPr="0064004B">
              <w:t>не менее, ед.</w:t>
            </w:r>
          </w:p>
        </w:tc>
        <w:tc>
          <w:tcPr>
            <w:tcW w:w="709"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0</w:t>
            </w:r>
          </w:p>
        </w:tc>
        <w:tc>
          <w:tcPr>
            <w:tcW w:w="680" w:type="dxa"/>
          </w:tcPr>
          <w:p w:rsidR="00971D3D" w:rsidRPr="0064004B" w:rsidRDefault="00971D3D">
            <w:pPr>
              <w:pStyle w:val="ConsPlusNormal"/>
              <w:jc w:val="center"/>
            </w:pPr>
            <w:r w:rsidRPr="0064004B">
              <w:t>21</w:t>
            </w:r>
          </w:p>
        </w:tc>
        <w:tc>
          <w:tcPr>
            <w:tcW w:w="680" w:type="dxa"/>
          </w:tcPr>
          <w:p w:rsidR="00971D3D" w:rsidRPr="0064004B" w:rsidRDefault="00971D3D">
            <w:pPr>
              <w:pStyle w:val="ConsPlusNormal"/>
              <w:jc w:val="center"/>
            </w:pPr>
            <w:r w:rsidRPr="0064004B">
              <w:t>37</w:t>
            </w:r>
          </w:p>
        </w:tc>
        <w:tc>
          <w:tcPr>
            <w:tcW w:w="680" w:type="dxa"/>
          </w:tcPr>
          <w:p w:rsidR="00971D3D" w:rsidRPr="0064004B" w:rsidRDefault="00971D3D">
            <w:pPr>
              <w:pStyle w:val="ConsPlusNormal"/>
              <w:jc w:val="center"/>
            </w:pPr>
            <w:r w:rsidRPr="0064004B">
              <w:t>43</w:t>
            </w:r>
          </w:p>
        </w:tc>
        <w:tc>
          <w:tcPr>
            <w:tcW w:w="737" w:type="dxa"/>
          </w:tcPr>
          <w:p w:rsidR="00971D3D" w:rsidRPr="0064004B" w:rsidRDefault="00971D3D">
            <w:pPr>
              <w:pStyle w:val="ConsPlusNormal"/>
              <w:jc w:val="center"/>
            </w:pPr>
            <w:r w:rsidRPr="0064004B">
              <w:t>50</w:t>
            </w:r>
          </w:p>
        </w:tc>
        <w:tc>
          <w:tcPr>
            <w:tcW w:w="737" w:type="dxa"/>
          </w:tcPr>
          <w:p w:rsidR="00971D3D" w:rsidRPr="0064004B" w:rsidRDefault="00971D3D">
            <w:pPr>
              <w:pStyle w:val="ConsPlusNormal"/>
              <w:jc w:val="center"/>
            </w:pPr>
            <w:r w:rsidRPr="0064004B">
              <w:t>58</w:t>
            </w:r>
          </w:p>
        </w:tc>
        <w:tc>
          <w:tcPr>
            <w:tcW w:w="737" w:type="dxa"/>
          </w:tcPr>
          <w:p w:rsidR="00971D3D" w:rsidRPr="0064004B" w:rsidRDefault="00971D3D">
            <w:pPr>
              <w:pStyle w:val="ConsPlusNormal"/>
              <w:jc w:val="center"/>
            </w:pPr>
            <w:r w:rsidRPr="0064004B">
              <w:t>58</w:t>
            </w:r>
          </w:p>
        </w:tc>
      </w:tr>
      <w:tr w:rsidR="00971D3D" w:rsidRPr="0064004B">
        <w:tblPrEx>
          <w:tblBorders>
            <w:insideH w:val="nil"/>
          </w:tblBorders>
        </w:tblPrEx>
        <w:tc>
          <w:tcPr>
            <w:tcW w:w="680" w:type="dxa"/>
            <w:vMerge/>
            <w:tcBorders>
              <w:bottom w:val="nil"/>
            </w:tcBorders>
          </w:tcPr>
          <w:p w:rsidR="00971D3D" w:rsidRPr="0064004B" w:rsidRDefault="00971D3D"/>
        </w:tc>
        <w:tc>
          <w:tcPr>
            <w:tcW w:w="2156" w:type="dxa"/>
            <w:vMerge/>
            <w:tcBorders>
              <w:bottom w:val="nil"/>
            </w:tcBorders>
          </w:tcPr>
          <w:p w:rsidR="00971D3D" w:rsidRPr="0064004B" w:rsidRDefault="00971D3D"/>
        </w:tc>
        <w:tc>
          <w:tcPr>
            <w:tcW w:w="2154" w:type="dxa"/>
            <w:tcBorders>
              <w:bottom w:val="nil"/>
            </w:tcBorders>
          </w:tcPr>
          <w:p w:rsidR="00971D3D" w:rsidRPr="0064004B" w:rsidRDefault="00971D3D">
            <w:pPr>
              <w:pStyle w:val="ConsPlusNormal"/>
              <w:jc w:val="both"/>
            </w:pPr>
            <w:r w:rsidRPr="0064004B">
              <w:t xml:space="preserve">Рост производительности труда на средних и крупных предприятиях базовых </w:t>
            </w:r>
            <w:proofErr w:type="spellStart"/>
            <w:r w:rsidRPr="0064004B">
              <w:t>несырьевых</w:t>
            </w:r>
            <w:proofErr w:type="spellEnd"/>
            <w:r w:rsidRPr="0064004B">
              <w:t xml:space="preserve"> отраслей экономики</w:t>
            </w:r>
          </w:p>
        </w:tc>
        <w:tc>
          <w:tcPr>
            <w:tcW w:w="794" w:type="dxa"/>
            <w:tcBorders>
              <w:bottom w:val="nil"/>
            </w:tcBorders>
          </w:tcPr>
          <w:p w:rsidR="00971D3D" w:rsidRPr="0064004B" w:rsidRDefault="00971D3D">
            <w:pPr>
              <w:pStyle w:val="ConsPlusNormal"/>
              <w:jc w:val="both"/>
            </w:pPr>
            <w:r w:rsidRPr="0064004B">
              <w:t>%</w:t>
            </w:r>
          </w:p>
        </w:tc>
        <w:tc>
          <w:tcPr>
            <w:tcW w:w="709" w:type="dxa"/>
            <w:tcBorders>
              <w:bottom w:val="nil"/>
            </w:tcBorders>
          </w:tcPr>
          <w:p w:rsidR="00971D3D" w:rsidRPr="0064004B" w:rsidRDefault="00971D3D">
            <w:pPr>
              <w:pStyle w:val="ConsPlusNormal"/>
              <w:jc w:val="center"/>
            </w:pPr>
            <w:r w:rsidRPr="0064004B">
              <w:t>-</w:t>
            </w:r>
          </w:p>
        </w:tc>
        <w:tc>
          <w:tcPr>
            <w:tcW w:w="709" w:type="dxa"/>
            <w:tcBorders>
              <w:bottom w:val="nil"/>
            </w:tcBorders>
          </w:tcPr>
          <w:p w:rsidR="00971D3D" w:rsidRPr="0064004B" w:rsidRDefault="00971D3D">
            <w:pPr>
              <w:pStyle w:val="ConsPlusNormal"/>
              <w:jc w:val="center"/>
            </w:pPr>
            <w:r w:rsidRPr="0064004B">
              <w:t>-</w:t>
            </w:r>
          </w:p>
        </w:tc>
        <w:tc>
          <w:tcPr>
            <w:tcW w:w="709" w:type="dxa"/>
            <w:tcBorders>
              <w:bottom w:val="nil"/>
            </w:tcBorders>
          </w:tcPr>
          <w:p w:rsidR="00971D3D" w:rsidRPr="0064004B" w:rsidRDefault="00971D3D">
            <w:pPr>
              <w:pStyle w:val="ConsPlusNormal"/>
              <w:jc w:val="center"/>
            </w:pPr>
            <w:r w:rsidRPr="0064004B">
              <w:t>-</w:t>
            </w:r>
          </w:p>
        </w:tc>
        <w:tc>
          <w:tcPr>
            <w:tcW w:w="737" w:type="dxa"/>
            <w:tcBorders>
              <w:bottom w:val="nil"/>
            </w:tcBorders>
          </w:tcPr>
          <w:p w:rsidR="00971D3D" w:rsidRPr="0064004B" w:rsidRDefault="00971D3D">
            <w:pPr>
              <w:pStyle w:val="ConsPlusNormal"/>
              <w:jc w:val="center"/>
            </w:pPr>
            <w:r w:rsidRPr="0064004B">
              <w:t>-</w:t>
            </w:r>
          </w:p>
        </w:tc>
        <w:tc>
          <w:tcPr>
            <w:tcW w:w="680" w:type="dxa"/>
            <w:tcBorders>
              <w:bottom w:val="nil"/>
            </w:tcBorders>
          </w:tcPr>
          <w:p w:rsidR="00971D3D" w:rsidRPr="0064004B" w:rsidRDefault="00971D3D">
            <w:pPr>
              <w:pStyle w:val="ConsPlusNormal"/>
              <w:jc w:val="center"/>
            </w:pPr>
            <w:r w:rsidRPr="0064004B">
              <w:t>101,6</w:t>
            </w:r>
          </w:p>
        </w:tc>
        <w:tc>
          <w:tcPr>
            <w:tcW w:w="680" w:type="dxa"/>
            <w:tcBorders>
              <w:bottom w:val="nil"/>
            </w:tcBorders>
          </w:tcPr>
          <w:p w:rsidR="00971D3D" w:rsidRPr="0064004B" w:rsidRDefault="00971D3D">
            <w:pPr>
              <w:pStyle w:val="ConsPlusNormal"/>
              <w:jc w:val="center"/>
            </w:pPr>
            <w:r w:rsidRPr="0064004B">
              <w:t>102,1</w:t>
            </w:r>
          </w:p>
        </w:tc>
        <w:tc>
          <w:tcPr>
            <w:tcW w:w="680" w:type="dxa"/>
            <w:tcBorders>
              <w:bottom w:val="nil"/>
            </w:tcBorders>
          </w:tcPr>
          <w:p w:rsidR="00971D3D" w:rsidRPr="0064004B" w:rsidRDefault="00971D3D">
            <w:pPr>
              <w:pStyle w:val="ConsPlusNormal"/>
              <w:jc w:val="center"/>
            </w:pPr>
            <w:r w:rsidRPr="0064004B">
              <w:t>102,9</w:t>
            </w:r>
          </w:p>
        </w:tc>
        <w:tc>
          <w:tcPr>
            <w:tcW w:w="680" w:type="dxa"/>
            <w:tcBorders>
              <w:bottom w:val="nil"/>
            </w:tcBorders>
          </w:tcPr>
          <w:p w:rsidR="00971D3D" w:rsidRPr="0064004B" w:rsidRDefault="00971D3D">
            <w:pPr>
              <w:pStyle w:val="ConsPlusNormal"/>
              <w:jc w:val="center"/>
            </w:pPr>
            <w:r w:rsidRPr="0064004B">
              <w:t>103,9</w:t>
            </w:r>
          </w:p>
        </w:tc>
        <w:tc>
          <w:tcPr>
            <w:tcW w:w="737" w:type="dxa"/>
            <w:tcBorders>
              <w:bottom w:val="nil"/>
            </w:tcBorders>
          </w:tcPr>
          <w:p w:rsidR="00971D3D" w:rsidRPr="0064004B" w:rsidRDefault="00971D3D">
            <w:pPr>
              <w:pStyle w:val="ConsPlusNormal"/>
              <w:jc w:val="center"/>
            </w:pPr>
            <w:r w:rsidRPr="0064004B">
              <w:t>104,5</w:t>
            </w:r>
          </w:p>
        </w:tc>
        <w:tc>
          <w:tcPr>
            <w:tcW w:w="737" w:type="dxa"/>
            <w:tcBorders>
              <w:bottom w:val="nil"/>
            </w:tcBorders>
          </w:tcPr>
          <w:p w:rsidR="00971D3D" w:rsidRPr="0064004B" w:rsidRDefault="00971D3D">
            <w:pPr>
              <w:pStyle w:val="ConsPlusNormal"/>
              <w:jc w:val="center"/>
            </w:pPr>
            <w:r w:rsidRPr="0064004B">
              <w:t>105,2</w:t>
            </w:r>
          </w:p>
        </w:tc>
        <w:tc>
          <w:tcPr>
            <w:tcW w:w="737" w:type="dxa"/>
            <w:tcBorders>
              <w:bottom w:val="nil"/>
            </w:tcBorders>
          </w:tcPr>
          <w:p w:rsidR="00971D3D" w:rsidRPr="0064004B" w:rsidRDefault="00971D3D">
            <w:pPr>
              <w:pStyle w:val="ConsPlusNormal"/>
              <w:jc w:val="center"/>
            </w:pPr>
            <w:r w:rsidRPr="0064004B">
              <w:t>106,3</w:t>
            </w:r>
          </w:p>
        </w:tc>
      </w:tr>
      <w:tr w:rsidR="00971D3D" w:rsidRPr="0064004B">
        <w:tblPrEx>
          <w:tblBorders>
            <w:insideH w:val="nil"/>
          </w:tblBorders>
        </w:tblPrEx>
        <w:tc>
          <w:tcPr>
            <w:tcW w:w="13579" w:type="dxa"/>
            <w:gridSpan w:val="15"/>
            <w:tcBorders>
              <w:top w:val="nil"/>
            </w:tcBorders>
          </w:tcPr>
          <w:p w:rsidR="00971D3D" w:rsidRPr="0064004B" w:rsidRDefault="00971D3D">
            <w:pPr>
              <w:pStyle w:val="ConsPlusNormal"/>
              <w:jc w:val="both"/>
            </w:pPr>
            <w:r w:rsidRPr="0064004B">
              <w:t>(п. 3 в ред. Постановления Правительства Ивановской области от 14.10.2019 N 402-п)</w:t>
            </w:r>
          </w:p>
        </w:tc>
      </w:tr>
      <w:tr w:rsidR="00971D3D" w:rsidRPr="0064004B">
        <w:tc>
          <w:tcPr>
            <w:tcW w:w="680" w:type="dxa"/>
            <w:vMerge w:val="restart"/>
            <w:tcBorders>
              <w:bottom w:val="nil"/>
            </w:tcBorders>
          </w:tcPr>
          <w:p w:rsidR="00971D3D" w:rsidRPr="0064004B" w:rsidRDefault="00971D3D">
            <w:pPr>
              <w:pStyle w:val="ConsPlusNormal"/>
            </w:pPr>
            <w:r w:rsidRPr="0064004B">
              <w:t>4.</w:t>
            </w:r>
          </w:p>
        </w:tc>
        <w:tc>
          <w:tcPr>
            <w:tcW w:w="2156" w:type="dxa"/>
            <w:vMerge w:val="restart"/>
            <w:tcBorders>
              <w:bottom w:val="nil"/>
            </w:tcBorders>
          </w:tcPr>
          <w:p w:rsidR="00971D3D" w:rsidRPr="0064004B" w:rsidRDefault="00971D3D">
            <w:pPr>
              <w:pStyle w:val="ConsPlusNormal"/>
              <w:jc w:val="both"/>
            </w:pPr>
            <w:r w:rsidRPr="0064004B">
              <w:t>Региональный проект "Адресная поддержка повышения производительности труда на предприятиях"</w:t>
            </w:r>
          </w:p>
        </w:tc>
        <w:tc>
          <w:tcPr>
            <w:tcW w:w="2154" w:type="dxa"/>
          </w:tcPr>
          <w:p w:rsidR="00971D3D" w:rsidRPr="0064004B" w:rsidRDefault="00971D3D">
            <w:pPr>
              <w:pStyle w:val="ConsPlusNormal"/>
              <w:jc w:val="both"/>
            </w:pPr>
            <w:r w:rsidRPr="0064004B">
              <w:t>Создание регионального центра компетенций в сфере производительности труда</w:t>
            </w:r>
          </w:p>
        </w:tc>
        <w:tc>
          <w:tcPr>
            <w:tcW w:w="794" w:type="dxa"/>
          </w:tcPr>
          <w:p w:rsidR="00971D3D" w:rsidRPr="0064004B" w:rsidRDefault="00971D3D">
            <w:pPr>
              <w:pStyle w:val="ConsPlusNormal"/>
              <w:jc w:val="both"/>
            </w:pPr>
            <w:r w:rsidRPr="0064004B">
              <w:t>ед.</w:t>
            </w:r>
          </w:p>
        </w:tc>
        <w:tc>
          <w:tcPr>
            <w:tcW w:w="709"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1</w:t>
            </w:r>
          </w:p>
        </w:tc>
        <w:tc>
          <w:tcPr>
            <w:tcW w:w="680"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r>
      <w:tr w:rsidR="00971D3D" w:rsidRPr="0064004B">
        <w:tc>
          <w:tcPr>
            <w:tcW w:w="680" w:type="dxa"/>
            <w:vMerge/>
            <w:tcBorders>
              <w:bottom w:val="nil"/>
            </w:tcBorders>
          </w:tcPr>
          <w:p w:rsidR="00971D3D" w:rsidRPr="0064004B" w:rsidRDefault="00971D3D"/>
        </w:tc>
        <w:tc>
          <w:tcPr>
            <w:tcW w:w="2156" w:type="dxa"/>
            <w:vMerge/>
            <w:tcBorders>
              <w:bottom w:val="nil"/>
            </w:tcBorders>
          </w:tcPr>
          <w:p w:rsidR="00971D3D" w:rsidRPr="0064004B" w:rsidRDefault="00971D3D"/>
        </w:tc>
        <w:tc>
          <w:tcPr>
            <w:tcW w:w="2154" w:type="dxa"/>
          </w:tcPr>
          <w:p w:rsidR="00971D3D" w:rsidRPr="0064004B" w:rsidRDefault="00971D3D">
            <w:pPr>
              <w:pStyle w:val="ConsPlusNormal"/>
              <w:jc w:val="both"/>
            </w:pPr>
            <w:r w:rsidRPr="0064004B">
              <w:t>Количество обученных сотрудников предприятий-участников в рамках реализации мероприятий повышения производительности труда под региональным управлением (РЦК), нарастающим итогом</w:t>
            </w:r>
          </w:p>
        </w:tc>
        <w:tc>
          <w:tcPr>
            <w:tcW w:w="794" w:type="dxa"/>
          </w:tcPr>
          <w:p w:rsidR="00971D3D" w:rsidRPr="0064004B" w:rsidRDefault="00971D3D">
            <w:pPr>
              <w:pStyle w:val="ConsPlusNormal"/>
              <w:jc w:val="both"/>
            </w:pPr>
            <w:r w:rsidRPr="0064004B">
              <w:t>чел.</w:t>
            </w:r>
          </w:p>
        </w:tc>
        <w:tc>
          <w:tcPr>
            <w:tcW w:w="709"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709" w:type="dxa"/>
          </w:tcPr>
          <w:p w:rsidR="00971D3D" w:rsidRPr="0064004B" w:rsidRDefault="00971D3D">
            <w:pPr>
              <w:pStyle w:val="ConsPlusNormal"/>
              <w:jc w:val="center"/>
            </w:pPr>
            <w:r w:rsidRPr="0064004B">
              <w:t>-</w:t>
            </w:r>
          </w:p>
        </w:tc>
        <w:tc>
          <w:tcPr>
            <w:tcW w:w="737"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w:t>
            </w:r>
          </w:p>
        </w:tc>
        <w:tc>
          <w:tcPr>
            <w:tcW w:w="680" w:type="dxa"/>
          </w:tcPr>
          <w:p w:rsidR="00971D3D" w:rsidRPr="0064004B" w:rsidRDefault="00971D3D">
            <w:pPr>
              <w:pStyle w:val="ConsPlusNormal"/>
              <w:jc w:val="center"/>
            </w:pPr>
            <w:r w:rsidRPr="0064004B">
              <w:t>80</w:t>
            </w:r>
          </w:p>
        </w:tc>
        <w:tc>
          <w:tcPr>
            <w:tcW w:w="680" w:type="dxa"/>
          </w:tcPr>
          <w:p w:rsidR="00971D3D" w:rsidRPr="0064004B" w:rsidRDefault="00971D3D">
            <w:pPr>
              <w:pStyle w:val="ConsPlusNormal"/>
              <w:jc w:val="center"/>
            </w:pPr>
            <w:r w:rsidRPr="0064004B">
              <w:t>140</w:t>
            </w:r>
          </w:p>
        </w:tc>
        <w:tc>
          <w:tcPr>
            <w:tcW w:w="737" w:type="dxa"/>
          </w:tcPr>
          <w:p w:rsidR="00971D3D" w:rsidRPr="0064004B" w:rsidRDefault="00971D3D">
            <w:pPr>
              <w:pStyle w:val="ConsPlusNormal"/>
              <w:jc w:val="center"/>
            </w:pPr>
            <w:r w:rsidRPr="0064004B">
              <w:t>210</w:t>
            </w:r>
          </w:p>
        </w:tc>
        <w:tc>
          <w:tcPr>
            <w:tcW w:w="737" w:type="dxa"/>
          </w:tcPr>
          <w:p w:rsidR="00971D3D" w:rsidRPr="0064004B" w:rsidRDefault="00971D3D">
            <w:pPr>
              <w:pStyle w:val="ConsPlusNormal"/>
              <w:jc w:val="center"/>
            </w:pPr>
            <w:r w:rsidRPr="0064004B">
              <w:t>290</w:t>
            </w:r>
          </w:p>
        </w:tc>
        <w:tc>
          <w:tcPr>
            <w:tcW w:w="737" w:type="dxa"/>
          </w:tcPr>
          <w:p w:rsidR="00971D3D" w:rsidRPr="0064004B" w:rsidRDefault="00971D3D">
            <w:pPr>
              <w:pStyle w:val="ConsPlusNormal"/>
              <w:jc w:val="center"/>
            </w:pPr>
            <w:r w:rsidRPr="0064004B">
              <w:t>290</w:t>
            </w:r>
          </w:p>
        </w:tc>
      </w:tr>
      <w:tr w:rsidR="00971D3D" w:rsidRPr="0064004B">
        <w:tblPrEx>
          <w:tblBorders>
            <w:insideH w:val="nil"/>
          </w:tblBorders>
        </w:tblPrEx>
        <w:tc>
          <w:tcPr>
            <w:tcW w:w="680" w:type="dxa"/>
            <w:vMerge/>
            <w:tcBorders>
              <w:bottom w:val="nil"/>
            </w:tcBorders>
          </w:tcPr>
          <w:p w:rsidR="00971D3D" w:rsidRPr="0064004B" w:rsidRDefault="00971D3D"/>
        </w:tc>
        <w:tc>
          <w:tcPr>
            <w:tcW w:w="2156" w:type="dxa"/>
            <w:vMerge/>
            <w:tcBorders>
              <w:bottom w:val="nil"/>
            </w:tcBorders>
          </w:tcPr>
          <w:p w:rsidR="00971D3D" w:rsidRPr="0064004B" w:rsidRDefault="00971D3D"/>
        </w:tc>
        <w:tc>
          <w:tcPr>
            <w:tcW w:w="2154" w:type="dxa"/>
            <w:tcBorders>
              <w:bottom w:val="nil"/>
            </w:tcBorders>
          </w:tcPr>
          <w:p w:rsidR="00971D3D" w:rsidRPr="0064004B" w:rsidRDefault="00971D3D">
            <w:pPr>
              <w:pStyle w:val="ConsPlusNormal"/>
              <w:jc w:val="both"/>
            </w:pPr>
            <w:r w:rsidRPr="0064004B">
              <w:t xml:space="preserve">Количество обученных сотрудников </w:t>
            </w:r>
            <w:r w:rsidRPr="0064004B">
              <w:lastRenderedPageBreak/>
              <w:t>предприятий-участников в рамках реализации мероприятий повышения производительности труда самостоятельно, нарастающим итогом</w:t>
            </w:r>
          </w:p>
        </w:tc>
        <w:tc>
          <w:tcPr>
            <w:tcW w:w="794" w:type="dxa"/>
            <w:tcBorders>
              <w:bottom w:val="nil"/>
            </w:tcBorders>
          </w:tcPr>
          <w:p w:rsidR="00971D3D" w:rsidRPr="0064004B" w:rsidRDefault="00971D3D">
            <w:pPr>
              <w:pStyle w:val="ConsPlusNormal"/>
              <w:jc w:val="both"/>
            </w:pPr>
            <w:r w:rsidRPr="0064004B">
              <w:lastRenderedPageBreak/>
              <w:t>чел.</w:t>
            </w:r>
          </w:p>
        </w:tc>
        <w:tc>
          <w:tcPr>
            <w:tcW w:w="709" w:type="dxa"/>
            <w:tcBorders>
              <w:bottom w:val="nil"/>
            </w:tcBorders>
          </w:tcPr>
          <w:p w:rsidR="00971D3D" w:rsidRPr="0064004B" w:rsidRDefault="00971D3D">
            <w:pPr>
              <w:pStyle w:val="ConsPlusNormal"/>
              <w:jc w:val="center"/>
            </w:pPr>
            <w:r w:rsidRPr="0064004B">
              <w:t>-</w:t>
            </w:r>
          </w:p>
        </w:tc>
        <w:tc>
          <w:tcPr>
            <w:tcW w:w="709" w:type="dxa"/>
            <w:tcBorders>
              <w:bottom w:val="nil"/>
            </w:tcBorders>
          </w:tcPr>
          <w:p w:rsidR="00971D3D" w:rsidRPr="0064004B" w:rsidRDefault="00971D3D">
            <w:pPr>
              <w:pStyle w:val="ConsPlusNormal"/>
              <w:jc w:val="center"/>
            </w:pPr>
            <w:r w:rsidRPr="0064004B">
              <w:t>-</w:t>
            </w:r>
          </w:p>
        </w:tc>
        <w:tc>
          <w:tcPr>
            <w:tcW w:w="709" w:type="dxa"/>
            <w:tcBorders>
              <w:bottom w:val="nil"/>
            </w:tcBorders>
          </w:tcPr>
          <w:p w:rsidR="00971D3D" w:rsidRPr="0064004B" w:rsidRDefault="00971D3D">
            <w:pPr>
              <w:pStyle w:val="ConsPlusNormal"/>
              <w:jc w:val="center"/>
            </w:pPr>
            <w:r w:rsidRPr="0064004B">
              <w:t>-</w:t>
            </w:r>
          </w:p>
        </w:tc>
        <w:tc>
          <w:tcPr>
            <w:tcW w:w="737" w:type="dxa"/>
            <w:tcBorders>
              <w:bottom w:val="nil"/>
            </w:tcBorders>
          </w:tcPr>
          <w:p w:rsidR="00971D3D" w:rsidRPr="0064004B" w:rsidRDefault="00971D3D">
            <w:pPr>
              <w:pStyle w:val="ConsPlusNormal"/>
              <w:jc w:val="center"/>
            </w:pPr>
            <w:r w:rsidRPr="0064004B">
              <w:t>-</w:t>
            </w:r>
          </w:p>
        </w:tc>
        <w:tc>
          <w:tcPr>
            <w:tcW w:w="680" w:type="dxa"/>
            <w:tcBorders>
              <w:bottom w:val="nil"/>
            </w:tcBorders>
          </w:tcPr>
          <w:p w:rsidR="00971D3D" w:rsidRPr="0064004B" w:rsidRDefault="00971D3D">
            <w:pPr>
              <w:pStyle w:val="ConsPlusNormal"/>
              <w:jc w:val="center"/>
            </w:pPr>
            <w:r w:rsidRPr="0064004B">
              <w:t>-</w:t>
            </w:r>
          </w:p>
        </w:tc>
        <w:tc>
          <w:tcPr>
            <w:tcW w:w="680" w:type="dxa"/>
            <w:tcBorders>
              <w:bottom w:val="nil"/>
            </w:tcBorders>
          </w:tcPr>
          <w:p w:rsidR="00971D3D" w:rsidRPr="0064004B" w:rsidRDefault="00971D3D">
            <w:pPr>
              <w:pStyle w:val="ConsPlusNormal"/>
              <w:jc w:val="center"/>
            </w:pPr>
            <w:r w:rsidRPr="0064004B">
              <w:t>50</w:t>
            </w:r>
          </w:p>
        </w:tc>
        <w:tc>
          <w:tcPr>
            <w:tcW w:w="680" w:type="dxa"/>
            <w:tcBorders>
              <w:bottom w:val="nil"/>
            </w:tcBorders>
          </w:tcPr>
          <w:p w:rsidR="00971D3D" w:rsidRPr="0064004B" w:rsidRDefault="00971D3D">
            <w:pPr>
              <w:pStyle w:val="ConsPlusNormal"/>
              <w:jc w:val="center"/>
            </w:pPr>
            <w:r w:rsidRPr="0064004B">
              <w:t>114</w:t>
            </w:r>
          </w:p>
        </w:tc>
        <w:tc>
          <w:tcPr>
            <w:tcW w:w="680" w:type="dxa"/>
            <w:tcBorders>
              <w:bottom w:val="nil"/>
            </w:tcBorders>
          </w:tcPr>
          <w:p w:rsidR="00971D3D" w:rsidRPr="0064004B" w:rsidRDefault="00971D3D">
            <w:pPr>
              <w:pStyle w:val="ConsPlusNormal"/>
              <w:jc w:val="center"/>
            </w:pPr>
            <w:r w:rsidRPr="0064004B">
              <w:t>114</w:t>
            </w:r>
          </w:p>
        </w:tc>
        <w:tc>
          <w:tcPr>
            <w:tcW w:w="737" w:type="dxa"/>
            <w:tcBorders>
              <w:bottom w:val="nil"/>
            </w:tcBorders>
          </w:tcPr>
          <w:p w:rsidR="00971D3D" w:rsidRPr="0064004B" w:rsidRDefault="00971D3D">
            <w:pPr>
              <w:pStyle w:val="ConsPlusNormal"/>
              <w:jc w:val="center"/>
            </w:pPr>
            <w:r w:rsidRPr="0064004B">
              <w:t>114</w:t>
            </w:r>
          </w:p>
        </w:tc>
        <w:tc>
          <w:tcPr>
            <w:tcW w:w="737" w:type="dxa"/>
            <w:tcBorders>
              <w:bottom w:val="nil"/>
            </w:tcBorders>
          </w:tcPr>
          <w:p w:rsidR="00971D3D" w:rsidRPr="0064004B" w:rsidRDefault="00971D3D">
            <w:pPr>
              <w:pStyle w:val="ConsPlusNormal"/>
              <w:jc w:val="center"/>
            </w:pPr>
            <w:r w:rsidRPr="0064004B">
              <w:t>114</w:t>
            </w:r>
          </w:p>
        </w:tc>
        <w:tc>
          <w:tcPr>
            <w:tcW w:w="737" w:type="dxa"/>
            <w:tcBorders>
              <w:bottom w:val="nil"/>
            </w:tcBorders>
          </w:tcPr>
          <w:p w:rsidR="00971D3D" w:rsidRPr="0064004B" w:rsidRDefault="00971D3D">
            <w:pPr>
              <w:pStyle w:val="ConsPlusNormal"/>
              <w:jc w:val="center"/>
            </w:pPr>
            <w:r w:rsidRPr="0064004B">
              <w:t>114</w:t>
            </w:r>
          </w:p>
        </w:tc>
      </w:tr>
      <w:tr w:rsidR="00971D3D" w:rsidRPr="0064004B">
        <w:tblPrEx>
          <w:tblBorders>
            <w:insideH w:val="nil"/>
          </w:tblBorders>
        </w:tblPrEx>
        <w:tc>
          <w:tcPr>
            <w:tcW w:w="13579" w:type="dxa"/>
            <w:gridSpan w:val="15"/>
            <w:tcBorders>
              <w:top w:val="nil"/>
            </w:tcBorders>
          </w:tcPr>
          <w:p w:rsidR="00971D3D" w:rsidRPr="0064004B" w:rsidRDefault="00971D3D">
            <w:pPr>
              <w:pStyle w:val="ConsPlusNormal"/>
              <w:jc w:val="both"/>
            </w:pPr>
            <w:r w:rsidRPr="0064004B">
              <w:lastRenderedPageBreak/>
              <w:t>(п. 4 в ред. Постановления Правительства Ивановской области от 17.02.2020 N 41-п)</w:t>
            </w:r>
          </w:p>
        </w:tc>
      </w:tr>
      <w:tr w:rsidR="00971D3D" w:rsidRPr="0064004B">
        <w:tblPrEx>
          <w:tblBorders>
            <w:insideH w:val="nil"/>
          </w:tblBorders>
        </w:tblPrEx>
        <w:tc>
          <w:tcPr>
            <w:tcW w:w="680" w:type="dxa"/>
            <w:tcBorders>
              <w:bottom w:val="nil"/>
            </w:tcBorders>
          </w:tcPr>
          <w:p w:rsidR="00971D3D" w:rsidRPr="0064004B" w:rsidRDefault="00971D3D">
            <w:pPr>
              <w:pStyle w:val="ConsPlusNormal"/>
              <w:jc w:val="both"/>
            </w:pPr>
            <w:r w:rsidRPr="0064004B">
              <w:t>4.1.</w:t>
            </w:r>
          </w:p>
        </w:tc>
        <w:tc>
          <w:tcPr>
            <w:tcW w:w="2156" w:type="dxa"/>
            <w:tcBorders>
              <w:bottom w:val="nil"/>
            </w:tcBorders>
          </w:tcPr>
          <w:p w:rsidR="00971D3D" w:rsidRPr="0064004B" w:rsidRDefault="00971D3D">
            <w:pPr>
              <w:pStyle w:val="ConsPlusNormal"/>
              <w:jc w:val="both"/>
            </w:pPr>
            <w:r w:rsidRPr="0064004B">
              <w:t>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повышению производительности труда на предприятиях Ивановской области</w:t>
            </w:r>
          </w:p>
        </w:tc>
        <w:tc>
          <w:tcPr>
            <w:tcW w:w="2154" w:type="dxa"/>
            <w:tcBorders>
              <w:bottom w:val="nil"/>
            </w:tcBorders>
          </w:tcPr>
          <w:p w:rsidR="00971D3D" w:rsidRPr="0064004B" w:rsidRDefault="00971D3D">
            <w:pPr>
              <w:pStyle w:val="ConsPlusNormal"/>
              <w:jc w:val="both"/>
            </w:pPr>
            <w:r w:rsidRPr="0064004B">
              <w:t xml:space="preserve">Количество созданных потоков-образцов на предприятиях - участниках национального проекта под региональным управлением (совместно с экспертами регионального центра компетенций в сфере производительности труда, а также внедряющих мероприятия национального проекта самостоятельно (в том числе с </w:t>
            </w:r>
            <w:r w:rsidRPr="0064004B">
              <w:lastRenderedPageBreak/>
              <w:t>привлечением консультантов)), представляющих собой результат оптимизации производственных и (или)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w:t>
            </w:r>
          </w:p>
        </w:tc>
        <w:tc>
          <w:tcPr>
            <w:tcW w:w="794" w:type="dxa"/>
            <w:tcBorders>
              <w:bottom w:val="nil"/>
            </w:tcBorders>
          </w:tcPr>
          <w:p w:rsidR="00971D3D" w:rsidRPr="0064004B" w:rsidRDefault="00971D3D">
            <w:pPr>
              <w:pStyle w:val="ConsPlusNormal"/>
              <w:jc w:val="both"/>
            </w:pPr>
            <w:r w:rsidRPr="0064004B">
              <w:lastRenderedPageBreak/>
              <w:t>условных единиц</w:t>
            </w:r>
          </w:p>
        </w:tc>
        <w:tc>
          <w:tcPr>
            <w:tcW w:w="709" w:type="dxa"/>
            <w:tcBorders>
              <w:bottom w:val="nil"/>
            </w:tcBorders>
          </w:tcPr>
          <w:p w:rsidR="00971D3D" w:rsidRPr="0064004B" w:rsidRDefault="00971D3D">
            <w:pPr>
              <w:pStyle w:val="ConsPlusNormal"/>
              <w:jc w:val="center"/>
            </w:pPr>
            <w:r w:rsidRPr="0064004B">
              <w:t>-</w:t>
            </w:r>
          </w:p>
        </w:tc>
        <w:tc>
          <w:tcPr>
            <w:tcW w:w="709" w:type="dxa"/>
            <w:tcBorders>
              <w:bottom w:val="nil"/>
            </w:tcBorders>
          </w:tcPr>
          <w:p w:rsidR="00971D3D" w:rsidRPr="0064004B" w:rsidRDefault="00971D3D">
            <w:pPr>
              <w:pStyle w:val="ConsPlusNormal"/>
              <w:jc w:val="center"/>
            </w:pPr>
            <w:r w:rsidRPr="0064004B">
              <w:t>-</w:t>
            </w:r>
          </w:p>
        </w:tc>
        <w:tc>
          <w:tcPr>
            <w:tcW w:w="709" w:type="dxa"/>
            <w:tcBorders>
              <w:bottom w:val="nil"/>
            </w:tcBorders>
          </w:tcPr>
          <w:p w:rsidR="00971D3D" w:rsidRPr="0064004B" w:rsidRDefault="00971D3D">
            <w:pPr>
              <w:pStyle w:val="ConsPlusNormal"/>
              <w:jc w:val="center"/>
            </w:pPr>
            <w:r w:rsidRPr="0064004B">
              <w:t>-</w:t>
            </w:r>
          </w:p>
        </w:tc>
        <w:tc>
          <w:tcPr>
            <w:tcW w:w="737" w:type="dxa"/>
            <w:tcBorders>
              <w:bottom w:val="nil"/>
            </w:tcBorders>
          </w:tcPr>
          <w:p w:rsidR="00971D3D" w:rsidRPr="0064004B" w:rsidRDefault="00971D3D">
            <w:pPr>
              <w:pStyle w:val="ConsPlusNormal"/>
              <w:jc w:val="center"/>
            </w:pPr>
            <w:r w:rsidRPr="0064004B">
              <w:t>-</w:t>
            </w:r>
          </w:p>
        </w:tc>
        <w:tc>
          <w:tcPr>
            <w:tcW w:w="680" w:type="dxa"/>
            <w:tcBorders>
              <w:bottom w:val="nil"/>
            </w:tcBorders>
          </w:tcPr>
          <w:p w:rsidR="00971D3D" w:rsidRPr="0064004B" w:rsidRDefault="00971D3D">
            <w:pPr>
              <w:pStyle w:val="ConsPlusNormal"/>
              <w:jc w:val="center"/>
            </w:pPr>
            <w:r w:rsidRPr="0064004B">
              <w:t>-</w:t>
            </w:r>
          </w:p>
        </w:tc>
        <w:tc>
          <w:tcPr>
            <w:tcW w:w="680" w:type="dxa"/>
            <w:tcBorders>
              <w:bottom w:val="nil"/>
            </w:tcBorders>
          </w:tcPr>
          <w:p w:rsidR="00971D3D" w:rsidRPr="0064004B" w:rsidRDefault="00971D3D">
            <w:pPr>
              <w:pStyle w:val="ConsPlusNormal"/>
              <w:jc w:val="center"/>
            </w:pPr>
            <w:r w:rsidRPr="0064004B">
              <w:t>-</w:t>
            </w:r>
          </w:p>
        </w:tc>
        <w:tc>
          <w:tcPr>
            <w:tcW w:w="680" w:type="dxa"/>
            <w:tcBorders>
              <w:bottom w:val="nil"/>
            </w:tcBorders>
          </w:tcPr>
          <w:p w:rsidR="00971D3D" w:rsidRPr="0064004B" w:rsidRDefault="00971D3D">
            <w:pPr>
              <w:pStyle w:val="ConsPlusNormal"/>
              <w:jc w:val="center"/>
            </w:pPr>
            <w:r w:rsidRPr="0064004B">
              <w:t>3</w:t>
            </w:r>
          </w:p>
        </w:tc>
        <w:tc>
          <w:tcPr>
            <w:tcW w:w="680" w:type="dxa"/>
            <w:tcBorders>
              <w:bottom w:val="nil"/>
            </w:tcBorders>
          </w:tcPr>
          <w:p w:rsidR="00971D3D" w:rsidRPr="0064004B" w:rsidRDefault="00971D3D">
            <w:pPr>
              <w:pStyle w:val="ConsPlusNormal"/>
              <w:jc w:val="center"/>
            </w:pPr>
            <w:r w:rsidRPr="0064004B">
              <w:t>11</w:t>
            </w:r>
          </w:p>
        </w:tc>
        <w:tc>
          <w:tcPr>
            <w:tcW w:w="737" w:type="dxa"/>
            <w:tcBorders>
              <w:bottom w:val="nil"/>
            </w:tcBorders>
          </w:tcPr>
          <w:p w:rsidR="00971D3D" w:rsidRPr="0064004B" w:rsidRDefault="00971D3D">
            <w:pPr>
              <w:pStyle w:val="ConsPlusNormal"/>
              <w:jc w:val="center"/>
            </w:pPr>
            <w:r w:rsidRPr="0064004B">
              <w:t>13</w:t>
            </w:r>
          </w:p>
        </w:tc>
        <w:tc>
          <w:tcPr>
            <w:tcW w:w="737" w:type="dxa"/>
            <w:tcBorders>
              <w:bottom w:val="nil"/>
            </w:tcBorders>
          </w:tcPr>
          <w:p w:rsidR="00971D3D" w:rsidRPr="0064004B" w:rsidRDefault="00971D3D">
            <w:pPr>
              <w:pStyle w:val="ConsPlusNormal"/>
              <w:jc w:val="center"/>
            </w:pPr>
            <w:r w:rsidRPr="0064004B">
              <w:t>16</w:t>
            </w:r>
          </w:p>
        </w:tc>
        <w:tc>
          <w:tcPr>
            <w:tcW w:w="737" w:type="dxa"/>
            <w:tcBorders>
              <w:bottom w:val="nil"/>
            </w:tcBorders>
          </w:tcPr>
          <w:p w:rsidR="00971D3D" w:rsidRPr="0064004B" w:rsidRDefault="00971D3D">
            <w:pPr>
              <w:pStyle w:val="ConsPlusNormal"/>
              <w:jc w:val="center"/>
            </w:pPr>
            <w:r w:rsidRPr="0064004B">
              <w:t>20</w:t>
            </w:r>
          </w:p>
        </w:tc>
      </w:tr>
      <w:tr w:rsidR="00971D3D" w:rsidRPr="0064004B">
        <w:tblPrEx>
          <w:tblBorders>
            <w:insideH w:val="nil"/>
          </w:tblBorders>
        </w:tblPrEx>
        <w:tc>
          <w:tcPr>
            <w:tcW w:w="13579" w:type="dxa"/>
            <w:gridSpan w:val="15"/>
            <w:tcBorders>
              <w:top w:val="nil"/>
            </w:tcBorders>
          </w:tcPr>
          <w:p w:rsidR="00971D3D" w:rsidRPr="0064004B" w:rsidRDefault="00971D3D">
            <w:pPr>
              <w:pStyle w:val="ConsPlusNormal"/>
              <w:jc w:val="both"/>
            </w:pPr>
            <w:r w:rsidRPr="0064004B">
              <w:lastRenderedPageBreak/>
              <w:t>(в ред. Постановлений Правительства Ивановской области от 17.02.2020 N 41-п,</w:t>
            </w:r>
          </w:p>
          <w:p w:rsidR="00971D3D" w:rsidRPr="0064004B" w:rsidRDefault="00971D3D">
            <w:pPr>
              <w:pStyle w:val="ConsPlusNormal"/>
              <w:jc w:val="both"/>
            </w:pPr>
            <w:r w:rsidRPr="0064004B">
              <w:t>от 30.10.2020 N 544-п)</w:t>
            </w:r>
          </w:p>
        </w:tc>
      </w:tr>
    </w:tbl>
    <w:p w:rsidR="00971D3D" w:rsidRPr="0064004B" w:rsidRDefault="00971D3D">
      <w:pPr>
        <w:pStyle w:val="ConsPlusNormal"/>
      </w:pPr>
    </w:p>
    <w:p w:rsidR="00971D3D" w:rsidRPr="0064004B" w:rsidRDefault="00971D3D">
      <w:pPr>
        <w:pStyle w:val="ConsPlusNormal"/>
        <w:ind w:firstLine="540"/>
        <w:jc w:val="both"/>
      </w:pPr>
      <w:r w:rsidRPr="0064004B">
        <w:t>Значения целевых индикаторов (показателей) определяются в соответствии с данными ведомственного учета Департамента экономического развития и торговли Ивановской области.</w:t>
      </w:r>
    </w:p>
    <w:p w:rsidR="00971D3D" w:rsidRDefault="00971D3D">
      <w:pPr>
        <w:pStyle w:val="ConsPlusNormal"/>
        <w:jc w:val="center"/>
      </w:pPr>
    </w:p>
    <w:p w:rsidR="00637091" w:rsidRDefault="00637091">
      <w:pPr>
        <w:pStyle w:val="ConsPlusNormal"/>
        <w:jc w:val="center"/>
      </w:pPr>
    </w:p>
    <w:p w:rsidR="00637091" w:rsidRPr="0064004B" w:rsidRDefault="00637091">
      <w:pPr>
        <w:pStyle w:val="ConsPlusNormal"/>
        <w:jc w:val="center"/>
      </w:pPr>
    </w:p>
    <w:p w:rsidR="00971D3D" w:rsidRPr="0064004B" w:rsidRDefault="00971D3D">
      <w:pPr>
        <w:pStyle w:val="ConsPlusTitle"/>
        <w:jc w:val="center"/>
        <w:outlineLvl w:val="2"/>
      </w:pPr>
      <w:r w:rsidRPr="0064004B">
        <w:lastRenderedPageBreak/>
        <w:t>4. Ресурсное обеспечение подпрограммы</w:t>
      </w:r>
    </w:p>
    <w:p w:rsidR="00971D3D" w:rsidRPr="0064004B" w:rsidRDefault="00971D3D">
      <w:pPr>
        <w:pStyle w:val="ConsPlusTitle"/>
        <w:jc w:val="center"/>
      </w:pPr>
      <w:r w:rsidRPr="0064004B">
        <w:t>государственной программы Ивановской области</w:t>
      </w:r>
    </w:p>
    <w:p w:rsidR="00971D3D" w:rsidRPr="0064004B" w:rsidRDefault="00971D3D">
      <w:pPr>
        <w:pStyle w:val="ConsPlusNormal"/>
        <w:jc w:val="center"/>
      </w:pPr>
      <w:r w:rsidRPr="0064004B">
        <w:t>(в ред. Постановления Правительства Ивановской области</w:t>
      </w:r>
    </w:p>
    <w:p w:rsidR="00971D3D" w:rsidRPr="0064004B" w:rsidRDefault="00971D3D">
      <w:pPr>
        <w:pStyle w:val="ConsPlusNormal"/>
        <w:jc w:val="center"/>
      </w:pPr>
      <w:r w:rsidRPr="0064004B">
        <w:t>от 30.10.2020 N 544-п)</w:t>
      </w:r>
    </w:p>
    <w:p w:rsidR="00971D3D" w:rsidRPr="0064004B" w:rsidRDefault="00971D3D">
      <w:pPr>
        <w:pStyle w:val="ConsPlusNormal"/>
        <w:jc w:val="center"/>
      </w:pPr>
    </w:p>
    <w:p w:rsidR="00971D3D" w:rsidRPr="0064004B" w:rsidRDefault="00971D3D" w:rsidP="002E34B3">
      <w:pPr>
        <w:pStyle w:val="ConsPlusNormal"/>
        <w:jc w:val="right"/>
      </w:pPr>
      <w:r w:rsidRPr="0064004B">
        <w:t>(руб.)</w:t>
      </w: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7"/>
        <w:gridCol w:w="1871"/>
        <w:gridCol w:w="964"/>
        <w:gridCol w:w="850"/>
        <w:gridCol w:w="993"/>
        <w:gridCol w:w="850"/>
        <w:gridCol w:w="992"/>
        <w:gridCol w:w="993"/>
        <w:gridCol w:w="1134"/>
        <w:gridCol w:w="1276"/>
        <w:gridCol w:w="1134"/>
        <w:gridCol w:w="993"/>
        <w:gridCol w:w="991"/>
      </w:tblGrid>
      <w:tr w:rsidR="00971D3D" w:rsidRPr="0064004B" w:rsidTr="002E34B3">
        <w:tc>
          <w:tcPr>
            <w:tcW w:w="567" w:type="dxa"/>
          </w:tcPr>
          <w:p w:rsidR="00971D3D" w:rsidRPr="002E34B3" w:rsidRDefault="00971D3D">
            <w:pPr>
              <w:pStyle w:val="ConsPlusNormal"/>
              <w:jc w:val="center"/>
              <w:rPr>
                <w:sz w:val="20"/>
              </w:rPr>
            </w:pPr>
            <w:r w:rsidRPr="002E34B3">
              <w:rPr>
                <w:sz w:val="20"/>
              </w:rPr>
              <w:t>N п/п</w:t>
            </w:r>
          </w:p>
        </w:tc>
        <w:tc>
          <w:tcPr>
            <w:tcW w:w="2047" w:type="dxa"/>
          </w:tcPr>
          <w:p w:rsidR="00971D3D" w:rsidRPr="002E34B3" w:rsidRDefault="00971D3D">
            <w:pPr>
              <w:pStyle w:val="ConsPlusNormal"/>
              <w:jc w:val="center"/>
              <w:rPr>
                <w:sz w:val="20"/>
              </w:rPr>
            </w:pPr>
            <w:r w:rsidRPr="002E34B3">
              <w:rPr>
                <w:sz w:val="20"/>
              </w:rPr>
              <w:t>Наименование основного мероприятия (мероприятия)/источник ресурсного обеспечения</w:t>
            </w:r>
          </w:p>
        </w:tc>
        <w:tc>
          <w:tcPr>
            <w:tcW w:w="1871" w:type="dxa"/>
          </w:tcPr>
          <w:p w:rsidR="00971D3D" w:rsidRPr="002E34B3" w:rsidRDefault="00971D3D">
            <w:pPr>
              <w:pStyle w:val="ConsPlusNormal"/>
              <w:jc w:val="center"/>
              <w:rPr>
                <w:sz w:val="20"/>
              </w:rPr>
            </w:pPr>
            <w:r w:rsidRPr="002E34B3">
              <w:rPr>
                <w:sz w:val="20"/>
              </w:rPr>
              <w:t>Исполнитель</w:t>
            </w:r>
          </w:p>
        </w:tc>
        <w:tc>
          <w:tcPr>
            <w:tcW w:w="964" w:type="dxa"/>
          </w:tcPr>
          <w:p w:rsidR="00971D3D" w:rsidRPr="002E34B3" w:rsidRDefault="00971D3D">
            <w:pPr>
              <w:pStyle w:val="ConsPlusNormal"/>
              <w:jc w:val="center"/>
              <w:rPr>
                <w:sz w:val="20"/>
              </w:rPr>
            </w:pPr>
            <w:r w:rsidRPr="002E34B3">
              <w:rPr>
                <w:sz w:val="20"/>
              </w:rPr>
              <w:t>2014 год</w:t>
            </w:r>
          </w:p>
        </w:tc>
        <w:tc>
          <w:tcPr>
            <w:tcW w:w="850" w:type="dxa"/>
          </w:tcPr>
          <w:p w:rsidR="00971D3D" w:rsidRPr="002E34B3" w:rsidRDefault="00971D3D">
            <w:pPr>
              <w:pStyle w:val="ConsPlusNormal"/>
              <w:jc w:val="center"/>
              <w:rPr>
                <w:sz w:val="20"/>
              </w:rPr>
            </w:pPr>
            <w:r w:rsidRPr="002E34B3">
              <w:rPr>
                <w:sz w:val="20"/>
              </w:rPr>
              <w:t>2015 год</w:t>
            </w:r>
          </w:p>
        </w:tc>
        <w:tc>
          <w:tcPr>
            <w:tcW w:w="993" w:type="dxa"/>
          </w:tcPr>
          <w:p w:rsidR="00971D3D" w:rsidRPr="002E34B3" w:rsidRDefault="00971D3D">
            <w:pPr>
              <w:pStyle w:val="ConsPlusNormal"/>
              <w:jc w:val="center"/>
              <w:rPr>
                <w:sz w:val="20"/>
              </w:rPr>
            </w:pPr>
            <w:r w:rsidRPr="002E34B3">
              <w:rPr>
                <w:sz w:val="20"/>
              </w:rPr>
              <w:t>2016 год</w:t>
            </w:r>
          </w:p>
        </w:tc>
        <w:tc>
          <w:tcPr>
            <w:tcW w:w="850" w:type="dxa"/>
          </w:tcPr>
          <w:p w:rsidR="00971D3D" w:rsidRPr="002E34B3" w:rsidRDefault="00971D3D">
            <w:pPr>
              <w:pStyle w:val="ConsPlusNormal"/>
              <w:jc w:val="center"/>
              <w:rPr>
                <w:sz w:val="20"/>
              </w:rPr>
            </w:pPr>
            <w:r w:rsidRPr="002E34B3">
              <w:rPr>
                <w:sz w:val="20"/>
              </w:rPr>
              <w:t>2017 год</w:t>
            </w:r>
          </w:p>
        </w:tc>
        <w:tc>
          <w:tcPr>
            <w:tcW w:w="992" w:type="dxa"/>
          </w:tcPr>
          <w:p w:rsidR="00971D3D" w:rsidRPr="002E34B3" w:rsidRDefault="00971D3D">
            <w:pPr>
              <w:pStyle w:val="ConsPlusNormal"/>
              <w:jc w:val="center"/>
              <w:rPr>
                <w:sz w:val="20"/>
              </w:rPr>
            </w:pPr>
            <w:r w:rsidRPr="002E34B3">
              <w:rPr>
                <w:sz w:val="20"/>
              </w:rPr>
              <w:t>2018 год</w:t>
            </w:r>
          </w:p>
        </w:tc>
        <w:tc>
          <w:tcPr>
            <w:tcW w:w="993" w:type="dxa"/>
          </w:tcPr>
          <w:p w:rsidR="00971D3D" w:rsidRPr="002E34B3" w:rsidRDefault="00971D3D">
            <w:pPr>
              <w:pStyle w:val="ConsPlusNormal"/>
              <w:jc w:val="center"/>
              <w:rPr>
                <w:sz w:val="20"/>
              </w:rPr>
            </w:pPr>
            <w:r w:rsidRPr="002E34B3">
              <w:rPr>
                <w:sz w:val="20"/>
              </w:rPr>
              <w:t>2019 год</w:t>
            </w:r>
          </w:p>
        </w:tc>
        <w:tc>
          <w:tcPr>
            <w:tcW w:w="1134" w:type="dxa"/>
          </w:tcPr>
          <w:p w:rsidR="00971D3D" w:rsidRPr="002E34B3" w:rsidRDefault="00971D3D">
            <w:pPr>
              <w:pStyle w:val="ConsPlusNormal"/>
              <w:jc w:val="center"/>
              <w:rPr>
                <w:sz w:val="20"/>
              </w:rPr>
            </w:pPr>
            <w:r w:rsidRPr="002E34B3">
              <w:rPr>
                <w:sz w:val="20"/>
              </w:rPr>
              <w:t>2020 год</w:t>
            </w:r>
          </w:p>
        </w:tc>
        <w:tc>
          <w:tcPr>
            <w:tcW w:w="1276" w:type="dxa"/>
          </w:tcPr>
          <w:p w:rsidR="00971D3D" w:rsidRPr="002E34B3" w:rsidRDefault="00971D3D">
            <w:pPr>
              <w:pStyle w:val="ConsPlusNormal"/>
              <w:jc w:val="center"/>
              <w:rPr>
                <w:sz w:val="20"/>
              </w:rPr>
            </w:pPr>
            <w:r w:rsidRPr="002E34B3">
              <w:rPr>
                <w:sz w:val="20"/>
              </w:rPr>
              <w:t>2021 год</w:t>
            </w:r>
          </w:p>
        </w:tc>
        <w:tc>
          <w:tcPr>
            <w:tcW w:w="1134" w:type="dxa"/>
          </w:tcPr>
          <w:p w:rsidR="00971D3D" w:rsidRPr="002E34B3" w:rsidRDefault="00971D3D">
            <w:pPr>
              <w:pStyle w:val="ConsPlusNormal"/>
              <w:jc w:val="center"/>
              <w:rPr>
                <w:sz w:val="20"/>
              </w:rPr>
            </w:pPr>
            <w:r w:rsidRPr="002E34B3">
              <w:rPr>
                <w:sz w:val="20"/>
              </w:rPr>
              <w:t>2022 год</w:t>
            </w:r>
          </w:p>
        </w:tc>
        <w:tc>
          <w:tcPr>
            <w:tcW w:w="993" w:type="dxa"/>
          </w:tcPr>
          <w:p w:rsidR="00971D3D" w:rsidRPr="002E34B3" w:rsidRDefault="00971D3D">
            <w:pPr>
              <w:pStyle w:val="ConsPlusNormal"/>
              <w:jc w:val="center"/>
              <w:rPr>
                <w:sz w:val="20"/>
              </w:rPr>
            </w:pPr>
            <w:r w:rsidRPr="002E34B3">
              <w:rPr>
                <w:sz w:val="20"/>
              </w:rPr>
              <w:t>2023 год</w:t>
            </w:r>
          </w:p>
        </w:tc>
        <w:tc>
          <w:tcPr>
            <w:tcW w:w="991" w:type="dxa"/>
          </w:tcPr>
          <w:p w:rsidR="00971D3D" w:rsidRPr="002E34B3" w:rsidRDefault="00971D3D">
            <w:pPr>
              <w:pStyle w:val="ConsPlusNormal"/>
              <w:jc w:val="center"/>
              <w:rPr>
                <w:sz w:val="20"/>
              </w:rPr>
            </w:pPr>
            <w:r w:rsidRPr="002E34B3">
              <w:rPr>
                <w:sz w:val="20"/>
              </w:rPr>
              <w:t>2024 год</w:t>
            </w:r>
          </w:p>
        </w:tc>
      </w:tr>
      <w:tr w:rsidR="00971D3D" w:rsidRPr="0064004B" w:rsidTr="002E34B3">
        <w:tc>
          <w:tcPr>
            <w:tcW w:w="2614" w:type="dxa"/>
            <w:gridSpan w:val="2"/>
          </w:tcPr>
          <w:p w:rsidR="00971D3D" w:rsidRPr="002E34B3" w:rsidRDefault="00971D3D">
            <w:pPr>
              <w:pStyle w:val="ConsPlusNormal"/>
              <w:jc w:val="both"/>
              <w:rPr>
                <w:sz w:val="20"/>
              </w:rPr>
            </w:pPr>
            <w:r w:rsidRPr="002E34B3">
              <w:rPr>
                <w:sz w:val="20"/>
              </w:rPr>
              <w:t>Подпрограмма, всего:</w:t>
            </w:r>
          </w:p>
        </w:tc>
        <w:tc>
          <w:tcPr>
            <w:tcW w:w="1871" w:type="dxa"/>
          </w:tcPr>
          <w:p w:rsidR="00971D3D" w:rsidRPr="002E34B3" w:rsidRDefault="00971D3D">
            <w:pPr>
              <w:pStyle w:val="ConsPlusNormal"/>
              <w:jc w:val="both"/>
              <w:rPr>
                <w:sz w:val="20"/>
              </w:rPr>
            </w:pPr>
          </w:p>
        </w:tc>
        <w:tc>
          <w:tcPr>
            <w:tcW w:w="964" w:type="dxa"/>
          </w:tcPr>
          <w:p w:rsidR="00971D3D" w:rsidRPr="002E34B3" w:rsidRDefault="00971D3D">
            <w:pPr>
              <w:pStyle w:val="ConsPlusNormal"/>
              <w:jc w:val="center"/>
              <w:rPr>
                <w:sz w:val="20"/>
              </w:rPr>
            </w:pPr>
            <w:r w:rsidRPr="002E34B3">
              <w:rPr>
                <w:sz w:val="20"/>
              </w:rPr>
              <w:t>1627244,50</w:t>
            </w:r>
          </w:p>
        </w:tc>
        <w:tc>
          <w:tcPr>
            <w:tcW w:w="850" w:type="dxa"/>
          </w:tcPr>
          <w:p w:rsidR="00971D3D" w:rsidRPr="002E34B3" w:rsidRDefault="00971D3D">
            <w:pPr>
              <w:pStyle w:val="ConsPlusNormal"/>
              <w:jc w:val="center"/>
              <w:rPr>
                <w:sz w:val="20"/>
              </w:rPr>
            </w:pPr>
            <w:r w:rsidRPr="002E34B3">
              <w:rPr>
                <w:sz w:val="20"/>
              </w:rPr>
              <w:t>1099290,00</w:t>
            </w:r>
          </w:p>
        </w:tc>
        <w:tc>
          <w:tcPr>
            <w:tcW w:w="993" w:type="dxa"/>
          </w:tcPr>
          <w:p w:rsidR="00971D3D" w:rsidRPr="002E34B3" w:rsidRDefault="00971D3D">
            <w:pPr>
              <w:pStyle w:val="ConsPlusNormal"/>
              <w:jc w:val="center"/>
              <w:rPr>
                <w:sz w:val="20"/>
              </w:rPr>
            </w:pPr>
            <w:r w:rsidRPr="002E34B3">
              <w:rPr>
                <w:sz w:val="20"/>
              </w:rPr>
              <w:t>924012,00</w:t>
            </w:r>
          </w:p>
        </w:tc>
        <w:tc>
          <w:tcPr>
            <w:tcW w:w="850" w:type="dxa"/>
          </w:tcPr>
          <w:p w:rsidR="00971D3D" w:rsidRPr="002E34B3" w:rsidRDefault="00971D3D">
            <w:pPr>
              <w:pStyle w:val="ConsPlusNormal"/>
              <w:jc w:val="center"/>
              <w:rPr>
                <w:sz w:val="20"/>
              </w:rPr>
            </w:pPr>
            <w:r w:rsidRPr="002E34B3">
              <w:rPr>
                <w:sz w:val="20"/>
              </w:rPr>
              <w:t>500400,00</w:t>
            </w:r>
          </w:p>
        </w:tc>
        <w:tc>
          <w:tcPr>
            <w:tcW w:w="992" w:type="dxa"/>
          </w:tcPr>
          <w:p w:rsidR="00971D3D" w:rsidRPr="002E34B3" w:rsidRDefault="00971D3D">
            <w:pPr>
              <w:pStyle w:val="ConsPlusNormal"/>
              <w:jc w:val="center"/>
              <w:rPr>
                <w:sz w:val="20"/>
              </w:rPr>
            </w:pPr>
            <w:r w:rsidRPr="002E34B3">
              <w:rPr>
                <w:sz w:val="20"/>
              </w:rPr>
              <w:t>474062,50</w:t>
            </w:r>
          </w:p>
        </w:tc>
        <w:tc>
          <w:tcPr>
            <w:tcW w:w="993" w:type="dxa"/>
          </w:tcPr>
          <w:p w:rsidR="00971D3D" w:rsidRPr="002E34B3" w:rsidRDefault="00971D3D">
            <w:pPr>
              <w:pStyle w:val="ConsPlusNormal"/>
              <w:jc w:val="center"/>
              <w:rPr>
                <w:sz w:val="20"/>
              </w:rPr>
            </w:pPr>
            <w:r w:rsidRPr="002E34B3">
              <w:rPr>
                <w:sz w:val="20"/>
              </w:rPr>
              <w:t>29191893,75</w:t>
            </w:r>
          </w:p>
        </w:tc>
        <w:tc>
          <w:tcPr>
            <w:tcW w:w="1134" w:type="dxa"/>
          </w:tcPr>
          <w:p w:rsidR="00971D3D" w:rsidRPr="002E34B3" w:rsidRDefault="00971D3D">
            <w:pPr>
              <w:pStyle w:val="ConsPlusNormal"/>
              <w:jc w:val="center"/>
              <w:rPr>
                <w:sz w:val="20"/>
              </w:rPr>
            </w:pPr>
            <w:r w:rsidRPr="002E34B3">
              <w:rPr>
                <w:sz w:val="20"/>
              </w:rPr>
              <w:t>46427693,75</w:t>
            </w:r>
          </w:p>
        </w:tc>
        <w:tc>
          <w:tcPr>
            <w:tcW w:w="1276" w:type="dxa"/>
          </w:tcPr>
          <w:p w:rsidR="00971D3D" w:rsidRPr="002E34B3" w:rsidRDefault="00971D3D">
            <w:pPr>
              <w:pStyle w:val="ConsPlusNormal"/>
              <w:jc w:val="center"/>
              <w:rPr>
                <w:sz w:val="20"/>
              </w:rPr>
            </w:pPr>
            <w:r w:rsidRPr="002E34B3">
              <w:rPr>
                <w:sz w:val="20"/>
              </w:rPr>
              <w:t>115375421,75</w:t>
            </w:r>
          </w:p>
        </w:tc>
        <w:tc>
          <w:tcPr>
            <w:tcW w:w="1134" w:type="dxa"/>
          </w:tcPr>
          <w:p w:rsidR="00971D3D" w:rsidRPr="002E34B3" w:rsidRDefault="00971D3D">
            <w:pPr>
              <w:pStyle w:val="ConsPlusNormal"/>
              <w:jc w:val="center"/>
              <w:rPr>
                <w:sz w:val="20"/>
              </w:rPr>
            </w:pPr>
            <w:r w:rsidRPr="002E34B3">
              <w:rPr>
                <w:sz w:val="20"/>
              </w:rPr>
              <w:t>92133135,75</w:t>
            </w:r>
          </w:p>
        </w:tc>
        <w:tc>
          <w:tcPr>
            <w:tcW w:w="993" w:type="dxa"/>
          </w:tcPr>
          <w:p w:rsidR="00971D3D" w:rsidRPr="002E34B3" w:rsidRDefault="00971D3D">
            <w:pPr>
              <w:pStyle w:val="ConsPlusNormal"/>
              <w:jc w:val="center"/>
              <w:rPr>
                <w:sz w:val="20"/>
              </w:rPr>
            </w:pPr>
            <w:r w:rsidRPr="002E34B3">
              <w:rPr>
                <w:sz w:val="20"/>
              </w:rPr>
              <w:t>179300,00</w:t>
            </w:r>
          </w:p>
        </w:tc>
        <w:tc>
          <w:tcPr>
            <w:tcW w:w="991" w:type="dxa"/>
          </w:tcPr>
          <w:p w:rsidR="00971D3D" w:rsidRPr="002E34B3" w:rsidRDefault="00971D3D">
            <w:pPr>
              <w:pStyle w:val="ConsPlusNormal"/>
              <w:jc w:val="center"/>
              <w:rPr>
                <w:sz w:val="20"/>
              </w:rPr>
            </w:pPr>
            <w:r w:rsidRPr="002E34B3">
              <w:rPr>
                <w:sz w:val="20"/>
              </w:rPr>
              <w:t>179300,00</w:t>
            </w:r>
          </w:p>
        </w:tc>
      </w:tr>
      <w:tr w:rsidR="00971D3D" w:rsidRPr="0064004B" w:rsidTr="002E34B3">
        <w:trPr>
          <w:trHeight w:val="668"/>
        </w:trPr>
        <w:tc>
          <w:tcPr>
            <w:tcW w:w="2614" w:type="dxa"/>
            <w:gridSpan w:val="2"/>
          </w:tcPr>
          <w:p w:rsidR="00971D3D" w:rsidRPr="002E34B3" w:rsidRDefault="00971D3D">
            <w:pPr>
              <w:pStyle w:val="ConsPlusNormal"/>
              <w:jc w:val="both"/>
              <w:rPr>
                <w:sz w:val="20"/>
              </w:rPr>
            </w:pPr>
            <w:r w:rsidRPr="002E34B3">
              <w:rPr>
                <w:sz w:val="20"/>
              </w:rPr>
              <w:t>бюджетные ассигнования:</w:t>
            </w:r>
          </w:p>
        </w:tc>
        <w:tc>
          <w:tcPr>
            <w:tcW w:w="1871" w:type="dxa"/>
          </w:tcPr>
          <w:p w:rsidR="00971D3D" w:rsidRPr="002E34B3" w:rsidRDefault="00971D3D">
            <w:pPr>
              <w:pStyle w:val="ConsPlusNormal"/>
              <w:jc w:val="both"/>
              <w:rPr>
                <w:sz w:val="20"/>
              </w:rPr>
            </w:pPr>
          </w:p>
        </w:tc>
        <w:tc>
          <w:tcPr>
            <w:tcW w:w="964" w:type="dxa"/>
          </w:tcPr>
          <w:p w:rsidR="00971D3D" w:rsidRPr="002E34B3" w:rsidRDefault="00971D3D">
            <w:pPr>
              <w:pStyle w:val="ConsPlusNormal"/>
              <w:jc w:val="center"/>
              <w:rPr>
                <w:sz w:val="20"/>
              </w:rPr>
            </w:pPr>
            <w:r w:rsidRPr="002E34B3">
              <w:rPr>
                <w:sz w:val="20"/>
              </w:rPr>
              <w:t>1627244,50</w:t>
            </w:r>
          </w:p>
        </w:tc>
        <w:tc>
          <w:tcPr>
            <w:tcW w:w="850" w:type="dxa"/>
          </w:tcPr>
          <w:p w:rsidR="00971D3D" w:rsidRPr="002E34B3" w:rsidRDefault="00971D3D">
            <w:pPr>
              <w:pStyle w:val="ConsPlusNormal"/>
              <w:jc w:val="center"/>
              <w:rPr>
                <w:sz w:val="20"/>
              </w:rPr>
            </w:pPr>
            <w:r w:rsidRPr="002E34B3">
              <w:rPr>
                <w:sz w:val="20"/>
              </w:rPr>
              <w:t>1099290,00</w:t>
            </w:r>
          </w:p>
        </w:tc>
        <w:tc>
          <w:tcPr>
            <w:tcW w:w="993" w:type="dxa"/>
          </w:tcPr>
          <w:p w:rsidR="00971D3D" w:rsidRPr="002E34B3" w:rsidRDefault="00971D3D">
            <w:pPr>
              <w:pStyle w:val="ConsPlusNormal"/>
              <w:jc w:val="center"/>
              <w:rPr>
                <w:sz w:val="20"/>
              </w:rPr>
            </w:pPr>
            <w:r w:rsidRPr="002E34B3">
              <w:rPr>
                <w:sz w:val="20"/>
              </w:rPr>
              <w:t>924012,00</w:t>
            </w:r>
          </w:p>
        </w:tc>
        <w:tc>
          <w:tcPr>
            <w:tcW w:w="850" w:type="dxa"/>
          </w:tcPr>
          <w:p w:rsidR="00971D3D" w:rsidRPr="002E34B3" w:rsidRDefault="00971D3D">
            <w:pPr>
              <w:pStyle w:val="ConsPlusNormal"/>
              <w:jc w:val="center"/>
              <w:rPr>
                <w:sz w:val="20"/>
              </w:rPr>
            </w:pPr>
            <w:r w:rsidRPr="002E34B3">
              <w:rPr>
                <w:sz w:val="20"/>
              </w:rPr>
              <w:t>500400,00</w:t>
            </w:r>
          </w:p>
        </w:tc>
        <w:tc>
          <w:tcPr>
            <w:tcW w:w="992" w:type="dxa"/>
          </w:tcPr>
          <w:p w:rsidR="00971D3D" w:rsidRPr="002E34B3" w:rsidRDefault="00971D3D">
            <w:pPr>
              <w:pStyle w:val="ConsPlusNormal"/>
              <w:jc w:val="center"/>
              <w:rPr>
                <w:sz w:val="20"/>
              </w:rPr>
            </w:pPr>
            <w:r w:rsidRPr="002E34B3">
              <w:rPr>
                <w:sz w:val="20"/>
              </w:rPr>
              <w:t>474062,50</w:t>
            </w:r>
          </w:p>
        </w:tc>
        <w:tc>
          <w:tcPr>
            <w:tcW w:w="993" w:type="dxa"/>
          </w:tcPr>
          <w:p w:rsidR="00971D3D" w:rsidRPr="002E34B3" w:rsidRDefault="00971D3D">
            <w:pPr>
              <w:pStyle w:val="ConsPlusNormal"/>
              <w:jc w:val="center"/>
              <w:rPr>
                <w:sz w:val="20"/>
              </w:rPr>
            </w:pPr>
            <w:r w:rsidRPr="002E34B3">
              <w:rPr>
                <w:sz w:val="20"/>
              </w:rPr>
              <w:t>29191893,75</w:t>
            </w:r>
          </w:p>
        </w:tc>
        <w:tc>
          <w:tcPr>
            <w:tcW w:w="1134" w:type="dxa"/>
          </w:tcPr>
          <w:p w:rsidR="00971D3D" w:rsidRPr="002E34B3" w:rsidRDefault="00971D3D">
            <w:pPr>
              <w:pStyle w:val="ConsPlusNormal"/>
              <w:jc w:val="center"/>
              <w:rPr>
                <w:sz w:val="20"/>
              </w:rPr>
            </w:pPr>
            <w:r w:rsidRPr="002E34B3">
              <w:rPr>
                <w:sz w:val="20"/>
              </w:rPr>
              <w:t>46427693,75</w:t>
            </w:r>
          </w:p>
        </w:tc>
        <w:tc>
          <w:tcPr>
            <w:tcW w:w="1276" w:type="dxa"/>
          </w:tcPr>
          <w:p w:rsidR="00971D3D" w:rsidRPr="002E34B3" w:rsidRDefault="00971D3D">
            <w:pPr>
              <w:pStyle w:val="ConsPlusNormal"/>
              <w:jc w:val="center"/>
              <w:rPr>
                <w:sz w:val="20"/>
              </w:rPr>
            </w:pPr>
            <w:r w:rsidRPr="002E34B3">
              <w:rPr>
                <w:sz w:val="20"/>
              </w:rPr>
              <w:t>7727393,75</w:t>
            </w:r>
          </w:p>
        </w:tc>
        <w:tc>
          <w:tcPr>
            <w:tcW w:w="1134" w:type="dxa"/>
          </w:tcPr>
          <w:p w:rsidR="00971D3D" w:rsidRPr="002E34B3" w:rsidRDefault="00971D3D">
            <w:pPr>
              <w:pStyle w:val="ConsPlusNormal"/>
              <w:jc w:val="center"/>
              <w:rPr>
                <w:sz w:val="20"/>
              </w:rPr>
            </w:pPr>
            <w:r w:rsidRPr="002E34B3">
              <w:rPr>
                <w:sz w:val="20"/>
              </w:rPr>
              <w:t>8118193,75</w:t>
            </w:r>
          </w:p>
        </w:tc>
        <w:tc>
          <w:tcPr>
            <w:tcW w:w="993" w:type="dxa"/>
          </w:tcPr>
          <w:p w:rsidR="00971D3D" w:rsidRPr="002E34B3" w:rsidRDefault="00971D3D">
            <w:pPr>
              <w:pStyle w:val="ConsPlusNormal"/>
              <w:jc w:val="center"/>
              <w:rPr>
                <w:sz w:val="20"/>
              </w:rPr>
            </w:pPr>
            <w:r w:rsidRPr="002E34B3">
              <w:rPr>
                <w:sz w:val="20"/>
              </w:rPr>
              <w:t>179300,00</w:t>
            </w:r>
          </w:p>
        </w:tc>
        <w:tc>
          <w:tcPr>
            <w:tcW w:w="991" w:type="dxa"/>
          </w:tcPr>
          <w:p w:rsidR="00971D3D" w:rsidRPr="002E34B3" w:rsidRDefault="00971D3D">
            <w:pPr>
              <w:pStyle w:val="ConsPlusNormal"/>
              <w:jc w:val="center"/>
              <w:rPr>
                <w:sz w:val="20"/>
              </w:rPr>
            </w:pPr>
            <w:r w:rsidRPr="002E34B3">
              <w:rPr>
                <w:sz w:val="20"/>
              </w:rPr>
              <w:t>179300,00</w:t>
            </w:r>
          </w:p>
        </w:tc>
      </w:tr>
      <w:tr w:rsidR="00971D3D" w:rsidRPr="0064004B" w:rsidTr="002E34B3">
        <w:tc>
          <w:tcPr>
            <w:tcW w:w="2614" w:type="dxa"/>
            <w:gridSpan w:val="2"/>
          </w:tcPr>
          <w:p w:rsidR="00971D3D" w:rsidRPr="002E34B3" w:rsidRDefault="00971D3D">
            <w:pPr>
              <w:pStyle w:val="ConsPlusNormal"/>
              <w:jc w:val="both"/>
              <w:rPr>
                <w:sz w:val="20"/>
              </w:rPr>
            </w:pPr>
            <w:r w:rsidRPr="002E34B3">
              <w:rPr>
                <w:sz w:val="20"/>
              </w:rPr>
              <w:t>- областной бюджет</w:t>
            </w:r>
          </w:p>
        </w:tc>
        <w:tc>
          <w:tcPr>
            <w:tcW w:w="1871" w:type="dxa"/>
          </w:tcPr>
          <w:p w:rsidR="00971D3D" w:rsidRPr="002E34B3" w:rsidRDefault="00971D3D">
            <w:pPr>
              <w:pStyle w:val="ConsPlusNormal"/>
              <w:jc w:val="both"/>
              <w:rPr>
                <w:sz w:val="20"/>
              </w:rPr>
            </w:pPr>
          </w:p>
        </w:tc>
        <w:tc>
          <w:tcPr>
            <w:tcW w:w="964" w:type="dxa"/>
          </w:tcPr>
          <w:p w:rsidR="00971D3D" w:rsidRPr="002E34B3" w:rsidRDefault="00971D3D">
            <w:pPr>
              <w:pStyle w:val="ConsPlusNormal"/>
              <w:jc w:val="center"/>
              <w:rPr>
                <w:sz w:val="20"/>
              </w:rPr>
            </w:pPr>
            <w:r w:rsidRPr="002E34B3">
              <w:rPr>
                <w:sz w:val="20"/>
              </w:rPr>
              <w:t>1092100,00</w:t>
            </w:r>
          </w:p>
        </w:tc>
        <w:tc>
          <w:tcPr>
            <w:tcW w:w="850" w:type="dxa"/>
          </w:tcPr>
          <w:p w:rsidR="00971D3D" w:rsidRPr="002E34B3" w:rsidRDefault="00971D3D">
            <w:pPr>
              <w:pStyle w:val="ConsPlusNormal"/>
              <w:jc w:val="center"/>
              <w:rPr>
                <w:sz w:val="20"/>
              </w:rPr>
            </w:pPr>
            <w:r w:rsidRPr="002E34B3">
              <w:rPr>
                <w:sz w:val="20"/>
              </w:rPr>
              <w:t>855700,00</w:t>
            </w:r>
          </w:p>
        </w:tc>
        <w:tc>
          <w:tcPr>
            <w:tcW w:w="993" w:type="dxa"/>
          </w:tcPr>
          <w:p w:rsidR="00971D3D" w:rsidRPr="002E34B3" w:rsidRDefault="00971D3D">
            <w:pPr>
              <w:pStyle w:val="ConsPlusNormal"/>
              <w:jc w:val="center"/>
              <w:rPr>
                <w:sz w:val="20"/>
              </w:rPr>
            </w:pPr>
            <w:r w:rsidRPr="002E34B3">
              <w:rPr>
                <w:sz w:val="20"/>
              </w:rPr>
              <w:t>687006,00</w:t>
            </w:r>
          </w:p>
        </w:tc>
        <w:tc>
          <w:tcPr>
            <w:tcW w:w="850" w:type="dxa"/>
          </w:tcPr>
          <w:p w:rsidR="00971D3D" w:rsidRPr="002E34B3" w:rsidRDefault="00971D3D">
            <w:pPr>
              <w:pStyle w:val="ConsPlusNormal"/>
              <w:jc w:val="center"/>
              <w:rPr>
                <w:sz w:val="20"/>
              </w:rPr>
            </w:pPr>
            <w:r w:rsidRPr="002E34B3">
              <w:rPr>
                <w:sz w:val="20"/>
              </w:rPr>
              <w:t>250200,00</w:t>
            </w:r>
          </w:p>
        </w:tc>
        <w:tc>
          <w:tcPr>
            <w:tcW w:w="992" w:type="dxa"/>
          </w:tcPr>
          <w:p w:rsidR="00971D3D" w:rsidRPr="002E34B3" w:rsidRDefault="00971D3D">
            <w:pPr>
              <w:pStyle w:val="ConsPlusNormal"/>
              <w:jc w:val="center"/>
              <w:rPr>
                <w:sz w:val="20"/>
              </w:rPr>
            </w:pPr>
            <w:r w:rsidRPr="002E34B3">
              <w:rPr>
                <w:sz w:val="20"/>
              </w:rPr>
              <w:t>170662,50</w:t>
            </w:r>
          </w:p>
        </w:tc>
        <w:tc>
          <w:tcPr>
            <w:tcW w:w="993" w:type="dxa"/>
          </w:tcPr>
          <w:p w:rsidR="00971D3D" w:rsidRPr="002E34B3" w:rsidRDefault="00971D3D">
            <w:pPr>
              <w:pStyle w:val="ConsPlusNormal"/>
              <w:jc w:val="center"/>
              <w:rPr>
                <w:sz w:val="20"/>
              </w:rPr>
            </w:pPr>
            <w:r w:rsidRPr="002E34B3">
              <w:rPr>
                <w:sz w:val="20"/>
              </w:rPr>
              <w:t>113793,75</w:t>
            </w:r>
          </w:p>
        </w:tc>
        <w:tc>
          <w:tcPr>
            <w:tcW w:w="1134" w:type="dxa"/>
          </w:tcPr>
          <w:p w:rsidR="00971D3D" w:rsidRPr="002E34B3" w:rsidRDefault="00971D3D">
            <w:pPr>
              <w:pStyle w:val="ConsPlusNormal"/>
              <w:jc w:val="center"/>
              <w:rPr>
                <w:sz w:val="20"/>
              </w:rPr>
            </w:pPr>
            <w:r w:rsidRPr="002E34B3">
              <w:rPr>
                <w:sz w:val="20"/>
              </w:rPr>
              <w:t>3053793,75</w:t>
            </w:r>
          </w:p>
        </w:tc>
        <w:tc>
          <w:tcPr>
            <w:tcW w:w="1276" w:type="dxa"/>
          </w:tcPr>
          <w:p w:rsidR="00971D3D" w:rsidRPr="002E34B3" w:rsidRDefault="00971D3D">
            <w:pPr>
              <w:pStyle w:val="ConsPlusNormal"/>
              <w:jc w:val="center"/>
              <w:rPr>
                <w:sz w:val="20"/>
              </w:rPr>
            </w:pPr>
            <w:r w:rsidRPr="002E34B3">
              <w:rPr>
                <w:sz w:val="20"/>
              </w:rPr>
              <w:t>113793,75</w:t>
            </w:r>
          </w:p>
        </w:tc>
        <w:tc>
          <w:tcPr>
            <w:tcW w:w="1134" w:type="dxa"/>
          </w:tcPr>
          <w:p w:rsidR="00971D3D" w:rsidRPr="002E34B3" w:rsidRDefault="00971D3D">
            <w:pPr>
              <w:pStyle w:val="ConsPlusNormal"/>
              <w:jc w:val="center"/>
              <w:rPr>
                <w:sz w:val="20"/>
              </w:rPr>
            </w:pPr>
            <w:r w:rsidRPr="002E34B3">
              <w:rPr>
                <w:sz w:val="20"/>
              </w:rPr>
              <w:t>113793,75</w:t>
            </w:r>
          </w:p>
        </w:tc>
        <w:tc>
          <w:tcPr>
            <w:tcW w:w="993" w:type="dxa"/>
          </w:tcPr>
          <w:p w:rsidR="00971D3D" w:rsidRPr="002E34B3" w:rsidRDefault="00971D3D">
            <w:pPr>
              <w:pStyle w:val="ConsPlusNormal"/>
              <w:jc w:val="center"/>
              <w:rPr>
                <w:sz w:val="20"/>
              </w:rPr>
            </w:pPr>
            <w:r w:rsidRPr="002E34B3">
              <w:rPr>
                <w:sz w:val="20"/>
              </w:rPr>
              <w:t>179300,00</w:t>
            </w:r>
          </w:p>
        </w:tc>
        <w:tc>
          <w:tcPr>
            <w:tcW w:w="991" w:type="dxa"/>
          </w:tcPr>
          <w:p w:rsidR="00971D3D" w:rsidRPr="002E34B3" w:rsidRDefault="00971D3D">
            <w:pPr>
              <w:pStyle w:val="ConsPlusNormal"/>
              <w:jc w:val="center"/>
              <w:rPr>
                <w:sz w:val="20"/>
              </w:rPr>
            </w:pPr>
            <w:r w:rsidRPr="002E34B3">
              <w:rPr>
                <w:sz w:val="20"/>
              </w:rPr>
              <w:t>179300,00</w:t>
            </w:r>
          </w:p>
        </w:tc>
      </w:tr>
      <w:tr w:rsidR="00971D3D" w:rsidRPr="0064004B" w:rsidTr="002E34B3">
        <w:tc>
          <w:tcPr>
            <w:tcW w:w="2614" w:type="dxa"/>
            <w:gridSpan w:val="2"/>
          </w:tcPr>
          <w:p w:rsidR="00971D3D" w:rsidRPr="002E34B3" w:rsidRDefault="00971D3D">
            <w:pPr>
              <w:pStyle w:val="ConsPlusNormal"/>
              <w:jc w:val="both"/>
              <w:rPr>
                <w:sz w:val="20"/>
              </w:rPr>
            </w:pPr>
            <w:r w:rsidRPr="002E34B3">
              <w:rPr>
                <w:sz w:val="20"/>
              </w:rPr>
              <w:t>- федеральный бюджет</w:t>
            </w:r>
          </w:p>
        </w:tc>
        <w:tc>
          <w:tcPr>
            <w:tcW w:w="1871" w:type="dxa"/>
          </w:tcPr>
          <w:p w:rsidR="00971D3D" w:rsidRPr="002E34B3" w:rsidRDefault="00971D3D">
            <w:pPr>
              <w:pStyle w:val="ConsPlusNormal"/>
              <w:jc w:val="both"/>
              <w:rPr>
                <w:sz w:val="20"/>
              </w:rPr>
            </w:pPr>
          </w:p>
        </w:tc>
        <w:tc>
          <w:tcPr>
            <w:tcW w:w="964" w:type="dxa"/>
          </w:tcPr>
          <w:p w:rsidR="00971D3D" w:rsidRPr="002E34B3" w:rsidRDefault="00971D3D">
            <w:pPr>
              <w:pStyle w:val="ConsPlusNormal"/>
              <w:jc w:val="center"/>
              <w:rPr>
                <w:sz w:val="20"/>
              </w:rPr>
            </w:pPr>
            <w:r w:rsidRPr="002E34B3">
              <w:rPr>
                <w:sz w:val="20"/>
              </w:rPr>
              <w:t>535144,50</w:t>
            </w:r>
          </w:p>
        </w:tc>
        <w:tc>
          <w:tcPr>
            <w:tcW w:w="850" w:type="dxa"/>
          </w:tcPr>
          <w:p w:rsidR="00971D3D" w:rsidRPr="002E34B3" w:rsidRDefault="00971D3D">
            <w:pPr>
              <w:pStyle w:val="ConsPlusNormal"/>
              <w:jc w:val="center"/>
              <w:rPr>
                <w:sz w:val="20"/>
              </w:rPr>
            </w:pPr>
            <w:r w:rsidRPr="002E34B3">
              <w:rPr>
                <w:sz w:val="20"/>
              </w:rPr>
              <w:t>243590,00</w:t>
            </w:r>
          </w:p>
        </w:tc>
        <w:tc>
          <w:tcPr>
            <w:tcW w:w="993" w:type="dxa"/>
          </w:tcPr>
          <w:p w:rsidR="00971D3D" w:rsidRPr="002E34B3" w:rsidRDefault="00971D3D">
            <w:pPr>
              <w:pStyle w:val="ConsPlusNormal"/>
              <w:jc w:val="center"/>
              <w:rPr>
                <w:sz w:val="20"/>
              </w:rPr>
            </w:pPr>
            <w:r w:rsidRPr="002E34B3">
              <w:rPr>
                <w:sz w:val="20"/>
              </w:rPr>
              <w:t>237006,00</w:t>
            </w:r>
          </w:p>
        </w:tc>
        <w:tc>
          <w:tcPr>
            <w:tcW w:w="850" w:type="dxa"/>
          </w:tcPr>
          <w:p w:rsidR="00971D3D" w:rsidRPr="002E34B3" w:rsidRDefault="00971D3D">
            <w:pPr>
              <w:pStyle w:val="ConsPlusNormal"/>
              <w:jc w:val="center"/>
              <w:rPr>
                <w:sz w:val="20"/>
              </w:rPr>
            </w:pPr>
            <w:r w:rsidRPr="002E34B3">
              <w:rPr>
                <w:sz w:val="20"/>
              </w:rPr>
              <w:t>250200,00</w:t>
            </w:r>
          </w:p>
        </w:tc>
        <w:tc>
          <w:tcPr>
            <w:tcW w:w="992" w:type="dxa"/>
          </w:tcPr>
          <w:p w:rsidR="00971D3D" w:rsidRPr="002E34B3" w:rsidRDefault="00971D3D">
            <w:pPr>
              <w:pStyle w:val="ConsPlusNormal"/>
              <w:jc w:val="center"/>
              <w:rPr>
                <w:sz w:val="20"/>
              </w:rPr>
            </w:pPr>
            <w:r w:rsidRPr="002E34B3">
              <w:rPr>
                <w:sz w:val="20"/>
              </w:rPr>
              <w:t>303400,00</w:t>
            </w:r>
          </w:p>
        </w:tc>
        <w:tc>
          <w:tcPr>
            <w:tcW w:w="993" w:type="dxa"/>
          </w:tcPr>
          <w:p w:rsidR="00971D3D" w:rsidRPr="002E34B3" w:rsidRDefault="00971D3D">
            <w:pPr>
              <w:pStyle w:val="ConsPlusNormal"/>
              <w:jc w:val="center"/>
              <w:rPr>
                <w:sz w:val="20"/>
              </w:rPr>
            </w:pPr>
            <w:r w:rsidRPr="002E34B3">
              <w:rPr>
                <w:sz w:val="20"/>
              </w:rPr>
              <w:t>29078100,00</w:t>
            </w:r>
          </w:p>
        </w:tc>
        <w:tc>
          <w:tcPr>
            <w:tcW w:w="1134" w:type="dxa"/>
          </w:tcPr>
          <w:p w:rsidR="00971D3D" w:rsidRPr="002E34B3" w:rsidRDefault="00971D3D">
            <w:pPr>
              <w:pStyle w:val="ConsPlusNormal"/>
              <w:jc w:val="center"/>
              <w:rPr>
                <w:sz w:val="20"/>
              </w:rPr>
            </w:pPr>
            <w:r w:rsidRPr="002E34B3">
              <w:rPr>
                <w:sz w:val="20"/>
              </w:rPr>
              <w:t>43373900,00</w:t>
            </w:r>
          </w:p>
        </w:tc>
        <w:tc>
          <w:tcPr>
            <w:tcW w:w="1276" w:type="dxa"/>
          </w:tcPr>
          <w:p w:rsidR="00971D3D" w:rsidRPr="002E34B3" w:rsidRDefault="00971D3D">
            <w:pPr>
              <w:pStyle w:val="ConsPlusNormal"/>
              <w:jc w:val="center"/>
              <w:rPr>
                <w:sz w:val="20"/>
              </w:rPr>
            </w:pPr>
            <w:r w:rsidRPr="002E34B3">
              <w:rPr>
                <w:sz w:val="20"/>
              </w:rPr>
              <w:t>7613600,00</w:t>
            </w:r>
          </w:p>
        </w:tc>
        <w:tc>
          <w:tcPr>
            <w:tcW w:w="1134" w:type="dxa"/>
          </w:tcPr>
          <w:p w:rsidR="00971D3D" w:rsidRPr="002E34B3" w:rsidRDefault="00971D3D">
            <w:pPr>
              <w:pStyle w:val="ConsPlusNormal"/>
              <w:jc w:val="center"/>
              <w:rPr>
                <w:sz w:val="20"/>
              </w:rPr>
            </w:pPr>
            <w:r w:rsidRPr="002E34B3">
              <w:rPr>
                <w:sz w:val="20"/>
              </w:rPr>
              <w:t>8004400,00</w:t>
            </w:r>
          </w:p>
        </w:tc>
        <w:tc>
          <w:tcPr>
            <w:tcW w:w="993" w:type="dxa"/>
          </w:tcPr>
          <w:p w:rsidR="00971D3D" w:rsidRPr="002E34B3" w:rsidRDefault="00971D3D">
            <w:pPr>
              <w:pStyle w:val="ConsPlusNormal"/>
              <w:jc w:val="center"/>
              <w:rPr>
                <w:sz w:val="20"/>
              </w:rPr>
            </w:pPr>
            <w:r w:rsidRPr="002E34B3">
              <w:rPr>
                <w:sz w:val="20"/>
              </w:rPr>
              <w:t>-</w:t>
            </w:r>
          </w:p>
        </w:tc>
        <w:tc>
          <w:tcPr>
            <w:tcW w:w="991"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r w:rsidRPr="002E34B3">
              <w:rPr>
                <w:sz w:val="20"/>
              </w:rPr>
              <w:t>1.</w:t>
            </w:r>
          </w:p>
        </w:tc>
        <w:tc>
          <w:tcPr>
            <w:tcW w:w="2047" w:type="dxa"/>
          </w:tcPr>
          <w:p w:rsidR="00971D3D" w:rsidRPr="002E34B3" w:rsidRDefault="00971D3D">
            <w:pPr>
              <w:pStyle w:val="ConsPlusNormal"/>
              <w:jc w:val="both"/>
              <w:rPr>
                <w:sz w:val="20"/>
              </w:rPr>
            </w:pPr>
            <w:r w:rsidRPr="002E34B3">
              <w:rPr>
                <w:sz w:val="20"/>
              </w:rPr>
              <w:t>Основное мероприятие "Проведение конкурсов профессионального мастерства среди рабочих профессий"</w:t>
            </w:r>
          </w:p>
        </w:tc>
        <w:tc>
          <w:tcPr>
            <w:tcW w:w="1871" w:type="dxa"/>
          </w:tcPr>
          <w:p w:rsidR="00971D3D" w:rsidRPr="002E34B3" w:rsidRDefault="00971D3D">
            <w:pPr>
              <w:pStyle w:val="ConsPlusNormal"/>
              <w:jc w:val="both"/>
              <w:rPr>
                <w:sz w:val="20"/>
              </w:rPr>
            </w:pPr>
          </w:p>
        </w:tc>
        <w:tc>
          <w:tcPr>
            <w:tcW w:w="964" w:type="dxa"/>
          </w:tcPr>
          <w:p w:rsidR="00971D3D" w:rsidRPr="002E34B3" w:rsidRDefault="00971D3D">
            <w:pPr>
              <w:pStyle w:val="ConsPlusNormal"/>
              <w:jc w:val="center"/>
              <w:rPr>
                <w:sz w:val="20"/>
              </w:rPr>
            </w:pPr>
            <w:r w:rsidRPr="002E34B3">
              <w:rPr>
                <w:sz w:val="20"/>
              </w:rPr>
              <w:t>446900,00</w:t>
            </w:r>
          </w:p>
        </w:tc>
        <w:tc>
          <w:tcPr>
            <w:tcW w:w="850" w:type="dxa"/>
          </w:tcPr>
          <w:p w:rsidR="00971D3D" w:rsidRPr="002E34B3" w:rsidRDefault="00971D3D">
            <w:pPr>
              <w:pStyle w:val="ConsPlusNormal"/>
              <w:jc w:val="center"/>
              <w:rPr>
                <w:sz w:val="20"/>
              </w:rPr>
            </w:pPr>
            <w:r w:rsidRPr="002E34B3">
              <w:rPr>
                <w:sz w:val="20"/>
              </w:rPr>
              <w:t>450000,00</w:t>
            </w:r>
          </w:p>
        </w:tc>
        <w:tc>
          <w:tcPr>
            <w:tcW w:w="993" w:type="dxa"/>
          </w:tcPr>
          <w:p w:rsidR="00971D3D" w:rsidRPr="002E34B3" w:rsidRDefault="00971D3D">
            <w:pPr>
              <w:pStyle w:val="ConsPlusNormal"/>
              <w:jc w:val="center"/>
              <w:rPr>
                <w:sz w:val="20"/>
              </w:rPr>
            </w:pPr>
            <w:r w:rsidRPr="002E34B3">
              <w:rPr>
                <w:sz w:val="20"/>
              </w:rPr>
              <w:t>450000,00 &lt;*&gt;</w:t>
            </w:r>
          </w:p>
        </w:tc>
        <w:tc>
          <w:tcPr>
            <w:tcW w:w="850"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497000,00</w:t>
            </w:r>
          </w:p>
        </w:tc>
        <w:tc>
          <w:tcPr>
            <w:tcW w:w="1276"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1"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vMerge w:val="restart"/>
          </w:tcPr>
          <w:p w:rsidR="00971D3D" w:rsidRPr="002E34B3" w:rsidRDefault="00971D3D">
            <w:pPr>
              <w:pStyle w:val="ConsPlusNormal"/>
              <w:jc w:val="both"/>
              <w:rPr>
                <w:sz w:val="20"/>
              </w:rPr>
            </w:pPr>
            <w:r w:rsidRPr="002E34B3">
              <w:rPr>
                <w:sz w:val="20"/>
              </w:rPr>
              <w:t>1.1.</w:t>
            </w:r>
          </w:p>
        </w:tc>
        <w:tc>
          <w:tcPr>
            <w:tcW w:w="2047" w:type="dxa"/>
          </w:tcPr>
          <w:p w:rsidR="00971D3D" w:rsidRPr="002E34B3" w:rsidRDefault="00971D3D">
            <w:pPr>
              <w:pStyle w:val="ConsPlusNormal"/>
              <w:jc w:val="both"/>
              <w:rPr>
                <w:sz w:val="20"/>
              </w:rPr>
            </w:pPr>
            <w:r w:rsidRPr="002E34B3">
              <w:rPr>
                <w:sz w:val="20"/>
              </w:rPr>
              <w:t xml:space="preserve">Мероприятие "Проведение конкурса </w:t>
            </w:r>
            <w:r w:rsidRPr="002E34B3">
              <w:rPr>
                <w:sz w:val="20"/>
              </w:rPr>
              <w:lastRenderedPageBreak/>
              <w:t>профессионального мастерства по профессии "Сварщик"</w:t>
            </w:r>
          </w:p>
        </w:tc>
        <w:tc>
          <w:tcPr>
            <w:tcW w:w="1871" w:type="dxa"/>
          </w:tcPr>
          <w:p w:rsidR="00971D3D" w:rsidRPr="002E34B3" w:rsidRDefault="00971D3D">
            <w:pPr>
              <w:pStyle w:val="ConsPlusNormal"/>
              <w:jc w:val="both"/>
              <w:rPr>
                <w:sz w:val="20"/>
              </w:rPr>
            </w:pPr>
            <w:r w:rsidRPr="002E34B3">
              <w:rPr>
                <w:sz w:val="20"/>
              </w:rPr>
              <w:lastRenderedPageBreak/>
              <w:t xml:space="preserve">Департамент экономического развития и торговли </w:t>
            </w:r>
            <w:r w:rsidRPr="002E34B3">
              <w:rPr>
                <w:sz w:val="20"/>
              </w:rPr>
              <w:lastRenderedPageBreak/>
              <w:t>Ивановской области</w:t>
            </w:r>
          </w:p>
        </w:tc>
        <w:tc>
          <w:tcPr>
            <w:tcW w:w="964" w:type="dxa"/>
          </w:tcPr>
          <w:p w:rsidR="00971D3D" w:rsidRPr="002E34B3" w:rsidRDefault="00971D3D">
            <w:pPr>
              <w:pStyle w:val="ConsPlusNormal"/>
              <w:jc w:val="center"/>
              <w:rPr>
                <w:sz w:val="20"/>
              </w:rPr>
            </w:pPr>
            <w:r w:rsidRPr="002E34B3">
              <w:rPr>
                <w:sz w:val="20"/>
              </w:rPr>
              <w:lastRenderedPageBreak/>
              <w:t>446900,00</w:t>
            </w:r>
          </w:p>
        </w:tc>
        <w:tc>
          <w:tcPr>
            <w:tcW w:w="850" w:type="dxa"/>
          </w:tcPr>
          <w:p w:rsidR="00971D3D" w:rsidRPr="002E34B3" w:rsidRDefault="00971D3D">
            <w:pPr>
              <w:pStyle w:val="ConsPlusNormal"/>
              <w:jc w:val="center"/>
              <w:rPr>
                <w:sz w:val="20"/>
              </w:rPr>
            </w:pPr>
            <w:r w:rsidRPr="002E34B3">
              <w:rPr>
                <w:sz w:val="20"/>
              </w:rPr>
              <w:t>450000,00</w:t>
            </w:r>
          </w:p>
        </w:tc>
        <w:tc>
          <w:tcPr>
            <w:tcW w:w="993" w:type="dxa"/>
          </w:tcPr>
          <w:p w:rsidR="00971D3D" w:rsidRPr="002E34B3" w:rsidRDefault="00971D3D">
            <w:pPr>
              <w:pStyle w:val="ConsPlusNormal"/>
              <w:jc w:val="center"/>
              <w:rPr>
                <w:sz w:val="20"/>
              </w:rPr>
            </w:pPr>
            <w:r w:rsidRPr="002E34B3">
              <w:rPr>
                <w:sz w:val="20"/>
              </w:rPr>
              <w:t>450000,00 &lt;*&gt;</w:t>
            </w:r>
          </w:p>
        </w:tc>
        <w:tc>
          <w:tcPr>
            <w:tcW w:w="850"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1"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vMerge/>
          </w:tcPr>
          <w:p w:rsidR="00971D3D" w:rsidRPr="002E34B3" w:rsidRDefault="00971D3D">
            <w:pPr>
              <w:rPr>
                <w:sz w:val="20"/>
                <w:szCs w:val="20"/>
              </w:rPr>
            </w:pPr>
          </w:p>
        </w:tc>
        <w:tc>
          <w:tcPr>
            <w:tcW w:w="2047" w:type="dxa"/>
          </w:tcPr>
          <w:p w:rsidR="00971D3D" w:rsidRPr="002E34B3" w:rsidRDefault="00971D3D">
            <w:pPr>
              <w:pStyle w:val="ConsPlusNormal"/>
              <w:jc w:val="both"/>
              <w:rPr>
                <w:sz w:val="20"/>
              </w:rPr>
            </w:pPr>
            <w:r w:rsidRPr="002E34B3">
              <w:rPr>
                <w:sz w:val="20"/>
              </w:rPr>
              <w:t>бюджетные ассигнования:</w:t>
            </w:r>
          </w:p>
        </w:tc>
        <w:tc>
          <w:tcPr>
            <w:tcW w:w="1871" w:type="dxa"/>
          </w:tcPr>
          <w:p w:rsidR="00971D3D" w:rsidRPr="002E34B3" w:rsidRDefault="00971D3D">
            <w:pPr>
              <w:pStyle w:val="ConsPlusNormal"/>
              <w:jc w:val="both"/>
              <w:rPr>
                <w:sz w:val="20"/>
              </w:rPr>
            </w:pPr>
          </w:p>
        </w:tc>
        <w:tc>
          <w:tcPr>
            <w:tcW w:w="964" w:type="dxa"/>
          </w:tcPr>
          <w:p w:rsidR="00971D3D" w:rsidRPr="002E34B3" w:rsidRDefault="00971D3D">
            <w:pPr>
              <w:pStyle w:val="ConsPlusNormal"/>
              <w:jc w:val="center"/>
              <w:rPr>
                <w:sz w:val="20"/>
              </w:rPr>
            </w:pPr>
            <w:r w:rsidRPr="002E34B3">
              <w:rPr>
                <w:sz w:val="20"/>
              </w:rPr>
              <w:t>446900,00</w:t>
            </w:r>
          </w:p>
        </w:tc>
        <w:tc>
          <w:tcPr>
            <w:tcW w:w="850" w:type="dxa"/>
          </w:tcPr>
          <w:p w:rsidR="00971D3D" w:rsidRPr="002E34B3" w:rsidRDefault="00971D3D">
            <w:pPr>
              <w:pStyle w:val="ConsPlusNormal"/>
              <w:jc w:val="center"/>
              <w:rPr>
                <w:sz w:val="20"/>
              </w:rPr>
            </w:pPr>
            <w:r w:rsidRPr="002E34B3">
              <w:rPr>
                <w:sz w:val="20"/>
              </w:rPr>
              <w:t>450000,00</w:t>
            </w:r>
          </w:p>
        </w:tc>
        <w:tc>
          <w:tcPr>
            <w:tcW w:w="993" w:type="dxa"/>
          </w:tcPr>
          <w:p w:rsidR="00971D3D" w:rsidRPr="002E34B3" w:rsidRDefault="00971D3D">
            <w:pPr>
              <w:pStyle w:val="ConsPlusNormal"/>
              <w:jc w:val="center"/>
              <w:rPr>
                <w:sz w:val="20"/>
              </w:rPr>
            </w:pPr>
            <w:r w:rsidRPr="002E34B3">
              <w:rPr>
                <w:sz w:val="20"/>
              </w:rPr>
              <w:t>450000,00 &lt;*&gt;</w:t>
            </w:r>
          </w:p>
        </w:tc>
        <w:tc>
          <w:tcPr>
            <w:tcW w:w="850"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1"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vMerge/>
          </w:tcPr>
          <w:p w:rsidR="00971D3D" w:rsidRPr="002E34B3" w:rsidRDefault="00971D3D">
            <w:pPr>
              <w:rPr>
                <w:sz w:val="20"/>
                <w:szCs w:val="20"/>
              </w:rPr>
            </w:pPr>
          </w:p>
        </w:tc>
        <w:tc>
          <w:tcPr>
            <w:tcW w:w="2047" w:type="dxa"/>
          </w:tcPr>
          <w:p w:rsidR="00971D3D" w:rsidRPr="002E34B3" w:rsidRDefault="00971D3D">
            <w:pPr>
              <w:pStyle w:val="ConsPlusNormal"/>
              <w:jc w:val="both"/>
              <w:rPr>
                <w:sz w:val="20"/>
              </w:rPr>
            </w:pPr>
            <w:r w:rsidRPr="002E34B3">
              <w:rPr>
                <w:sz w:val="20"/>
              </w:rPr>
              <w:t>- областной бюджет</w:t>
            </w:r>
          </w:p>
        </w:tc>
        <w:tc>
          <w:tcPr>
            <w:tcW w:w="1871" w:type="dxa"/>
          </w:tcPr>
          <w:p w:rsidR="00971D3D" w:rsidRPr="002E34B3" w:rsidRDefault="00971D3D">
            <w:pPr>
              <w:pStyle w:val="ConsPlusNormal"/>
              <w:jc w:val="both"/>
              <w:rPr>
                <w:sz w:val="20"/>
              </w:rPr>
            </w:pPr>
          </w:p>
        </w:tc>
        <w:tc>
          <w:tcPr>
            <w:tcW w:w="964" w:type="dxa"/>
          </w:tcPr>
          <w:p w:rsidR="00971D3D" w:rsidRPr="002E34B3" w:rsidRDefault="00971D3D">
            <w:pPr>
              <w:pStyle w:val="ConsPlusNormal"/>
              <w:jc w:val="center"/>
              <w:rPr>
                <w:sz w:val="20"/>
              </w:rPr>
            </w:pPr>
            <w:r w:rsidRPr="002E34B3">
              <w:rPr>
                <w:sz w:val="20"/>
              </w:rPr>
              <w:t>446900,00</w:t>
            </w:r>
          </w:p>
        </w:tc>
        <w:tc>
          <w:tcPr>
            <w:tcW w:w="850" w:type="dxa"/>
          </w:tcPr>
          <w:p w:rsidR="00971D3D" w:rsidRPr="002E34B3" w:rsidRDefault="00971D3D">
            <w:pPr>
              <w:pStyle w:val="ConsPlusNormal"/>
              <w:jc w:val="center"/>
              <w:rPr>
                <w:sz w:val="20"/>
              </w:rPr>
            </w:pPr>
            <w:r w:rsidRPr="002E34B3">
              <w:rPr>
                <w:sz w:val="20"/>
              </w:rPr>
              <w:t>450000,00</w:t>
            </w:r>
          </w:p>
        </w:tc>
        <w:tc>
          <w:tcPr>
            <w:tcW w:w="993" w:type="dxa"/>
          </w:tcPr>
          <w:p w:rsidR="00971D3D" w:rsidRPr="002E34B3" w:rsidRDefault="00971D3D">
            <w:pPr>
              <w:pStyle w:val="ConsPlusNormal"/>
              <w:jc w:val="center"/>
              <w:rPr>
                <w:sz w:val="20"/>
              </w:rPr>
            </w:pPr>
            <w:r w:rsidRPr="002E34B3">
              <w:rPr>
                <w:sz w:val="20"/>
              </w:rPr>
              <w:t>450000,00 &lt;*&gt;</w:t>
            </w:r>
          </w:p>
        </w:tc>
        <w:tc>
          <w:tcPr>
            <w:tcW w:w="850"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1"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r w:rsidRPr="002E34B3">
              <w:rPr>
                <w:sz w:val="20"/>
              </w:rPr>
              <w:t>1.2.</w:t>
            </w:r>
          </w:p>
        </w:tc>
        <w:tc>
          <w:tcPr>
            <w:tcW w:w="2047" w:type="dxa"/>
          </w:tcPr>
          <w:p w:rsidR="00971D3D" w:rsidRPr="002E34B3" w:rsidRDefault="00971D3D">
            <w:pPr>
              <w:pStyle w:val="ConsPlusNormal"/>
              <w:jc w:val="both"/>
              <w:rPr>
                <w:sz w:val="20"/>
              </w:rPr>
            </w:pPr>
            <w:r w:rsidRPr="002E34B3">
              <w:rPr>
                <w:sz w:val="20"/>
              </w:rPr>
              <w:t>Мероприятие "Организация и проведение Всероссийского конкурса профессионального мастерства "Лучший по профессии" по номинации "Лучшая швея"</w:t>
            </w:r>
          </w:p>
        </w:tc>
        <w:tc>
          <w:tcPr>
            <w:tcW w:w="1871" w:type="dxa"/>
          </w:tcPr>
          <w:p w:rsidR="00971D3D" w:rsidRPr="002E34B3" w:rsidRDefault="00971D3D">
            <w:pPr>
              <w:pStyle w:val="ConsPlusNormal"/>
              <w:jc w:val="both"/>
              <w:rPr>
                <w:sz w:val="20"/>
              </w:rPr>
            </w:pPr>
            <w:r w:rsidRPr="002E34B3">
              <w:rPr>
                <w:sz w:val="20"/>
              </w:rPr>
              <w:t>комитет Ивановской области по труду, содействию занятости населения и трудовой миграции</w:t>
            </w:r>
          </w:p>
        </w:tc>
        <w:tc>
          <w:tcPr>
            <w:tcW w:w="964" w:type="dxa"/>
          </w:tcPr>
          <w:p w:rsidR="00971D3D" w:rsidRPr="002E34B3" w:rsidRDefault="00971D3D">
            <w:pPr>
              <w:pStyle w:val="ConsPlusNormal"/>
              <w:jc w:val="center"/>
              <w:rPr>
                <w:sz w:val="20"/>
              </w:rPr>
            </w:pPr>
            <w:r w:rsidRPr="002E34B3">
              <w:rPr>
                <w:sz w:val="20"/>
              </w:rPr>
              <w:t>-</w:t>
            </w:r>
          </w:p>
        </w:tc>
        <w:tc>
          <w:tcPr>
            <w:tcW w:w="850"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850"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497000,00</w:t>
            </w:r>
          </w:p>
        </w:tc>
        <w:tc>
          <w:tcPr>
            <w:tcW w:w="1276"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1"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047" w:type="dxa"/>
          </w:tcPr>
          <w:p w:rsidR="00971D3D" w:rsidRPr="002E34B3" w:rsidRDefault="00971D3D">
            <w:pPr>
              <w:pStyle w:val="ConsPlusNormal"/>
              <w:jc w:val="both"/>
              <w:rPr>
                <w:sz w:val="20"/>
              </w:rPr>
            </w:pPr>
            <w:r w:rsidRPr="002E34B3">
              <w:rPr>
                <w:sz w:val="20"/>
              </w:rPr>
              <w:t>бюджетные ассигнования:</w:t>
            </w:r>
          </w:p>
        </w:tc>
        <w:tc>
          <w:tcPr>
            <w:tcW w:w="1871" w:type="dxa"/>
          </w:tcPr>
          <w:p w:rsidR="00971D3D" w:rsidRPr="002E34B3" w:rsidRDefault="00971D3D">
            <w:pPr>
              <w:pStyle w:val="ConsPlusNormal"/>
              <w:jc w:val="both"/>
              <w:rPr>
                <w:sz w:val="20"/>
              </w:rPr>
            </w:pPr>
          </w:p>
        </w:tc>
        <w:tc>
          <w:tcPr>
            <w:tcW w:w="964" w:type="dxa"/>
          </w:tcPr>
          <w:p w:rsidR="00971D3D" w:rsidRPr="002E34B3" w:rsidRDefault="00971D3D">
            <w:pPr>
              <w:pStyle w:val="ConsPlusNormal"/>
              <w:jc w:val="center"/>
              <w:rPr>
                <w:sz w:val="20"/>
              </w:rPr>
            </w:pPr>
            <w:r w:rsidRPr="002E34B3">
              <w:rPr>
                <w:sz w:val="20"/>
              </w:rPr>
              <w:t>-</w:t>
            </w:r>
          </w:p>
        </w:tc>
        <w:tc>
          <w:tcPr>
            <w:tcW w:w="850"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850"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497000,00</w:t>
            </w:r>
          </w:p>
        </w:tc>
        <w:tc>
          <w:tcPr>
            <w:tcW w:w="1276"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1"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047" w:type="dxa"/>
          </w:tcPr>
          <w:p w:rsidR="00971D3D" w:rsidRPr="002E34B3" w:rsidRDefault="00971D3D">
            <w:pPr>
              <w:pStyle w:val="ConsPlusNormal"/>
              <w:jc w:val="both"/>
              <w:rPr>
                <w:sz w:val="20"/>
              </w:rPr>
            </w:pPr>
            <w:r w:rsidRPr="002E34B3">
              <w:rPr>
                <w:sz w:val="20"/>
              </w:rPr>
              <w:t>- областной бюджет</w:t>
            </w:r>
          </w:p>
        </w:tc>
        <w:tc>
          <w:tcPr>
            <w:tcW w:w="1871" w:type="dxa"/>
          </w:tcPr>
          <w:p w:rsidR="00971D3D" w:rsidRPr="002E34B3" w:rsidRDefault="00971D3D">
            <w:pPr>
              <w:pStyle w:val="ConsPlusNormal"/>
              <w:jc w:val="both"/>
              <w:rPr>
                <w:sz w:val="20"/>
              </w:rPr>
            </w:pPr>
          </w:p>
        </w:tc>
        <w:tc>
          <w:tcPr>
            <w:tcW w:w="964" w:type="dxa"/>
          </w:tcPr>
          <w:p w:rsidR="00971D3D" w:rsidRPr="002E34B3" w:rsidRDefault="00971D3D">
            <w:pPr>
              <w:pStyle w:val="ConsPlusNormal"/>
              <w:jc w:val="center"/>
              <w:rPr>
                <w:sz w:val="20"/>
              </w:rPr>
            </w:pPr>
            <w:r w:rsidRPr="002E34B3">
              <w:rPr>
                <w:sz w:val="20"/>
              </w:rPr>
              <w:t>-</w:t>
            </w:r>
          </w:p>
        </w:tc>
        <w:tc>
          <w:tcPr>
            <w:tcW w:w="850"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850"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497000,00</w:t>
            </w:r>
          </w:p>
        </w:tc>
        <w:tc>
          <w:tcPr>
            <w:tcW w:w="1276"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1"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r w:rsidRPr="002E34B3">
              <w:rPr>
                <w:sz w:val="20"/>
              </w:rPr>
              <w:t>2.</w:t>
            </w:r>
          </w:p>
        </w:tc>
        <w:tc>
          <w:tcPr>
            <w:tcW w:w="2047" w:type="dxa"/>
          </w:tcPr>
          <w:p w:rsidR="00971D3D" w:rsidRPr="002E34B3" w:rsidRDefault="00971D3D">
            <w:pPr>
              <w:pStyle w:val="ConsPlusNormal"/>
              <w:jc w:val="both"/>
              <w:rPr>
                <w:sz w:val="20"/>
              </w:rPr>
            </w:pPr>
            <w:r w:rsidRPr="002E34B3">
              <w:rPr>
                <w:sz w:val="20"/>
              </w:rPr>
              <w:t>Основное мероприятие "Подготовка управленческих кадров для организаций народного хозяйства Российской Федерации"</w:t>
            </w:r>
          </w:p>
        </w:tc>
        <w:tc>
          <w:tcPr>
            <w:tcW w:w="1871" w:type="dxa"/>
          </w:tcPr>
          <w:p w:rsidR="00971D3D" w:rsidRPr="002E34B3" w:rsidRDefault="00971D3D">
            <w:pPr>
              <w:pStyle w:val="ConsPlusNormal"/>
              <w:jc w:val="both"/>
              <w:rPr>
                <w:sz w:val="20"/>
              </w:rPr>
            </w:pPr>
          </w:p>
        </w:tc>
        <w:tc>
          <w:tcPr>
            <w:tcW w:w="964" w:type="dxa"/>
          </w:tcPr>
          <w:p w:rsidR="00971D3D" w:rsidRPr="002E34B3" w:rsidRDefault="00971D3D">
            <w:pPr>
              <w:pStyle w:val="ConsPlusNormal"/>
              <w:jc w:val="center"/>
              <w:rPr>
                <w:sz w:val="20"/>
              </w:rPr>
            </w:pPr>
            <w:r w:rsidRPr="002E34B3">
              <w:rPr>
                <w:sz w:val="20"/>
              </w:rPr>
              <w:t>1180344,50</w:t>
            </w:r>
          </w:p>
        </w:tc>
        <w:tc>
          <w:tcPr>
            <w:tcW w:w="850" w:type="dxa"/>
          </w:tcPr>
          <w:p w:rsidR="00971D3D" w:rsidRPr="002E34B3" w:rsidRDefault="00971D3D">
            <w:pPr>
              <w:pStyle w:val="ConsPlusNormal"/>
              <w:jc w:val="center"/>
              <w:rPr>
                <w:sz w:val="20"/>
              </w:rPr>
            </w:pPr>
            <w:r w:rsidRPr="002E34B3">
              <w:rPr>
                <w:sz w:val="20"/>
              </w:rPr>
              <w:t>649290,00</w:t>
            </w:r>
          </w:p>
        </w:tc>
        <w:tc>
          <w:tcPr>
            <w:tcW w:w="993" w:type="dxa"/>
          </w:tcPr>
          <w:p w:rsidR="00971D3D" w:rsidRPr="002E34B3" w:rsidRDefault="00971D3D">
            <w:pPr>
              <w:pStyle w:val="ConsPlusNormal"/>
              <w:jc w:val="center"/>
              <w:rPr>
                <w:sz w:val="20"/>
              </w:rPr>
            </w:pPr>
            <w:r w:rsidRPr="002E34B3">
              <w:rPr>
                <w:sz w:val="20"/>
              </w:rPr>
              <w:t>474012,00</w:t>
            </w:r>
          </w:p>
        </w:tc>
        <w:tc>
          <w:tcPr>
            <w:tcW w:w="850" w:type="dxa"/>
          </w:tcPr>
          <w:p w:rsidR="00971D3D" w:rsidRPr="002E34B3" w:rsidRDefault="00971D3D">
            <w:pPr>
              <w:pStyle w:val="ConsPlusNormal"/>
              <w:jc w:val="center"/>
              <w:rPr>
                <w:sz w:val="20"/>
              </w:rPr>
            </w:pPr>
            <w:r w:rsidRPr="002E34B3">
              <w:rPr>
                <w:sz w:val="20"/>
              </w:rPr>
              <w:t>500400,00</w:t>
            </w:r>
          </w:p>
        </w:tc>
        <w:tc>
          <w:tcPr>
            <w:tcW w:w="992" w:type="dxa"/>
          </w:tcPr>
          <w:p w:rsidR="00971D3D" w:rsidRPr="002E34B3" w:rsidRDefault="00971D3D">
            <w:pPr>
              <w:pStyle w:val="ConsPlusNormal"/>
              <w:jc w:val="center"/>
              <w:rPr>
                <w:sz w:val="20"/>
              </w:rPr>
            </w:pPr>
            <w:r w:rsidRPr="002E34B3">
              <w:rPr>
                <w:sz w:val="20"/>
              </w:rPr>
              <w:t>474062,50</w:t>
            </w:r>
          </w:p>
        </w:tc>
        <w:tc>
          <w:tcPr>
            <w:tcW w:w="993" w:type="dxa"/>
          </w:tcPr>
          <w:p w:rsidR="00971D3D" w:rsidRPr="002E34B3" w:rsidRDefault="00971D3D">
            <w:pPr>
              <w:pStyle w:val="ConsPlusNormal"/>
              <w:jc w:val="center"/>
              <w:rPr>
                <w:sz w:val="20"/>
              </w:rPr>
            </w:pPr>
            <w:r w:rsidRPr="002E34B3">
              <w:rPr>
                <w:sz w:val="20"/>
              </w:rPr>
              <w:t>316093,75</w:t>
            </w:r>
          </w:p>
        </w:tc>
        <w:tc>
          <w:tcPr>
            <w:tcW w:w="1134" w:type="dxa"/>
          </w:tcPr>
          <w:p w:rsidR="00971D3D" w:rsidRPr="002E34B3" w:rsidRDefault="00971D3D">
            <w:pPr>
              <w:pStyle w:val="ConsPlusNormal"/>
              <w:jc w:val="center"/>
              <w:rPr>
                <w:sz w:val="20"/>
              </w:rPr>
            </w:pPr>
            <w:r w:rsidRPr="002E34B3">
              <w:rPr>
                <w:sz w:val="20"/>
              </w:rPr>
              <w:t>316093,75</w:t>
            </w:r>
          </w:p>
        </w:tc>
        <w:tc>
          <w:tcPr>
            <w:tcW w:w="1276" w:type="dxa"/>
          </w:tcPr>
          <w:p w:rsidR="00971D3D" w:rsidRPr="002E34B3" w:rsidRDefault="00971D3D">
            <w:pPr>
              <w:pStyle w:val="ConsPlusNormal"/>
              <w:jc w:val="center"/>
              <w:rPr>
                <w:sz w:val="20"/>
              </w:rPr>
            </w:pPr>
            <w:r w:rsidRPr="002E34B3">
              <w:rPr>
                <w:sz w:val="20"/>
              </w:rPr>
              <w:t>316093,75</w:t>
            </w:r>
          </w:p>
        </w:tc>
        <w:tc>
          <w:tcPr>
            <w:tcW w:w="1134" w:type="dxa"/>
          </w:tcPr>
          <w:p w:rsidR="00971D3D" w:rsidRPr="002E34B3" w:rsidRDefault="00971D3D">
            <w:pPr>
              <w:pStyle w:val="ConsPlusNormal"/>
              <w:jc w:val="center"/>
              <w:rPr>
                <w:sz w:val="20"/>
              </w:rPr>
            </w:pPr>
            <w:r w:rsidRPr="002E34B3">
              <w:rPr>
                <w:sz w:val="20"/>
              </w:rPr>
              <w:t>316093,75</w:t>
            </w:r>
          </w:p>
        </w:tc>
        <w:tc>
          <w:tcPr>
            <w:tcW w:w="993" w:type="dxa"/>
          </w:tcPr>
          <w:p w:rsidR="00971D3D" w:rsidRPr="002E34B3" w:rsidRDefault="00971D3D">
            <w:pPr>
              <w:pStyle w:val="ConsPlusNormal"/>
              <w:jc w:val="center"/>
              <w:rPr>
                <w:sz w:val="20"/>
              </w:rPr>
            </w:pPr>
            <w:r w:rsidRPr="002E34B3">
              <w:rPr>
                <w:sz w:val="20"/>
              </w:rPr>
              <w:t>179300,00</w:t>
            </w:r>
          </w:p>
        </w:tc>
        <w:tc>
          <w:tcPr>
            <w:tcW w:w="991" w:type="dxa"/>
          </w:tcPr>
          <w:p w:rsidR="00971D3D" w:rsidRPr="002E34B3" w:rsidRDefault="00971D3D">
            <w:pPr>
              <w:pStyle w:val="ConsPlusNormal"/>
              <w:jc w:val="center"/>
              <w:rPr>
                <w:sz w:val="20"/>
              </w:rPr>
            </w:pPr>
            <w:r w:rsidRPr="002E34B3">
              <w:rPr>
                <w:sz w:val="20"/>
              </w:rPr>
              <w:t>179300,00</w:t>
            </w:r>
          </w:p>
        </w:tc>
      </w:tr>
      <w:tr w:rsidR="00971D3D" w:rsidRPr="0064004B" w:rsidTr="002E34B3">
        <w:tc>
          <w:tcPr>
            <w:tcW w:w="567" w:type="dxa"/>
            <w:vMerge w:val="restart"/>
          </w:tcPr>
          <w:p w:rsidR="00971D3D" w:rsidRPr="002E34B3" w:rsidRDefault="00971D3D">
            <w:pPr>
              <w:pStyle w:val="ConsPlusNormal"/>
              <w:jc w:val="both"/>
              <w:rPr>
                <w:sz w:val="20"/>
              </w:rPr>
            </w:pPr>
            <w:r w:rsidRPr="002E34B3">
              <w:rPr>
                <w:sz w:val="20"/>
              </w:rPr>
              <w:t>2.1.</w:t>
            </w:r>
          </w:p>
        </w:tc>
        <w:tc>
          <w:tcPr>
            <w:tcW w:w="2047" w:type="dxa"/>
          </w:tcPr>
          <w:p w:rsidR="00971D3D" w:rsidRPr="002E34B3" w:rsidRDefault="00971D3D">
            <w:pPr>
              <w:pStyle w:val="ConsPlusNormal"/>
              <w:jc w:val="both"/>
              <w:rPr>
                <w:sz w:val="20"/>
              </w:rPr>
            </w:pPr>
            <w:r w:rsidRPr="002E34B3">
              <w:rPr>
                <w:sz w:val="20"/>
              </w:rPr>
              <w:t xml:space="preserve">Мероприятие "Подготовка </w:t>
            </w:r>
            <w:r w:rsidRPr="002E34B3">
              <w:rPr>
                <w:sz w:val="20"/>
              </w:rPr>
              <w:lastRenderedPageBreak/>
              <w:t>управленческих кадров для организаций народного хозяйства"</w:t>
            </w:r>
          </w:p>
        </w:tc>
        <w:tc>
          <w:tcPr>
            <w:tcW w:w="1871" w:type="dxa"/>
          </w:tcPr>
          <w:p w:rsidR="00971D3D" w:rsidRPr="002E34B3" w:rsidRDefault="00971D3D">
            <w:pPr>
              <w:pStyle w:val="ConsPlusNormal"/>
              <w:jc w:val="both"/>
              <w:rPr>
                <w:sz w:val="20"/>
              </w:rPr>
            </w:pPr>
            <w:r w:rsidRPr="002E34B3">
              <w:rPr>
                <w:sz w:val="20"/>
              </w:rPr>
              <w:lastRenderedPageBreak/>
              <w:t xml:space="preserve">Департамент экономического </w:t>
            </w:r>
            <w:r w:rsidRPr="002E34B3">
              <w:rPr>
                <w:sz w:val="20"/>
              </w:rPr>
              <w:lastRenderedPageBreak/>
              <w:t>развития и торговли Ивановской области</w:t>
            </w:r>
          </w:p>
        </w:tc>
        <w:tc>
          <w:tcPr>
            <w:tcW w:w="964" w:type="dxa"/>
          </w:tcPr>
          <w:p w:rsidR="00971D3D" w:rsidRPr="002E34B3" w:rsidRDefault="00971D3D">
            <w:pPr>
              <w:pStyle w:val="ConsPlusNormal"/>
              <w:jc w:val="center"/>
              <w:rPr>
                <w:sz w:val="20"/>
              </w:rPr>
            </w:pPr>
            <w:r w:rsidRPr="002E34B3">
              <w:rPr>
                <w:sz w:val="20"/>
              </w:rPr>
              <w:lastRenderedPageBreak/>
              <w:t>1180344,50</w:t>
            </w:r>
          </w:p>
        </w:tc>
        <w:tc>
          <w:tcPr>
            <w:tcW w:w="850" w:type="dxa"/>
          </w:tcPr>
          <w:p w:rsidR="00971D3D" w:rsidRPr="002E34B3" w:rsidRDefault="00971D3D">
            <w:pPr>
              <w:pStyle w:val="ConsPlusNormal"/>
              <w:jc w:val="center"/>
              <w:rPr>
                <w:sz w:val="20"/>
              </w:rPr>
            </w:pPr>
            <w:r w:rsidRPr="002E34B3">
              <w:rPr>
                <w:sz w:val="20"/>
              </w:rPr>
              <w:t>649290,00</w:t>
            </w:r>
          </w:p>
        </w:tc>
        <w:tc>
          <w:tcPr>
            <w:tcW w:w="993" w:type="dxa"/>
          </w:tcPr>
          <w:p w:rsidR="00971D3D" w:rsidRPr="002E34B3" w:rsidRDefault="00971D3D">
            <w:pPr>
              <w:pStyle w:val="ConsPlusNormal"/>
              <w:jc w:val="center"/>
              <w:rPr>
                <w:sz w:val="20"/>
              </w:rPr>
            </w:pPr>
            <w:r w:rsidRPr="002E34B3">
              <w:rPr>
                <w:sz w:val="20"/>
              </w:rPr>
              <w:t>474012,00</w:t>
            </w:r>
          </w:p>
        </w:tc>
        <w:tc>
          <w:tcPr>
            <w:tcW w:w="850" w:type="dxa"/>
          </w:tcPr>
          <w:p w:rsidR="00971D3D" w:rsidRPr="002E34B3" w:rsidRDefault="00971D3D">
            <w:pPr>
              <w:pStyle w:val="ConsPlusNormal"/>
              <w:jc w:val="center"/>
              <w:rPr>
                <w:sz w:val="20"/>
              </w:rPr>
            </w:pPr>
            <w:r w:rsidRPr="002E34B3">
              <w:rPr>
                <w:sz w:val="20"/>
              </w:rPr>
              <w:t>500400,00</w:t>
            </w:r>
          </w:p>
        </w:tc>
        <w:tc>
          <w:tcPr>
            <w:tcW w:w="992" w:type="dxa"/>
          </w:tcPr>
          <w:p w:rsidR="00971D3D" w:rsidRPr="002E34B3" w:rsidRDefault="00971D3D">
            <w:pPr>
              <w:pStyle w:val="ConsPlusNormal"/>
              <w:jc w:val="center"/>
              <w:rPr>
                <w:sz w:val="20"/>
              </w:rPr>
            </w:pPr>
            <w:r w:rsidRPr="002E34B3">
              <w:rPr>
                <w:sz w:val="20"/>
              </w:rPr>
              <w:t>474062,50</w:t>
            </w:r>
          </w:p>
        </w:tc>
        <w:tc>
          <w:tcPr>
            <w:tcW w:w="993" w:type="dxa"/>
          </w:tcPr>
          <w:p w:rsidR="00971D3D" w:rsidRPr="002E34B3" w:rsidRDefault="00971D3D">
            <w:pPr>
              <w:pStyle w:val="ConsPlusNormal"/>
              <w:jc w:val="center"/>
              <w:rPr>
                <w:sz w:val="20"/>
              </w:rPr>
            </w:pPr>
            <w:r w:rsidRPr="002E34B3">
              <w:rPr>
                <w:sz w:val="20"/>
              </w:rPr>
              <w:t>316093,75</w:t>
            </w:r>
          </w:p>
        </w:tc>
        <w:tc>
          <w:tcPr>
            <w:tcW w:w="1134" w:type="dxa"/>
          </w:tcPr>
          <w:p w:rsidR="00971D3D" w:rsidRPr="002E34B3" w:rsidRDefault="00971D3D">
            <w:pPr>
              <w:pStyle w:val="ConsPlusNormal"/>
              <w:jc w:val="center"/>
              <w:rPr>
                <w:sz w:val="20"/>
              </w:rPr>
            </w:pPr>
            <w:r w:rsidRPr="002E34B3">
              <w:rPr>
                <w:sz w:val="20"/>
              </w:rPr>
              <w:t>316093,75</w:t>
            </w:r>
          </w:p>
        </w:tc>
        <w:tc>
          <w:tcPr>
            <w:tcW w:w="1276" w:type="dxa"/>
          </w:tcPr>
          <w:p w:rsidR="00971D3D" w:rsidRPr="002E34B3" w:rsidRDefault="00971D3D">
            <w:pPr>
              <w:pStyle w:val="ConsPlusNormal"/>
              <w:jc w:val="center"/>
              <w:rPr>
                <w:sz w:val="20"/>
              </w:rPr>
            </w:pPr>
            <w:r w:rsidRPr="002E34B3">
              <w:rPr>
                <w:sz w:val="20"/>
              </w:rPr>
              <w:t>316093,75</w:t>
            </w:r>
          </w:p>
        </w:tc>
        <w:tc>
          <w:tcPr>
            <w:tcW w:w="1134" w:type="dxa"/>
          </w:tcPr>
          <w:p w:rsidR="00971D3D" w:rsidRPr="002E34B3" w:rsidRDefault="00971D3D">
            <w:pPr>
              <w:pStyle w:val="ConsPlusNormal"/>
              <w:jc w:val="center"/>
              <w:rPr>
                <w:sz w:val="20"/>
              </w:rPr>
            </w:pPr>
            <w:r w:rsidRPr="002E34B3">
              <w:rPr>
                <w:sz w:val="20"/>
              </w:rPr>
              <w:t>316093,75</w:t>
            </w:r>
          </w:p>
        </w:tc>
        <w:tc>
          <w:tcPr>
            <w:tcW w:w="993" w:type="dxa"/>
          </w:tcPr>
          <w:p w:rsidR="00971D3D" w:rsidRPr="002E34B3" w:rsidRDefault="00971D3D">
            <w:pPr>
              <w:pStyle w:val="ConsPlusNormal"/>
              <w:jc w:val="center"/>
              <w:rPr>
                <w:sz w:val="20"/>
              </w:rPr>
            </w:pPr>
            <w:r w:rsidRPr="002E34B3">
              <w:rPr>
                <w:sz w:val="20"/>
              </w:rPr>
              <w:t>179300,00</w:t>
            </w:r>
          </w:p>
        </w:tc>
        <w:tc>
          <w:tcPr>
            <w:tcW w:w="991" w:type="dxa"/>
          </w:tcPr>
          <w:p w:rsidR="00971D3D" w:rsidRPr="002E34B3" w:rsidRDefault="00971D3D">
            <w:pPr>
              <w:pStyle w:val="ConsPlusNormal"/>
              <w:jc w:val="center"/>
              <w:rPr>
                <w:sz w:val="20"/>
              </w:rPr>
            </w:pPr>
            <w:r w:rsidRPr="002E34B3">
              <w:rPr>
                <w:sz w:val="20"/>
              </w:rPr>
              <w:t>179300,00</w:t>
            </w:r>
          </w:p>
        </w:tc>
      </w:tr>
      <w:tr w:rsidR="00971D3D" w:rsidRPr="0064004B" w:rsidTr="002E34B3">
        <w:tc>
          <w:tcPr>
            <w:tcW w:w="567" w:type="dxa"/>
            <w:vMerge/>
          </w:tcPr>
          <w:p w:rsidR="00971D3D" w:rsidRPr="002E34B3" w:rsidRDefault="00971D3D">
            <w:pPr>
              <w:rPr>
                <w:sz w:val="20"/>
                <w:szCs w:val="20"/>
              </w:rPr>
            </w:pPr>
          </w:p>
        </w:tc>
        <w:tc>
          <w:tcPr>
            <w:tcW w:w="2047" w:type="dxa"/>
          </w:tcPr>
          <w:p w:rsidR="00971D3D" w:rsidRPr="002E34B3" w:rsidRDefault="00971D3D">
            <w:pPr>
              <w:pStyle w:val="ConsPlusNormal"/>
              <w:jc w:val="both"/>
              <w:rPr>
                <w:sz w:val="20"/>
              </w:rPr>
            </w:pPr>
            <w:r w:rsidRPr="002E34B3">
              <w:rPr>
                <w:sz w:val="20"/>
              </w:rPr>
              <w:t>бюджетные ассигнования:</w:t>
            </w:r>
          </w:p>
        </w:tc>
        <w:tc>
          <w:tcPr>
            <w:tcW w:w="1871" w:type="dxa"/>
          </w:tcPr>
          <w:p w:rsidR="00971D3D" w:rsidRPr="002E34B3" w:rsidRDefault="00971D3D">
            <w:pPr>
              <w:pStyle w:val="ConsPlusNormal"/>
              <w:jc w:val="both"/>
              <w:rPr>
                <w:sz w:val="20"/>
              </w:rPr>
            </w:pPr>
          </w:p>
        </w:tc>
        <w:tc>
          <w:tcPr>
            <w:tcW w:w="964" w:type="dxa"/>
          </w:tcPr>
          <w:p w:rsidR="00971D3D" w:rsidRPr="002E34B3" w:rsidRDefault="00971D3D">
            <w:pPr>
              <w:pStyle w:val="ConsPlusNormal"/>
              <w:jc w:val="center"/>
              <w:rPr>
                <w:sz w:val="20"/>
              </w:rPr>
            </w:pPr>
            <w:r w:rsidRPr="002E34B3">
              <w:rPr>
                <w:sz w:val="20"/>
              </w:rPr>
              <w:t>1180344,50</w:t>
            </w:r>
          </w:p>
        </w:tc>
        <w:tc>
          <w:tcPr>
            <w:tcW w:w="850" w:type="dxa"/>
          </w:tcPr>
          <w:p w:rsidR="00971D3D" w:rsidRPr="002E34B3" w:rsidRDefault="00971D3D">
            <w:pPr>
              <w:pStyle w:val="ConsPlusNormal"/>
              <w:jc w:val="center"/>
              <w:rPr>
                <w:sz w:val="20"/>
              </w:rPr>
            </w:pPr>
            <w:r w:rsidRPr="002E34B3">
              <w:rPr>
                <w:sz w:val="20"/>
              </w:rPr>
              <w:t>649290,00</w:t>
            </w:r>
          </w:p>
        </w:tc>
        <w:tc>
          <w:tcPr>
            <w:tcW w:w="993" w:type="dxa"/>
          </w:tcPr>
          <w:p w:rsidR="00971D3D" w:rsidRPr="002E34B3" w:rsidRDefault="00971D3D">
            <w:pPr>
              <w:pStyle w:val="ConsPlusNormal"/>
              <w:jc w:val="center"/>
              <w:rPr>
                <w:sz w:val="20"/>
              </w:rPr>
            </w:pPr>
            <w:r w:rsidRPr="002E34B3">
              <w:rPr>
                <w:sz w:val="20"/>
              </w:rPr>
              <w:t>474012,00</w:t>
            </w:r>
          </w:p>
        </w:tc>
        <w:tc>
          <w:tcPr>
            <w:tcW w:w="850" w:type="dxa"/>
          </w:tcPr>
          <w:p w:rsidR="00971D3D" w:rsidRPr="002E34B3" w:rsidRDefault="00971D3D">
            <w:pPr>
              <w:pStyle w:val="ConsPlusNormal"/>
              <w:jc w:val="center"/>
              <w:rPr>
                <w:sz w:val="20"/>
              </w:rPr>
            </w:pPr>
            <w:r w:rsidRPr="002E34B3">
              <w:rPr>
                <w:sz w:val="20"/>
              </w:rPr>
              <w:t>500400,00</w:t>
            </w:r>
          </w:p>
        </w:tc>
        <w:tc>
          <w:tcPr>
            <w:tcW w:w="992" w:type="dxa"/>
          </w:tcPr>
          <w:p w:rsidR="00971D3D" w:rsidRPr="002E34B3" w:rsidRDefault="00971D3D">
            <w:pPr>
              <w:pStyle w:val="ConsPlusNormal"/>
              <w:jc w:val="center"/>
              <w:rPr>
                <w:sz w:val="20"/>
              </w:rPr>
            </w:pPr>
            <w:r w:rsidRPr="002E34B3">
              <w:rPr>
                <w:sz w:val="20"/>
              </w:rPr>
              <w:t>474062,50</w:t>
            </w:r>
          </w:p>
        </w:tc>
        <w:tc>
          <w:tcPr>
            <w:tcW w:w="993" w:type="dxa"/>
          </w:tcPr>
          <w:p w:rsidR="00971D3D" w:rsidRPr="002E34B3" w:rsidRDefault="00971D3D">
            <w:pPr>
              <w:pStyle w:val="ConsPlusNormal"/>
              <w:jc w:val="center"/>
              <w:rPr>
                <w:sz w:val="20"/>
              </w:rPr>
            </w:pPr>
            <w:r w:rsidRPr="002E34B3">
              <w:rPr>
                <w:sz w:val="20"/>
              </w:rPr>
              <w:t>316093,75</w:t>
            </w:r>
          </w:p>
        </w:tc>
        <w:tc>
          <w:tcPr>
            <w:tcW w:w="1134" w:type="dxa"/>
          </w:tcPr>
          <w:p w:rsidR="00971D3D" w:rsidRPr="002E34B3" w:rsidRDefault="00971D3D">
            <w:pPr>
              <w:pStyle w:val="ConsPlusNormal"/>
              <w:jc w:val="center"/>
              <w:rPr>
                <w:sz w:val="20"/>
              </w:rPr>
            </w:pPr>
            <w:r w:rsidRPr="002E34B3">
              <w:rPr>
                <w:sz w:val="20"/>
              </w:rPr>
              <w:t>316093,75</w:t>
            </w:r>
          </w:p>
        </w:tc>
        <w:tc>
          <w:tcPr>
            <w:tcW w:w="1276" w:type="dxa"/>
          </w:tcPr>
          <w:p w:rsidR="00971D3D" w:rsidRPr="002E34B3" w:rsidRDefault="00971D3D">
            <w:pPr>
              <w:pStyle w:val="ConsPlusNormal"/>
              <w:jc w:val="center"/>
              <w:rPr>
                <w:sz w:val="20"/>
              </w:rPr>
            </w:pPr>
            <w:r w:rsidRPr="002E34B3">
              <w:rPr>
                <w:sz w:val="20"/>
              </w:rPr>
              <w:t>316093,75</w:t>
            </w:r>
          </w:p>
        </w:tc>
        <w:tc>
          <w:tcPr>
            <w:tcW w:w="1134" w:type="dxa"/>
          </w:tcPr>
          <w:p w:rsidR="00971D3D" w:rsidRPr="002E34B3" w:rsidRDefault="00971D3D">
            <w:pPr>
              <w:pStyle w:val="ConsPlusNormal"/>
              <w:jc w:val="center"/>
              <w:rPr>
                <w:sz w:val="20"/>
              </w:rPr>
            </w:pPr>
            <w:r w:rsidRPr="002E34B3">
              <w:rPr>
                <w:sz w:val="20"/>
              </w:rPr>
              <w:t>316093,75</w:t>
            </w:r>
          </w:p>
        </w:tc>
        <w:tc>
          <w:tcPr>
            <w:tcW w:w="993" w:type="dxa"/>
          </w:tcPr>
          <w:p w:rsidR="00971D3D" w:rsidRPr="002E34B3" w:rsidRDefault="00971D3D">
            <w:pPr>
              <w:pStyle w:val="ConsPlusNormal"/>
              <w:jc w:val="center"/>
              <w:rPr>
                <w:sz w:val="20"/>
              </w:rPr>
            </w:pPr>
            <w:r w:rsidRPr="002E34B3">
              <w:rPr>
                <w:sz w:val="20"/>
              </w:rPr>
              <w:t>179300,00</w:t>
            </w:r>
          </w:p>
        </w:tc>
        <w:tc>
          <w:tcPr>
            <w:tcW w:w="991" w:type="dxa"/>
          </w:tcPr>
          <w:p w:rsidR="00971D3D" w:rsidRPr="002E34B3" w:rsidRDefault="00971D3D">
            <w:pPr>
              <w:pStyle w:val="ConsPlusNormal"/>
              <w:jc w:val="center"/>
              <w:rPr>
                <w:sz w:val="20"/>
              </w:rPr>
            </w:pPr>
            <w:r w:rsidRPr="002E34B3">
              <w:rPr>
                <w:sz w:val="20"/>
              </w:rPr>
              <w:t>179300,00</w:t>
            </w:r>
          </w:p>
        </w:tc>
      </w:tr>
      <w:tr w:rsidR="00971D3D" w:rsidRPr="0064004B" w:rsidTr="002E34B3">
        <w:tc>
          <w:tcPr>
            <w:tcW w:w="567" w:type="dxa"/>
            <w:vMerge/>
          </w:tcPr>
          <w:p w:rsidR="00971D3D" w:rsidRPr="002E34B3" w:rsidRDefault="00971D3D">
            <w:pPr>
              <w:rPr>
                <w:sz w:val="20"/>
                <w:szCs w:val="20"/>
              </w:rPr>
            </w:pPr>
          </w:p>
        </w:tc>
        <w:tc>
          <w:tcPr>
            <w:tcW w:w="2047" w:type="dxa"/>
          </w:tcPr>
          <w:p w:rsidR="00971D3D" w:rsidRPr="002E34B3" w:rsidRDefault="00971D3D">
            <w:pPr>
              <w:pStyle w:val="ConsPlusNormal"/>
              <w:jc w:val="both"/>
              <w:rPr>
                <w:sz w:val="20"/>
              </w:rPr>
            </w:pPr>
            <w:r w:rsidRPr="002E34B3">
              <w:rPr>
                <w:sz w:val="20"/>
              </w:rPr>
              <w:t>- областной бюджет</w:t>
            </w:r>
          </w:p>
        </w:tc>
        <w:tc>
          <w:tcPr>
            <w:tcW w:w="1871" w:type="dxa"/>
          </w:tcPr>
          <w:p w:rsidR="00971D3D" w:rsidRPr="002E34B3" w:rsidRDefault="00971D3D">
            <w:pPr>
              <w:pStyle w:val="ConsPlusNormal"/>
              <w:jc w:val="both"/>
              <w:rPr>
                <w:sz w:val="20"/>
              </w:rPr>
            </w:pPr>
          </w:p>
        </w:tc>
        <w:tc>
          <w:tcPr>
            <w:tcW w:w="964" w:type="dxa"/>
          </w:tcPr>
          <w:p w:rsidR="00971D3D" w:rsidRPr="002E34B3" w:rsidRDefault="00971D3D">
            <w:pPr>
              <w:pStyle w:val="ConsPlusNormal"/>
              <w:jc w:val="center"/>
              <w:rPr>
                <w:sz w:val="20"/>
              </w:rPr>
            </w:pPr>
            <w:r w:rsidRPr="002E34B3">
              <w:rPr>
                <w:sz w:val="20"/>
              </w:rPr>
              <w:t>645200,00</w:t>
            </w:r>
          </w:p>
        </w:tc>
        <w:tc>
          <w:tcPr>
            <w:tcW w:w="850" w:type="dxa"/>
          </w:tcPr>
          <w:p w:rsidR="00971D3D" w:rsidRPr="002E34B3" w:rsidRDefault="00971D3D">
            <w:pPr>
              <w:pStyle w:val="ConsPlusNormal"/>
              <w:jc w:val="center"/>
              <w:rPr>
                <w:sz w:val="20"/>
              </w:rPr>
            </w:pPr>
            <w:r w:rsidRPr="002E34B3">
              <w:rPr>
                <w:sz w:val="20"/>
              </w:rPr>
              <w:t>405700,00</w:t>
            </w:r>
          </w:p>
        </w:tc>
        <w:tc>
          <w:tcPr>
            <w:tcW w:w="993" w:type="dxa"/>
          </w:tcPr>
          <w:p w:rsidR="00971D3D" w:rsidRPr="002E34B3" w:rsidRDefault="00971D3D">
            <w:pPr>
              <w:pStyle w:val="ConsPlusNormal"/>
              <w:jc w:val="center"/>
              <w:rPr>
                <w:sz w:val="20"/>
              </w:rPr>
            </w:pPr>
            <w:r w:rsidRPr="002E34B3">
              <w:rPr>
                <w:sz w:val="20"/>
              </w:rPr>
              <w:t>237006,00</w:t>
            </w:r>
          </w:p>
        </w:tc>
        <w:tc>
          <w:tcPr>
            <w:tcW w:w="850" w:type="dxa"/>
          </w:tcPr>
          <w:p w:rsidR="00971D3D" w:rsidRPr="002E34B3" w:rsidRDefault="00971D3D">
            <w:pPr>
              <w:pStyle w:val="ConsPlusNormal"/>
              <w:jc w:val="center"/>
              <w:rPr>
                <w:sz w:val="20"/>
              </w:rPr>
            </w:pPr>
            <w:r w:rsidRPr="002E34B3">
              <w:rPr>
                <w:sz w:val="20"/>
              </w:rPr>
              <w:t>250200,00</w:t>
            </w:r>
          </w:p>
        </w:tc>
        <w:tc>
          <w:tcPr>
            <w:tcW w:w="992" w:type="dxa"/>
          </w:tcPr>
          <w:p w:rsidR="00971D3D" w:rsidRPr="002E34B3" w:rsidRDefault="00971D3D">
            <w:pPr>
              <w:pStyle w:val="ConsPlusNormal"/>
              <w:jc w:val="center"/>
              <w:rPr>
                <w:sz w:val="20"/>
              </w:rPr>
            </w:pPr>
            <w:r w:rsidRPr="002E34B3">
              <w:rPr>
                <w:sz w:val="20"/>
              </w:rPr>
              <w:t>170662,50</w:t>
            </w:r>
          </w:p>
        </w:tc>
        <w:tc>
          <w:tcPr>
            <w:tcW w:w="993" w:type="dxa"/>
          </w:tcPr>
          <w:p w:rsidR="00971D3D" w:rsidRPr="002E34B3" w:rsidRDefault="00971D3D">
            <w:pPr>
              <w:pStyle w:val="ConsPlusNormal"/>
              <w:jc w:val="center"/>
              <w:rPr>
                <w:sz w:val="20"/>
              </w:rPr>
            </w:pPr>
            <w:r w:rsidRPr="002E34B3">
              <w:rPr>
                <w:sz w:val="20"/>
              </w:rPr>
              <w:t>113793,75</w:t>
            </w:r>
          </w:p>
        </w:tc>
        <w:tc>
          <w:tcPr>
            <w:tcW w:w="1134" w:type="dxa"/>
          </w:tcPr>
          <w:p w:rsidR="00971D3D" w:rsidRPr="002E34B3" w:rsidRDefault="00971D3D">
            <w:pPr>
              <w:pStyle w:val="ConsPlusNormal"/>
              <w:jc w:val="center"/>
              <w:rPr>
                <w:sz w:val="20"/>
              </w:rPr>
            </w:pPr>
            <w:r w:rsidRPr="002E34B3">
              <w:rPr>
                <w:sz w:val="20"/>
              </w:rPr>
              <w:t>113793,75</w:t>
            </w:r>
          </w:p>
        </w:tc>
        <w:tc>
          <w:tcPr>
            <w:tcW w:w="1276" w:type="dxa"/>
          </w:tcPr>
          <w:p w:rsidR="00971D3D" w:rsidRPr="002E34B3" w:rsidRDefault="00971D3D">
            <w:pPr>
              <w:pStyle w:val="ConsPlusNormal"/>
              <w:jc w:val="center"/>
              <w:rPr>
                <w:sz w:val="20"/>
              </w:rPr>
            </w:pPr>
            <w:r w:rsidRPr="002E34B3">
              <w:rPr>
                <w:sz w:val="20"/>
              </w:rPr>
              <w:t>113793,75</w:t>
            </w:r>
          </w:p>
        </w:tc>
        <w:tc>
          <w:tcPr>
            <w:tcW w:w="1134" w:type="dxa"/>
          </w:tcPr>
          <w:p w:rsidR="00971D3D" w:rsidRPr="002E34B3" w:rsidRDefault="00971D3D">
            <w:pPr>
              <w:pStyle w:val="ConsPlusNormal"/>
              <w:jc w:val="center"/>
              <w:rPr>
                <w:sz w:val="20"/>
              </w:rPr>
            </w:pPr>
            <w:r w:rsidRPr="002E34B3">
              <w:rPr>
                <w:sz w:val="20"/>
              </w:rPr>
              <w:t>113793,75</w:t>
            </w:r>
          </w:p>
        </w:tc>
        <w:tc>
          <w:tcPr>
            <w:tcW w:w="993" w:type="dxa"/>
          </w:tcPr>
          <w:p w:rsidR="00971D3D" w:rsidRPr="002E34B3" w:rsidRDefault="00971D3D">
            <w:pPr>
              <w:pStyle w:val="ConsPlusNormal"/>
              <w:jc w:val="center"/>
              <w:rPr>
                <w:sz w:val="20"/>
              </w:rPr>
            </w:pPr>
            <w:r w:rsidRPr="002E34B3">
              <w:rPr>
                <w:sz w:val="20"/>
              </w:rPr>
              <w:t>179300,00</w:t>
            </w:r>
          </w:p>
        </w:tc>
        <w:tc>
          <w:tcPr>
            <w:tcW w:w="991" w:type="dxa"/>
          </w:tcPr>
          <w:p w:rsidR="00971D3D" w:rsidRPr="002E34B3" w:rsidRDefault="00971D3D">
            <w:pPr>
              <w:pStyle w:val="ConsPlusNormal"/>
              <w:jc w:val="center"/>
              <w:rPr>
                <w:sz w:val="20"/>
              </w:rPr>
            </w:pPr>
            <w:r w:rsidRPr="002E34B3">
              <w:rPr>
                <w:sz w:val="20"/>
              </w:rPr>
              <w:t>179300,00</w:t>
            </w:r>
          </w:p>
        </w:tc>
      </w:tr>
      <w:tr w:rsidR="00971D3D" w:rsidRPr="0064004B" w:rsidTr="002E34B3">
        <w:tc>
          <w:tcPr>
            <w:tcW w:w="567" w:type="dxa"/>
            <w:vMerge/>
          </w:tcPr>
          <w:p w:rsidR="00971D3D" w:rsidRPr="002E34B3" w:rsidRDefault="00971D3D">
            <w:pPr>
              <w:rPr>
                <w:sz w:val="20"/>
                <w:szCs w:val="20"/>
              </w:rPr>
            </w:pPr>
          </w:p>
        </w:tc>
        <w:tc>
          <w:tcPr>
            <w:tcW w:w="2047" w:type="dxa"/>
          </w:tcPr>
          <w:p w:rsidR="00971D3D" w:rsidRPr="002E34B3" w:rsidRDefault="00971D3D">
            <w:pPr>
              <w:pStyle w:val="ConsPlusNormal"/>
              <w:jc w:val="both"/>
              <w:rPr>
                <w:sz w:val="20"/>
              </w:rPr>
            </w:pPr>
            <w:r w:rsidRPr="002E34B3">
              <w:rPr>
                <w:sz w:val="20"/>
              </w:rPr>
              <w:t>- федеральный бюджет &lt;**&gt;</w:t>
            </w:r>
          </w:p>
        </w:tc>
        <w:tc>
          <w:tcPr>
            <w:tcW w:w="1871" w:type="dxa"/>
          </w:tcPr>
          <w:p w:rsidR="00971D3D" w:rsidRPr="002E34B3" w:rsidRDefault="00971D3D">
            <w:pPr>
              <w:pStyle w:val="ConsPlusNormal"/>
              <w:jc w:val="both"/>
              <w:rPr>
                <w:sz w:val="20"/>
              </w:rPr>
            </w:pPr>
          </w:p>
        </w:tc>
        <w:tc>
          <w:tcPr>
            <w:tcW w:w="964" w:type="dxa"/>
          </w:tcPr>
          <w:p w:rsidR="00971D3D" w:rsidRPr="002E34B3" w:rsidRDefault="00971D3D">
            <w:pPr>
              <w:pStyle w:val="ConsPlusNormal"/>
              <w:jc w:val="center"/>
              <w:rPr>
                <w:sz w:val="20"/>
              </w:rPr>
            </w:pPr>
            <w:r w:rsidRPr="002E34B3">
              <w:rPr>
                <w:sz w:val="20"/>
              </w:rPr>
              <w:t>535144,50</w:t>
            </w:r>
          </w:p>
        </w:tc>
        <w:tc>
          <w:tcPr>
            <w:tcW w:w="850" w:type="dxa"/>
          </w:tcPr>
          <w:p w:rsidR="00971D3D" w:rsidRPr="002E34B3" w:rsidRDefault="00971D3D">
            <w:pPr>
              <w:pStyle w:val="ConsPlusNormal"/>
              <w:jc w:val="center"/>
              <w:rPr>
                <w:sz w:val="20"/>
              </w:rPr>
            </w:pPr>
            <w:r w:rsidRPr="002E34B3">
              <w:rPr>
                <w:sz w:val="20"/>
              </w:rPr>
              <w:t>243590,00</w:t>
            </w:r>
          </w:p>
        </w:tc>
        <w:tc>
          <w:tcPr>
            <w:tcW w:w="993" w:type="dxa"/>
          </w:tcPr>
          <w:p w:rsidR="00971D3D" w:rsidRPr="002E34B3" w:rsidRDefault="00971D3D">
            <w:pPr>
              <w:pStyle w:val="ConsPlusNormal"/>
              <w:jc w:val="center"/>
              <w:rPr>
                <w:sz w:val="20"/>
              </w:rPr>
            </w:pPr>
            <w:r w:rsidRPr="002E34B3">
              <w:rPr>
                <w:sz w:val="20"/>
              </w:rPr>
              <w:t>237006,00</w:t>
            </w:r>
          </w:p>
        </w:tc>
        <w:tc>
          <w:tcPr>
            <w:tcW w:w="850" w:type="dxa"/>
          </w:tcPr>
          <w:p w:rsidR="00971D3D" w:rsidRPr="002E34B3" w:rsidRDefault="00971D3D">
            <w:pPr>
              <w:pStyle w:val="ConsPlusNormal"/>
              <w:jc w:val="center"/>
              <w:rPr>
                <w:sz w:val="20"/>
              </w:rPr>
            </w:pPr>
            <w:r w:rsidRPr="002E34B3">
              <w:rPr>
                <w:sz w:val="20"/>
              </w:rPr>
              <w:t>250200,00</w:t>
            </w:r>
          </w:p>
        </w:tc>
        <w:tc>
          <w:tcPr>
            <w:tcW w:w="992" w:type="dxa"/>
          </w:tcPr>
          <w:p w:rsidR="00971D3D" w:rsidRPr="002E34B3" w:rsidRDefault="00971D3D">
            <w:pPr>
              <w:pStyle w:val="ConsPlusNormal"/>
              <w:jc w:val="center"/>
              <w:rPr>
                <w:sz w:val="20"/>
              </w:rPr>
            </w:pPr>
            <w:r w:rsidRPr="002E34B3">
              <w:rPr>
                <w:sz w:val="20"/>
              </w:rPr>
              <w:t>303400,0</w:t>
            </w:r>
          </w:p>
        </w:tc>
        <w:tc>
          <w:tcPr>
            <w:tcW w:w="993" w:type="dxa"/>
          </w:tcPr>
          <w:p w:rsidR="00971D3D" w:rsidRPr="002E34B3" w:rsidRDefault="00971D3D">
            <w:pPr>
              <w:pStyle w:val="ConsPlusNormal"/>
              <w:jc w:val="center"/>
              <w:rPr>
                <w:sz w:val="20"/>
              </w:rPr>
            </w:pPr>
            <w:r w:rsidRPr="002E34B3">
              <w:rPr>
                <w:sz w:val="20"/>
              </w:rPr>
              <w:t>202300,00</w:t>
            </w:r>
          </w:p>
        </w:tc>
        <w:tc>
          <w:tcPr>
            <w:tcW w:w="1134" w:type="dxa"/>
          </w:tcPr>
          <w:p w:rsidR="00971D3D" w:rsidRPr="002E34B3" w:rsidRDefault="00971D3D">
            <w:pPr>
              <w:pStyle w:val="ConsPlusNormal"/>
              <w:jc w:val="center"/>
              <w:rPr>
                <w:sz w:val="20"/>
              </w:rPr>
            </w:pPr>
            <w:r w:rsidRPr="002E34B3">
              <w:rPr>
                <w:sz w:val="20"/>
              </w:rPr>
              <w:t>202300,00</w:t>
            </w:r>
          </w:p>
        </w:tc>
        <w:tc>
          <w:tcPr>
            <w:tcW w:w="1276" w:type="dxa"/>
          </w:tcPr>
          <w:p w:rsidR="00971D3D" w:rsidRPr="002E34B3" w:rsidRDefault="00971D3D">
            <w:pPr>
              <w:pStyle w:val="ConsPlusNormal"/>
              <w:jc w:val="center"/>
              <w:rPr>
                <w:sz w:val="20"/>
              </w:rPr>
            </w:pPr>
            <w:r w:rsidRPr="002E34B3">
              <w:rPr>
                <w:sz w:val="20"/>
              </w:rPr>
              <w:t>202300,00</w:t>
            </w:r>
          </w:p>
        </w:tc>
        <w:tc>
          <w:tcPr>
            <w:tcW w:w="1134" w:type="dxa"/>
          </w:tcPr>
          <w:p w:rsidR="00971D3D" w:rsidRPr="002E34B3" w:rsidRDefault="00971D3D">
            <w:pPr>
              <w:pStyle w:val="ConsPlusNormal"/>
              <w:jc w:val="center"/>
              <w:rPr>
                <w:sz w:val="20"/>
              </w:rPr>
            </w:pPr>
            <w:r w:rsidRPr="002E34B3">
              <w:rPr>
                <w:sz w:val="20"/>
              </w:rPr>
              <w:t>202300,00</w:t>
            </w:r>
          </w:p>
        </w:tc>
        <w:tc>
          <w:tcPr>
            <w:tcW w:w="993" w:type="dxa"/>
          </w:tcPr>
          <w:p w:rsidR="00971D3D" w:rsidRPr="002E34B3" w:rsidRDefault="00971D3D">
            <w:pPr>
              <w:pStyle w:val="ConsPlusNormal"/>
              <w:jc w:val="center"/>
              <w:rPr>
                <w:sz w:val="20"/>
              </w:rPr>
            </w:pPr>
            <w:r w:rsidRPr="002E34B3">
              <w:rPr>
                <w:sz w:val="20"/>
              </w:rPr>
              <w:t>-</w:t>
            </w:r>
          </w:p>
        </w:tc>
        <w:tc>
          <w:tcPr>
            <w:tcW w:w="991"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r w:rsidRPr="002E34B3">
              <w:rPr>
                <w:sz w:val="20"/>
              </w:rPr>
              <w:t>3.</w:t>
            </w:r>
          </w:p>
        </w:tc>
        <w:tc>
          <w:tcPr>
            <w:tcW w:w="2047" w:type="dxa"/>
          </w:tcPr>
          <w:p w:rsidR="00971D3D" w:rsidRPr="002E34B3" w:rsidRDefault="00971D3D">
            <w:pPr>
              <w:pStyle w:val="ConsPlusNormal"/>
              <w:jc w:val="both"/>
              <w:rPr>
                <w:sz w:val="20"/>
              </w:rPr>
            </w:pPr>
            <w:r w:rsidRPr="002E34B3">
              <w:rPr>
                <w:sz w:val="20"/>
              </w:rPr>
              <w:t>Региональный проект "Адресная поддержка повышения производительности труда на предприятиях"</w:t>
            </w:r>
          </w:p>
        </w:tc>
        <w:tc>
          <w:tcPr>
            <w:tcW w:w="1871" w:type="dxa"/>
          </w:tcPr>
          <w:p w:rsidR="00971D3D" w:rsidRPr="002E34B3" w:rsidRDefault="00971D3D">
            <w:pPr>
              <w:pStyle w:val="ConsPlusNormal"/>
              <w:jc w:val="both"/>
              <w:rPr>
                <w:sz w:val="20"/>
              </w:rPr>
            </w:pPr>
          </w:p>
        </w:tc>
        <w:tc>
          <w:tcPr>
            <w:tcW w:w="964" w:type="dxa"/>
          </w:tcPr>
          <w:p w:rsidR="00971D3D" w:rsidRPr="002E34B3" w:rsidRDefault="00971D3D">
            <w:pPr>
              <w:pStyle w:val="ConsPlusNormal"/>
              <w:jc w:val="center"/>
              <w:rPr>
                <w:sz w:val="20"/>
              </w:rPr>
            </w:pPr>
            <w:r w:rsidRPr="002E34B3">
              <w:rPr>
                <w:sz w:val="20"/>
              </w:rPr>
              <w:t>-</w:t>
            </w:r>
          </w:p>
        </w:tc>
        <w:tc>
          <w:tcPr>
            <w:tcW w:w="850"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850"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28875800,00</w:t>
            </w:r>
          </w:p>
        </w:tc>
        <w:tc>
          <w:tcPr>
            <w:tcW w:w="1134" w:type="dxa"/>
          </w:tcPr>
          <w:p w:rsidR="00971D3D" w:rsidRPr="002E34B3" w:rsidRDefault="00971D3D">
            <w:pPr>
              <w:pStyle w:val="ConsPlusNormal"/>
              <w:jc w:val="center"/>
              <w:rPr>
                <w:sz w:val="20"/>
              </w:rPr>
            </w:pPr>
            <w:r w:rsidRPr="002E34B3">
              <w:rPr>
                <w:sz w:val="20"/>
              </w:rPr>
              <w:t>45614600,00</w:t>
            </w:r>
          </w:p>
        </w:tc>
        <w:tc>
          <w:tcPr>
            <w:tcW w:w="1276" w:type="dxa"/>
          </w:tcPr>
          <w:p w:rsidR="00971D3D" w:rsidRPr="002E34B3" w:rsidRDefault="00971D3D">
            <w:pPr>
              <w:pStyle w:val="ConsPlusNormal"/>
              <w:jc w:val="center"/>
              <w:rPr>
                <w:sz w:val="20"/>
              </w:rPr>
            </w:pPr>
            <w:r w:rsidRPr="002E34B3">
              <w:rPr>
                <w:sz w:val="20"/>
              </w:rPr>
              <w:t>7411300,00</w:t>
            </w:r>
          </w:p>
        </w:tc>
        <w:tc>
          <w:tcPr>
            <w:tcW w:w="1134" w:type="dxa"/>
          </w:tcPr>
          <w:p w:rsidR="00971D3D" w:rsidRPr="002E34B3" w:rsidRDefault="00971D3D">
            <w:pPr>
              <w:pStyle w:val="ConsPlusNormal"/>
              <w:jc w:val="center"/>
              <w:rPr>
                <w:sz w:val="20"/>
              </w:rPr>
            </w:pPr>
            <w:r w:rsidRPr="002E34B3">
              <w:rPr>
                <w:sz w:val="20"/>
              </w:rPr>
              <w:t>7802100,00</w:t>
            </w:r>
          </w:p>
        </w:tc>
        <w:tc>
          <w:tcPr>
            <w:tcW w:w="993" w:type="dxa"/>
          </w:tcPr>
          <w:p w:rsidR="00971D3D" w:rsidRPr="002E34B3" w:rsidRDefault="00971D3D">
            <w:pPr>
              <w:pStyle w:val="ConsPlusNormal"/>
              <w:jc w:val="center"/>
              <w:rPr>
                <w:sz w:val="20"/>
              </w:rPr>
            </w:pPr>
            <w:r w:rsidRPr="002E34B3">
              <w:rPr>
                <w:sz w:val="20"/>
              </w:rPr>
              <w:t>-</w:t>
            </w:r>
          </w:p>
        </w:tc>
        <w:tc>
          <w:tcPr>
            <w:tcW w:w="991"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r w:rsidRPr="002E34B3">
              <w:rPr>
                <w:sz w:val="20"/>
              </w:rPr>
              <w:t>3.1.</w:t>
            </w:r>
          </w:p>
        </w:tc>
        <w:tc>
          <w:tcPr>
            <w:tcW w:w="2047" w:type="dxa"/>
          </w:tcPr>
          <w:p w:rsidR="00971D3D" w:rsidRPr="002E34B3" w:rsidRDefault="00971D3D">
            <w:pPr>
              <w:pStyle w:val="ConsPlusNormal"/>
              <w:jc w:val="both"/>
              <w:rPr>
                <w:sz w:val="20"/>
              </w:rPr>
            </w:pPr>
            <w:r w:rsidRPr="002E34B3">
              <w:rPr>
                <w:sz w:val="20"/>
              </w:rPr>
              <w:t>Мероприятие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повышению производительности труда на предприятиях Ивановской области"</w:t>
            </w:r>
          </w:p>
        </w:tc>
        <w:tc>
          <w:tcPr>
            <w:tcW w:w="1871" w:type="dxa"/>
          </w:tcPr>
          <w:p w:rsidR="00971D3D" w:rsidRPr="002E34B3" w:rsidRDefault="00971D3D">
            <w:pPr>
              <w:pStyle w:val="ConsPlusNormal"/>
              <w:jc w:val="both"/>
              <w:rPr>
                <w:sz w:val="20"/>
              </w:rPr>
            </w:pPr>
            <w:r w:rsidRPr="002E34B3">
              <w:rPr>
                <w:sz w:val="20"/>
              </w:rPr>
              <w:t>Департамент экономического развития и торговли Ивановской области</w:t>
            </w:r>
          </w:p>
        </w:tc>
        <w:tc>
          <w:tcPr>
            <w:tcW w:w="964" w:type="dxa"/>
          </w:tcPr>
          <w:p w:rsidR="00971D3D" w:rsidRPr="002E34B3" w:rsidRDefault="00971D3D">
            <w:pPr>
              <w:pStyle w:val="ConsPlusNormal"/>
              <w:jc w:val="center"/>
              <w:rPr>
                <w:sz w:val="20"/>
              </w:rPr>
            </w:pPr>
            <w:r w:rsidRPr="002E34B3">
              <w:rPr>
                <w:sz w:val="20"/>
              </w:rPr>
              <w:t>-</w:t>
            </w:r>
          </w:p>
        </w:tc>
        <w:tc>
          <w:tcPr>
            <w:tcW w:w="850"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850"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28875800,00</w:t>
            </w:r>
          </w:p>
        </w:tc>
        <w:tc>
          <w:tcPr>
            <w:tcW w:w="1134" w:type="dxa"/>
          </w:tcPr>
          <w:p w:rsidR="00971D3D" w:rsidRPr="002E34B3" w:rsidRDefault="00971D3D">
            <w:pPr>
              <w:pStyle w:val="ConsPlusNormal"/>
              <w:jc w:val="center"/>
              <w:rPr>
                <w:sz w:val="20"/>
              </w:rPr>
            </w:pPr>
            <w:r w:rsidRPr="002E34B3">
              <w:rPr>
                <w:sz w:val="20"/>
              </w:rPr>
              <w:t>45614600,00</w:t>
            </w:r>
          </w:p>
        </w:tc>
        <w:tc>
          <w:tcPr>
            <w:tcW w:w="1276" w:type="dxa"/>
          </w:tcPr>
          <w:p w:rsidR="00971D3D" w:rsidRPr="002E34B3" w:rsidRDefault="00971D3D">
            <w:pPr>
              <w:pStyle w:val="ConsPlusNormal"/>
              <w:jc w:val="center"/>
              <w:rPr>
                <w:sz w:val="20"/>
              </w:rPr>
            </w:pPr>
            <w:r w:rsidRPr="002E34B3">
              <w:rPr>
                <w:sz w:val="20"/>
              </w:rPr>
              <w:t>7411300,00</w:t>
            </w:r>
          </w:p>
        </w:tc>
        <w:tc>
          <w:tcPr>
            <w:tcW w:w="1134" w:type="dxa"/>
          </w:tcPr>
          <w:p w:rsidR="00971D3D" w:rsidRPr="002E34B3" w:rsidRDefault="00971D3D">
            <w:pPr>
              <w:pStyle w:val="ConsPlusNormal"/>
              <w:jc w:val="center"/>
              <w:rPr>
                <w:sz w:val="20"/>
              </w:rPr>
            </w:pPr>
            <w:r w:rsidRPr="002E34B3">
              <w:rPr>
                <w:sz w:val="20"/>
              </w:rPr>
              <w:t>7802100,00</w:t>
            </w:r>
          </w:p>
        </w:tc>
        <w:tc>
          <w:tcPr>
            <w:tcW w:w="993" w:type="dxa"/>
          </w:tcPr>
          <w:p w:rsidR="00971D3D" w:rsidRPr="002E34B3" w:rsidRDefault="00971D3D">
            <w:pPr>
              <w:pStyle w:val="ConsPlusNormal"/>
              <w:jc w:val="center"/>
              <w:rPr>
                <w:sz w:val="20"/>
              </w:rPr>
            </w:pPr>
            <w:r w:rsidRPr="002E34B3">
              <w:rPr>
                <w:sz w:val="20"/>
              </w:rPr>
              <w:t>-</w:t>
            </w:r>
          </w:p>
        </w:tc>
        <w:tc>
          <w:tcPr>
            <w:tcW w:w="991"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047" w:type="dxa"/>
          </w:tcPr>
          <w:p w:rsidR="00971D3D" w:rsidRPr="002E34B3" w:rsidRDefault="00971D3D">
            <w:pPr>
              <w:pStyle w:val="ConsPlusNormal"/>
              <w:jc w:val="both"/>
              <w:rPr>
                <w:sz w:val="20"/>
              </w:rPr>
            </w:pPr>
            <w:r w:rsidRPr="002E34B3">
              <w:rPr>
                <w:sz w:val="20"/>
              </w:rPr>
              <w:t>бюджетные ассигнования:</w:t>
            </w:r>
          </w:p>
        </w:tc>
        <w:tc>
          <w:tcPr>
            <w:tcW w:w="1871" w:type="dxa"/>
          </w:tcPr>
          <w:p w:rsidR="00971D3D" w:rsidRPr="002E34B3" w:rsidRDefault="00971D3D">
            <w:pPr>
              <w:pStyle w:val="ConsPlusNormal"/>
              <w:jc w:val="both"/>
              <w:rPr>
                <w:sz w:val="20"/>
              </w:rPr>
            </w:pPr>
          </w:p>
        </w:tc>
        <w:tc>
          <w:tcPr>
            <w:tcW w:w="964" w:type="dxa"/>
          </w:tcPr>
          <w:p w:rsidR="00971D3D" w:rsidRPr="002E34B3" w:rsidRDefault="00971D3D">
            <w:pPr>
              <w:pStyle w:val="ConsPlusNormal"/>
              <w:jc w:val="center"/>
              <w:rPr>
                <w:sz w:val="20"/>
              </w:rPr>
            </w:pPr>
            <w:r w:rsidRPr="002E34B3">
              <w:rPr>
                <w:sz w:val="20"/>
              </w:rPr>
              <w:t>-</w:t>
            </w:r>
          </w:p>
        </w:tc>
        <w:tc>
          <w:tcPr>
            <w:tcW w:w="850"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850"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28875800,00</w:t>
            </w:r>
          </w:p>
        </w:tc>
        <w:tc>
          <w:tcPr>
            <w:tcW w:w="1134" w:type="dxa"/>
          </w:tcPr>
          <w:p w:rsidR="00971D3D" w:rsidRPr="002E34B3" w:rsidRDefault="00971D3D">
            <w:pPr>
              <w:pStyle w:val="ConsPlusNormal"/>
              <w:jc w:val="center"/>
              <w:rPr>
                <w:sz w:val="20"/>
              </w:rPr>
            </w:pPr>
            <w:r w:rsidRPr="002E34B3">
              <w:rPr>
                <w:sz w:val="20"/>
              </w:rPr>
              <w:t>45614600,00</w:t>
            </w:r>
          </w:p>
        </w:tc>
        <w:tc>
          <w:tcPr>
            <w:tcW w:w="1276" w:type="dxa"/>
          </w:tcPr>
          <w:p w:rsidR="00971D3D" w:rsidRPr="002E34B3" w:rsidRDefault="00971D3D">
            <w:pPr>
              <w:pStyle w:val="ConsPlusNormal"/>
              <w:jc w:val="center"/>
              <w:rPr>
                <w:sz w:val="20"/>
              </w:rPr>
            </w:pPr>
            <w:r w:rsidRPr="002E34B3">
              <w:rPr>
                <w:sz w:val="20"/>
              </w:rPr>
              <w:t>7411300,00</w:t>
            </w:r>
          </w:p>
        </w:tc>
        <w:tc>
          <w:tcPr>
            <w:tcW w:w="1134" w:type="dxa"/>
          </w:tcPr>
          <w:p w:rsidR="00971D3D" w:rsidRPr="002E34B3" w:rsidRDefault="00971D3D">
            <w:pPr>
              <w:pStyle w:val="ConsPlusNormal"/>
              <w:jc w:val="center"/>
              <w:rPr>
                <w:sz w:val="20"/>
              </w:rPr>
            </w:pPr>
            <w:r w:rsidRPr="002E34B3">
              <w:rPr>
                <w:sz w:val="20"/>
              </w:rPr>
              <w:t>7802100,00</w:t>
            </w:r>
          </w:p>
        </w:tc>
        <w:tc>
          <w:tcPr>
            <w:tcW w:w="993" w:type="dxa"/>
          </w:tcPr>
          <w:p w:rsidR="00971D3D" w:rsidRPr="002E34B3" w:rsidRDefault="00971D3D">
            <w:pPr>
              <w:pStyle w:val="ConsPlusNormal"/>
              <w:jc w:val="center"/>
              <w:rPr>
                <w:sz w:val="20"/>
              </w:rPr>
            </w:pPr>
            <w:r w:rsidRPr="002E34B3">
              <w:rPr>
                <w:sz w:val="20"/>
              </w:rPr>
              <w:t>-</w:t>
            </w:r>
          </w:p>
        </w:tc>
        <w:tc>
          <w:tcPr>
            <w:tcW w:w="991"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047" w:type="dxa"/>
          </w:tcPr>
          <w:p w:rsidR="00971D3D" w:rsidRPr="002E34B3" w:rsidRDefault="00971D3D">
            <w:pPr>
              <w:pStyle w:val="ConsPlusNormal"/>
              <w:jc w:val="both"/>
              <w:rPr>
                <w:sz w:val="20"/>
              </w:rPr>
            </w:pPr>
            <w:r w:rsidRPr="002E34B3">
              <w:rPr>
                <w:sz w:val="20"/>
              </w:rPr>
              <w:t>- областной бюджет</w:t>
            </w:r>
          </w:p>
        </w:tc>
        <w:tc>
          <w:tcPr>
            <w:tcW w:w="1871" w:type="dxa"/>
          </w:tcPr>
          <w:p w:rsidR="00971D3D" w:rsidRPr="002E34B3" w:rsidRDefault="00971D3D">
            <w:pPr>
              <w:pStyle w:val="ConsPlusNormal"/>
              <w:jc w:val="both"/>
              <w:rPr>
                <w:sz w:val="20"/>
              </w:rPr>
            </w:pPr>
          </w:p>
        </w:tc>
        <w:tc>
          <w:tcPr>
            <w:tcW w:w="964" w:type="dxa"/>
          </w:tcPr>
          <w:p w:rsidR="00971D3D" w:rsidRPr="002E34B3" w:rsidRDefault="00971D3D">
            <w:pPr>
              <w:pStyle w:val="ConsPlusNormal"/>
              <w:jc w:val="center"/>
              <w:rPr>
                <w:sz w:val="20"/>
              </w:rPr>
            </w:pPr>
            <w:r w:rsidRPr="002E34B3">
              <w:rPr>
                <w:sz w:val="20"/>
              </w:rPr>
              <w:t>-</w:t>
            </w:r>
          </w:p>
        </w:tc>
        <w:tc>
          <w:tcPr>
            <w:tcW w:w="850"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850"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2443000,00</w:t>
            </w:r>
          </w:p>
        </w:tc>
        <w:tc>
          <w:tcPr>
            <w:tcW w:w="1276" w:type="dxa"/>
          </w:tcPr>
          <w:p w:rsidR="00971D3D" w:rsidRPr="002E34B3" w:rsidRDefault="00971D3D">
            <w:pPr>
              <w:pStyle w:val="ConsPlusNormal"/>
              <w:jc w:val="center"/>
              <w:rPr>
                <w:sz w:val="20"/>
              </w:rPr>
            </w:pPr>
            <w:r w:rsidRPr="002E34B3">
              <w:rPr>
                <w:sz w:val="20"/>
              </w:rPr>
              <w:t>-</w:t>
            </w:r>
          </w:p>
        </w:tc>
        <w:tc>
          <w:tcPr>
            <w:tcW w:w="1134"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991"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047" w:type="dxa"/>
          </w:tcPr>
          <w:p w:rsidR="00971D3D" w:rsidRPr="002E34B3" w:rsidRDefault="00971D3D">
            <w:pPr>
              <w:pStyle w:val="ConsPlusNormal"/>
              <w:jc w:val="both"/>
              <w:rPr>
                <w:sz w:val="20"/>
              </w:rPr>
            </w:pPr>
            <w:r w:rsidRPr="002E34B3">
              <w:rPr>
                <w:sz w:val="20"/>
              </w:rPr>
              <w:t>- федеральный бюджет</w:t>
            </w:r>
          </w:p>
        </w:tc>
        <w:tc>
          <w:tcPr>
            <w:tcW w:w="1871" w:type="dxa"/>
          </w:tcPr>
          <w:p w:rsidR="00971D3D" w:rsidRPr="002E34B3" w:rsidRDefault="00971D3D">
            <w:pPr>
              <w:pStyle w:val="ConsPlusNormal"/>
              <w:jc w:val="both"/>
              <w:rPr>
                <w:sz w:val="20"/>
              </w:rPr>
            </w:pPr>
          </w:p>
        </w:tc>
        <w:tc>
          <w:tcPr>
            <w:tcW w:w="964" w:type="dxa"/>
          </w:tcPr>
          <w:p w:rsidR="00971D3D" w:rsidRPr="002E34B3" w:rsidRDefault="00971D3D">
            <w:pPr>
              <w:pStyle w:val="ConsPlusNormal"/>
              <w:jc w:val="center"/>
              <w:rPr>
                <w:sz w:val="20"/>
              </w:rPr>
            </w:pPr>
            <w:r w:rsidRPr="002E34B3">
              <w:rPr>
                <w:sz w:val="20"/>
              </w:rPr>
              <w:t>-</w:t>
            </w:r>
          </w:p>
        </w:tc>
        <w:tc>
          <w:tcPr>
            <w:tcW w:w="850"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w:t>
            </w:r>
          </w:p>
        </w:tc>
        <w:tc>
          <w:tcPr>
            <w:tcW w:w="850" w:type="dxa"/>
          </w:tcPr>
          <w:p w:rsidR="00971D3D" w:rsidRPr="002E34B3" w:rsidRDefault="00971D3D">
            <w:pPr>
              <w:pStyle w:val="ConsPlusNormal"/>
              <w:jc w:val="center"/>
              <w:rPr>
                <w:sz w:val="20"/>
              </w:rPr>
            </w:pPr>
            <w:r w:rsidRPr="002E34B3">
              <w:rPr>
                <w:sz w:val="20"/>
              </w:rPr>
              <w:t>-</w:t>
            </w:r>
          </w:p>
        </w:tc>
        <w:tc>
          <w:tcPr>
            <w:tcW w:w="992" w:type="dxa"/>
          </w:tcPr>
          <w:p w:rsidR="00971D3D" w:rsidRPr="002E34B3" w:rsidRDefault="00971D3D">
            <w:pPr>
              <w:pStyle w:val="ConsPlusNormal"/>
              <w:jc w:val="center"/>
              <w:rPr>
                <w:sz w:val="20"/>
              </w:rPr>
            </w:pPr>
            <w:r w:rsidRPr="002E34B3">
              <w:rPr>
                <w:sz w:val="20"/>
              </w:rPr>
              <w:t>-</w:t>
            </w:r>
          </w:p>
        </w:tc>
        <w:tc>
          <w:tcPr>
            <w:tcW w:w="993" w:type="dxa"/>
          </w:tcPr>
          <w:p w:rsidR="00971D3D" w:rsidRPr="002E34B3" w:rsidRDefault="00971D3D">
            <w:pPr>
              <w:pStyle w:val="ConsPlusNormal"/>
              <w:jc w:val="center"/>
              <w:rPr>
                <w:sz w:val="20"/>
              </w:rPr>
            </w:pPr>
            <w:r w:rsidRPr="002E34B3">
              <w:rPr>
                <w:sz w:val="20"/>
              </w:rPr>
              <w:t>28875800,00</w:t>
            </w:r>
          </w:p>
        </w:tc>
        <w:tc>
          <w:tcPr>
            <w:tcW w:w="1134" w:type="dxa"/>
          </w:tcPr>
          <w:p w:rsidR="00971D3D" w:rsidRPr="002E34B3" w:rsidRDefault="00971D3D">
            <w:pPr>
              <w:pStyle w:val="ConsPlusNormal"/>
              <w:jc w:val="center"/>
              <w:rPr>
                <w:sz w:val="20"/>
              </w:rPr>
            </w:pPr>
            <w:r w:rsidRPr="002E34B3">
              <w:rPr>
                <w:sz w:val="20"/>
              </w:rPr>
              <w:t>43171600,00</w:t>
            </w:r>
          </w:p>
        </w:tc>
        <w:tc>
          <w:tcPr>
            <w:tcW w:w="1276" w:type="dxa"/>
          </w:tcPr>
          <w:p w:rsidR="00971D3D" w:rsidRPr="002E34B3" w:rsidRDefault="00971D3D">
            <w:pPr>
              <w:pStyle w:val="ConsPlusNormal"/>
              <w:jc w:val="center"/>
              <w:rPr>
                <w:sz w:val="20"/>
              </w:rPr>
            </w:pPr>
            <w:r w:rsidRPr="002E34B3">
              <w:rPr>
                <w:sz w:val="20"/>
              </w:rPr>
              <w:t>7411300,00</w:t>
            </w:r>
          </w:p>
        </w:tc>
        <w:tc>
          <w:tcPr>
            <w:tcW w:w="1134" w:type="dxa"/>
          </w:tcPr>
          <w:p w:rsidR="00971D3D" w:rsidRPr="002E34B3" w:rsidRDefault="00971D3D">
            <w:pPr>
              <w:pStyle w:val="ConsPlusNormal"/>
              <w:jc w:val="center"/>
              <w:rPr>
                <w:sz w:val="20"/>
              </w:rPr>
            </w:pPr>
            <w:r w:rsidRPr="002E34B3">
              <w:rPr>
                <w:sz w:val="20"/>
              </w:rPr>
              <w:t>7802100,00</w:t>
            </w:r>
          </w:p>
        </w:tc>
        <w:tc>
          <w:tcPr>
            <w:tcW w:w="993" w:type="dxa"/>
          </w:tcPr>
          <w:p w:rsidR="00971D3D" w:rsidRPr="002E34B3" w:rsidRDefault="00971D3D">
            <w:pPr>
              <w:pStyle w:val="ConsPlusNormal"/>
              <w:jc w:val="center"/>
              <w:rPr>
                <w:sz w:val="20"/>
              </w:rPr>
            </w:pPr>
            <w:r w:rsidRPr="002E34B3">
              <w:rPr>
                <w:sz w:val="20"/>
              </w:rPr>
              <w:t>-</w:t>
            </w:r>
          </w:p>
        </w:tc>
        <w:tc>
          <w:tcPr>
            <w:tcW w:w="991" w:type="dxa"/>
          </w:tcPr>
          <w:p w:rsidR="00971D3D" w:rsidRPr="002E34B3" w:rsidRDefault="00971D3D">
            <w:pPr>
              <w:pStyle w:val="ConsPlusNormal"/>
              <w:jc w:val="center"/>
              <w:rPr>
                <w:sz w:val="20"/>
              </w:rPr>
            </w:pPr>
            <w:r w:rsidRPr="002E34B3">
              <w:rPr>
                <w:sz w:val="20"/>
              </w:rPr>
              <w:t>-</w:t>
            </w:r>
          </w:p>
        </w:tc>
      </w:tr>
    </w:tbl>
    <w:p w:rsidR="00971D3D" w:rsidRPr="0064004B" w:rsidRDefault="00971D3D">
      <w:pPr>
        <w:sectPr w:rsidR="00971D3D" w:rsidRPr="0064004B">
          <w:pgSz w:w="16838" w:h="11905" w:orient="landscape"/>
          <w:pgMar w:top="1701" w:right="1134" w:bottom="850" w:left="1134" w:header="0" w:footer="0" w:gutter="0"/>
          <w:cols w:space="720"/>
        </w:sectPr>
      </w:pPr>
    </w:p>
    <w:p w:rsidR="00971D3D" w:rsidRPr="0064004B" w:rsidRDefault="00971D3D">
      <w:pPr>
        <w:pStyle w:val="ConsPlusNormal"/>
        <w:jc w:val="right"/>
        <w:outlineLvl w:val="1"/>
      </w:pPr>
      <w:r w:rsidRPr="0064004B">
        <w:lastRenderedPageBreak/>
        <w:t>Приложение 5</w:t>
      </w:r>
    </w:p>
    <w:p w:rsidR="00971D3D" w:rsidRPr="0064004B" w:rsidRDefault="00971D3D">
      <w:pPr>
        <w:pStyle w:val="ConsPlusNormal"/>
        <w:jc w:val="right"/>
      </w:pPr>
      <w:r w:rsidRPr="0064004B">
        <w:t>к государственной программе</w:t>
      </w:r>
    </w:p>
    <w:p w:rsidR="00971D3D" w:rsidRPr="0064004B" w:rsidRDefault="00971D3D">
      <w:pPr>
        <w:pStyle w:val="ConsPlusNormal"/>
        <w:jc w:val="right"/>
      </w:pPr>
      <w:r w:rsidRPr="0064004B">
        <w:t>Ивановской области</w:t>
      </w:r>
    </w:p>
    <w:p w:rsidR="00971D3D" w:rsidRPr="0064004B" w:rsidRDefault="00971D3D">
      <w:pPr>
        <w:pStyle w:val="ConsPlusNormal"/>
        <w:jc w:val="right"/>
      </w:pPr>
      <w:r w:rsidRPr="0064004B">
        <w:t>"Экономическое развитие</w:t>
      </w:r>
    </w:p>
    <w:p w:rsidR="00971D3D" w:rsidRPr="0064004B" w:rsidRDefault="00971D3D">
      <w:pPr>
        <w:pStyle w:val="ConsPlusNormal"/>
        <w:jc w:val="right"/>
      </w:pPr>
      <w:r w:rsidRPr="0064004B">
        <w:t>и инновационная экономика</w:t>
      </w:r>
    </w:p>
    <w:p w:rsidR="00971D3D" w:rsidRPr="0064004B" w:rsidRDefault="00971D3D">
      <w:pPr>
        <w:pStyle w:val="ConsPlusNormal"/>
        <w:jc w:val="right"/>
      </w:pPr>
      <w:r w:rsidRPr="0064004B">
        <w:t>Ивановской области"</w:t>
      </w:r>
    </w:p>
    <w:p w:rsidR="00971D3D" w:rsidRPr="0064004B" w:rsidRDefault="00971D3D">
      <w:pPr>
        <w:pStyle w:val="ConsPlusNormal"/>
        <w:ind w:firstLine="540"/>
        <w:jc w:val="both"/>
      </w:pPr>
    </w:p>
    <w:p w:rsidR="00971D3D" w:rsidRPr="0064004B" w:rsidRDefault="00971D3D">
      <w:pPr>
        <w:pStyle w:val="ConsPlusTitle"/>
        <w:spacing w:before="280"/>
        <w:jc w:val="center"/>
      </w:pPr>
      <w:bookmarkStart w:id="8" w:name="P3127"/>
      <w:bookmarkEnd w:id="8"/>
      <w:r w:rsidRPr="0064004B">
        <w:t>Подпрограмма</w:t>
      </w:r>
    </w:p>
    <w:p w:rsidR="00971D3D" w:rsidRPr="002E34B3" w:rsidRDefault="00971D3D">
      <w:pPr>
        <w:pStyle w:val="ConsPlusTitle"/>
        <w:jc w:val="center"/>
      </w:pPr>
      <w:r w:rsidRPr="0064004B">
        <w:t>"Формирование благоприятной инвестиционной среды"</w:t>
      </w:r>
    </w:p>
    <w:p w:rsidR="00971D3D" w:rsidRPr="0064004B" w:rsidRDefault="00971D3D" w:rsidP="00971D3D">
      <w:pPr>
        <w:pStyle w:val="ConsPlusNormal"/>
        <w:jc w:val="center"/>
      </w:pPr>
      <w:r w:rsidRPr="0064004B">
        <w:t>(в ред. Постановлений Правительства Ивановской области</w:t>
      </w:r>
    </w:p>
    <w:p w:rsidR="00971D3D" w:rsidRPr="0064004B" w:rsidRDefault="00971D3D" w:rsidP="00971D3D">
      <w:pPr>
        <w:pStyle w:val="ConsPlusNormal"/>
        <w:jc w:val="center"/>
      </w:pPr>
      <w:r w:rsidRPr="0064004B">
        <w:t>от 30.12.2016 N 467-п, от 10.05.2017 N 165-п, от 08.06.2017 N 230-п,</w:t>
      </w:r>
    </w:p>
    <w:p w:rsidR="00971D3D" w:rsidRPr="0064004B" w:rsidRDefault="00971D3D" w:rsidP="00971D3D">
      <w:pPr>
        <w:pStyle w:val="ConsPlusNormal"/>
        <w:jc w:val="center"/>
      </w:pPr>
      <w:r w:rsidRPr="0064004B">
        <w:t>от 14.11.2017 N 402-п, от 06.12.2017 N 461-п, от 29.12.2017 N 523-п,</w:t>
      </w:r>
    </w:p>
    <w:p w:rsidR="00971D3D" w:rsidRPr="0064004B" w:rsidRDefault="00971D3D" w:rsidP="00971D3D">
      <w:pPr>
        <w:pStyle w:val="ConsPlusNormal"/>
        <w:jc w:val="center"/>
      </w:pPr>
      <w:r w:rsidRPr="0064004B">
        <w:t>от 07.02.2018 N 28-п, от 08.02.2018 N 31-п, от 09.04.2018 N 92-п,</w:t>
      </w:r>
    </w:p>
    <w:p w:rsidR="00971D3D" w:rsidRPr="0064004B" w:rsidRDefault="00971D3D" w:rsidP="00971D3D">
      <w:pPr>
        <w:pStyle w:val="ConsPlusNormal"/>
        <w:jc w:val="center"/>
      </w:pPr>
      <w:r w:rsidRPr="0064004B">
        <w:t>от 14.09.2018 N 279-п, от 08.10.2018 N 288-п, от 13.12.2018 N 362-п,</w:t>
      </w:r>
    </w:p>
    <w:p w:rsidR="00971D3D" w:rsidRPr="0064004B" w:rsidRDefault="00971D3D" w:rsidP="00971D3D">
      <w:pPr>
        <w:pStyle w:val="ConsPlusNormal"/>
        <w:jc w:val="center"/>
      </w:pPr>
      <w:r w:rsidRPr="0064004B">
        <w:t>от 04.02.2019 N 27-п, от 17.05.2019 N 177-п, от 14.10.2019 N 402-п,</w:t>
      </w:r>
    </w:p>
    <w:p w:rsidR="00971D3D" w:rsidRPr="0064004B" w:rsidRDefault="00971D3D" w:rsidP="00971D3D">
      <w:pPr>
        <w:pStyle w:val="ConsPlusNormal"/>
        <w:jc w:val="center"/>
      </w:pPr>
      <w:r w:rsidRPr="0064004B">
        <w:t>от 19.12.2019 N 526-п, от 17.02.2020 N 41-п, от 01.04.2020 N 134-п,</w:t>
      </w:r>
    </w:p>
    <w:p w:rsidR="00971D3D" w:rsidRPr="0064004B" w:rsidRDefault="00971D3D" w:rsidP="00971D3D">
      <w:pPr>
        <w:pStyle w:val="ConsPlusNormal"/>
        <w:jc w:val="center"/>
      </w:pPr>
      <w:r w:rsidRPr="0064004B">
        <w:t>от 05.06.2020 N 265-п, от 08.07.2020 N 304-п, от 30.10.2020 N 544-п,</w:t>
      </w:r>
    </w:p>
    <w:p w:rsidR="00971D3D" w:rsidRPr="002E34B3" w:rsidRDefault="00971D3D" w:rsidP="00971D3D">
      <w:pPr>
        <w:pStyle w:val="ConsPlusTitle"/>
        <w:jc w:val="center"/>
      </w:pPr>
      <w:r w:rsidRPr="0064004B">
        <w:t>от 07.12.2020 N 597-п)</w:t>
      </w:r>
    </w:p>
    <w:p w:rsidR="00971D3D" w:rsidRPr="0064004B" w:rsidRDefault="00971D3D">
      <w:pPr>
        <w:spacing w:after="1"/>
      </w:pPr>
    </w:p>
    <w:p w:rsidR="00971D3D" w:rsidRPr="0064004B" w:rsidRDefault="00971D3D">
      <w:pPr>
        <w:pStyle w:val="ConsPlusNormal"/>
        <w:jc w:val="center"/>
      </w:pPr>
    </w:p>
    <w:p w:rsidR="00971D3D" w:rsidRPr="0064004B" w:rsidRDefault="00971D3D">
      <w:pPr>
        <w:pStyle w:val="ConsPlusTitle"/>
        <w:jc w:val="center"/>
        <w:outlineLvl w:val="2"/>
      </w:pPr>
      <w:r w:rsidRPr="0064004B">
        <w:t>1. Паспорт подпрограммы государственной программы</w:t>
      </w:r>
    </w:p>
    <w:p w:rsidR="00971D3D" w:rsidRPr="0064004B" w:rsidRDefault="00971D3D">
      <w:pPr>
        <w:pStyle w:val="ConsPlusTitle"/>
        <w:jc w:val="center"/>
      </w:pPr>
      <w:r w:rsidRPr="0064004B">
        <w:t>Ивановской области</w:t>
      </w:r>
    </w:p>
    <w:p w:rsidR="00971D3D" w:rsidRPr="0064004B" w:rsidRDefault="00971D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6066"/>
      </w:tblGrid>
      <w:tr w:rsidR="00971D3D" w:rsidRPr="0064004B">
        <w:tc>
          <w:tcPr>
            <w:tcW w:w="3004" w:type="dxa"/>
          </w:tcPr>
          <w:p w:rsidR="00971D3D" w:rsidRPr="0064004B" w:rsidRDefault="00971D3D">
            <w:pPr>
              <w:pStyle w:val="ConsPlusNormal"/>
              <w:jc w:val="both"/>
            </w:pPr>
            <w:r w:rsidRPr="0064004B">
              <w:t>Наименование подпрограммы</w:t>
            </w:r>
          </w:p>
        </w:tc>
        <w:tc>
          <w:tcPr>
            <w:tcW w:w="6066" w:type="dxa"/>
          </w:tcPr>
          <w:p w:rsidR="00971D3D" w:rsidRPr="0064004B" w:rsidRDefault="00971D3D">
            <w:pPr>
              <w:pStyle w:val="ConsPlusNormal"/>
              <w:jc w:val="both"/>
            </w:pPr>
            <w:r w:rsidRPr="0064004B">
              <w:t>Формирование благоприятной инвестиционной среды</w:t>
            </w:r>
          </w:p>
        </w:tc>
      </w:tr>
      <w:tr w:rsidR="00971D3D" w:rsidRPr="0064004B">
        <w:tblPrEx>
          <w:tblBorders>
            <w:insideH w:val="nil"/>
          </w:tblBorders>
        </w:tblPrEx>
        <w:tc>
          <w:tcPr>
            <w:tcW w:w="3004" w:type="dxa"/>
            <w:tcBorders>
              <w:bottom w:val="nil"/>
            </w:tcBorders>
          </w:tcPr>
          <w:p w:rsidR="00971D3D" w:rsidRPr="0064004B" w:rsidRDefault="00971D3D">
            <w:pPr>
              <w:pStyle w:val="ConsPlusNormal"/>
              <w:jc w:val="both"/>
            </w:pPr>
            <w:r w:rsidRPr="0064004B">
              <w:t>Срок реализации подпрограммы</w:t>
            </w:r>
          </w:p>
        </w:tc>
        <w:tc>
          <w:tcPr>
            <w:tcW w:w="6066" w:type="dxa"/>
            <w:tcBorders>
              <w:bottom w:val="nil"/>
            </w:tcBorders>
          </w:tcPr>
          <w:p w:rsidR="00971D3D" w:rsidRPr="0064004B" w:rsidRDefault="00971D3D">
            <w:pPr>
              <w:pStyle w:val="ConsPlusNormal"/>
              <w:jc w:val="both"/>
            </w:pPr>
            <w:r w:rsidRPr="0064004B">
              <w:t>2014 - 2024 годы</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t>(в ред. Постановлений Правительства Ивановской области от 06.12.2017 N 461-п, от 04.02.2019 N 27-п)</w:t>
            </w:r>
          </w:p>
        </w:tc>
      </w:tr>
      <w:tr w:rsidR="00971D3D" w:rsidRPr="0064004B">
        <w:tc>
          <w:tcPr>
            <w:tcW w:w="3004" w:type="dxa"/>
          </w:tcPr>
          <w:p w:rsidR="00971D3D" w:rsidRPr="0064004B" w:rsidRDefault="00971D3D">
            <w:pPr>
              <w:pStyle w:val="ConsPlusNormal"/>
              <w:jc w:val="both"/>
            </w:pPr>
            <w:r w:rsidRPr="0064004B">
              <w:t>Ответственный исполнитель подпрограммы</w:t>
            </w:r>
          </w:p>
        </w:tc>
        <w:tc>
          <w:tcPr>
            <w:tcW w:w="6066" w:type="dxa"/>
          </w:tcPr>
          <w:p w:rsidR="00971D3D" w:rsidRPr="0064004B" w:rsidRDefault="00971D3D">
            <w:pPr>
              <w:pStyle w:val="ConsPlusNormal"/>
              <w:jc w:val="both"/>
            </w:pPr>
            <w:r w:rsidRPr="0064004B">
              <w:t>Департамент экономического развития и торговли Ивановской области</w:t>
            </w:r>
          </w:p>
        </w:tc>
      </w:tr>
      <w:tr w:rsidR="00971D3D" w:rsidRPr="0064004B">
        <w:tblPrEx>
          <w:tblBorders>
            <w:insideH w:val="nil"/>
          </w:tblBorders>
        </w:tblPrEx>
        <w:tc>
          <w:tcPr>
            <w:tcW w:w="3004" w:type="dxa"/>
            <w:tcBorders>
              <w:bottom w:val="nil"/>
            </w:tcBorders>
          </w:tcPr>
          <w:p w:rsidR="00971D3D" w:rsidRPr="0064004B" w:rsidRDefault="00971D3D">
            <w:pPr>
              <w:pStyle w:val="ConsPlusNormal"/>
              <w:jc w:val="both"/>
            </w:pPr>
            <w:r w:rsidRPr="0064004B">
              <w:t>Исполнители основных мероприятий (мероприятий) подпрограммы</w:t>
            </w:r>
          </w:p>
        </w:tc>
        <w:tc>
          <w:tcPr>
            <w:tcW w:w="6066" w:type="dxa"/>
            <w:tcBorders>
              <w:bottom w:val="nil"/>
            </w:tcBorders>
          </w:tcPr>
          <w:p w:rsidR="00971D3D" w:rsidRPr="0064004B" w:rsidRDefault="00971D3D">
            <w:pPr>
              <w:pStyle w:val="ConsPlusNormal"/>
              <w:jc w:val="both"/>
            </w:pPr>
            <w:r w:rsidRPr="0064004B">
              <w:t>Департамент экономического развития и торговли Ивановской области;</w:t>
            </w:r>
          </w:p>
          <w:p w:rsidR="00971D3D" w:rsidRPr="0064004B" w:rsidRDefault="00971D3D">
            <w:pPr>
              <w:pStyle w:val="ConsPlusNormal"/>
              <w:jc w:val="both"/>
            </w:pPr>
            <w:r w:rsidRPr="0064004B">
              <w:t>представительство Правительства Ивановской области в городе Москве;</w:t>
            </w:r>
          </w:p>
          <w:p w:rsidR="00971D3D" w:rsidRPr="0064004B" w:rsidRDefault="00971D3D">
            <w:pPr>
              <w:pStyle w:val="ConsPlusNormal"/>
              <w:jc w:val="both"/>
            </w:pPr>
            <w:r w:rsidRPr="0064004B">
              <w:t>Департамент строительства и архитектуры Ивановской области</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t>(в ред. Постановления Правительства Ивановской области от 08.06.2017 N 230-п)</w:t>
            </w:r>
          </w:p>
        </w:tc>
      </w:tr>
      <w:tr w:rsidR="00971D3D" w:rsidRPr="0064004B">
        <w:tblPrEx>
          <w:tblBorders>
            <w:insideH w:val="nil"/>
          </w:tblBorders>
        </w:tblPrEx>
        <w:tc>
          <w:tcPr>
            <w:tcW w:w="3004" w:type="dxa"/>
            <w:tcBorders>
              <w:bottom w:val="nil"/>
            </w:tcBorders>
          </w:tcPr>
          <w:p w:rsidR="00971D3D" w:rsidRPr="0064004B" w:rsidRDefault="00971D3D">
            <w:pPr>
              <w:pStyle w:val="ConsPlusNormal"/>
              <w:jc w:val="both"/>
            </w:pPr>
            <w:r w:rsidRPr="0064004B">
              <w:t>Задачи подпрограммы</w:t>
            </w:r>
          </w:p>
        </w:tc>
        <w:tc>
          <w:tcPr>
            <w:tcW w:w="6066" w:type="dxa"/>
            <w:tcBorders>
              <w:bottom w:val="nil"/>
            </w:tcBorders>
          </w:tcPr>
          <w:p w:rsidR="00971D3D" w:rsidRPr="0064004B" w:rsidRDefault="00971D3D">
            <w:pPr>
              <w:pStyle w:val="ConsPlusNormal"/>
              <w:jc w:val="both"/>
            </w:pPr>
            <w:r w:rsidRPr="0064004B">
              <w:t>1. Формирование и реализация эффективной маркетинговой и информационной политики. Интеграция в глобальный инвестиционный рынок. Создание условий для привлечения иностранных инвестиций.</w:t>
            </w:r>
          </w:p>
          <w:p w:rsidR="00971D3D" w:rsidRPr="0064004B" w:rsidRDefault="00971D3D">
            <w:pPr>
              <w:pStyle w:val="ConsPlusNormal"/>
              <w:jc w:val="both"/>
            </w:pPr>
            <w:r w:rsidRPr="0064004B">
              <w:t>2. Содействие в подготовке новых площадок для привлечения инвестиций на территорию Ивановской области.</w:t>
            </w:r>
          </w:p>
          <w:p w:rsidR="00971D3D" w:rsidRPr="0064004B" w:rsidRDefault="00971D3D">
            <w:pPr>
              <w:pStyle w:val="ConsPlusNormal"/>
              <w:jc w:val="both"/>
            </w:pPr>
            <w:r w:rsidRPr="0064004B">
              <w:t>3. Формирование и продвижение имиджа (бренда) Ивановской области как открытого региона, благоприятного для инвестиционной деятельности.</w:t>
            </w:r>
          </w:p>
          <w:p w:rsidR="00971D3D" w:rsidRPr="0064004B" w:rsidRDefault="00971D3D">
            <w:pPr>
              <w:pStyle w:val="ConsPlusNormal"/>
              <w:jc w:val="both"/>
            </w:pPr>
            <w:r w:rsidRPr="0064004B">
              <w:lastRenderedPageBreak/>
              <w:t>4. Формирование механизмов снижения инвестиционных рисков на территории Ивановской области.</w:t>
            </w:r>
          </w:p>
          <w:p w:rsidR="00971D3D" w:rsidRPr="0064004B" w:rsidRDefault="00971D3D">
            <w:pPr>
              <w:pStyle w:val="ConsPlusNormal"/>
              <w:jc w:val="both"/>
            </w:pPr>
            <w:r w:rsidRPr="0064004B">
              <w:t>5. Синхронизация пространственного развития и инвестиционных процессов Ивановской области.</w:t>
            </w:r>
          </w:p>
          <w:p w:rsidR="00971D3D" w:rsidRPr="0064004B" w:rsidRDefault="00971D3D">
            <w:pPr>
              <w:pStyle w:val="ConsPlusNormal"/>
              <w:jc w:val="both"/>
            </w:pPr>
            <w:r w:rsidRPr="0064004B">
              <w:t>6. Повышение инвестиционной привлекательности муниципальных образований Ивановской области.</w:t>
            </w:r>
          </w:p>
          <w:p w:rsidR="00971D3D" w:rsidRPr="0064004B" w:rsidRDefault="00971D3D">
            <w:pPr>
              <w:pStyle w:val="ConsPlusNormal"/>
              <w:jc w:val="both"/>
            </w:pPr>
            <w:r w:rsidRPr="0064004B">
              <w:t>7. Развитие институциональной инфраструктуры и совершенствование инвестиционного законодательства, в том числе снижение административных барьеров.</w:t>
            </w:r>
          </w:p>
          <w:p w:rsidR="00971D3D" w:rsidRPr="0064004B" w:rsidRDefault="00971D3D">
            <w:pPr>
              <w:pStyle w:val="ConsPlusNormal"/>
              <w:jc w:val="both"/>
            </w:pPr>
            <w:r w:rsidRPr="0064004B">
              <w:t>8. Формирование финансовых механизмов привлечения и поддержки инвестиций на территории Ивановской области.</w:t>
            </w:r>
          </w:p>
          <w:p w:rsidR="00971D3D" w:rsidRPr="0064004B" w:rsidRDefault="00971D3D">
            <w:pPr>
              <w:pStyle w:val="ConsPlusNormal"/>
              <w:jc w:val="both"/>
            </w:pPr>
            <w:r w:rsidRPr="0064004B">
              <w:t>9. Создание условий для увеличения объема экспортируемых товаров и услуг</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lastRenderedPageBreak/>
              <w:t>(в ред. Постановления Правительства Ивановской области от 14.10.2019 N 402-п)</w:t>
            </w:r>
          </w:p>
        </w:tc>
      </w:tr>
      <w:tr w:rsidR="00971D3D" w:rsidRPr="0064004B">
        <w:tblPrEx>
          <w:tblBorders>
            <w:insideH w:val="nil"/>
          </w:tblBorders>
        </w:tblPrEx>
        <w:tc>
          <w:tcPr>
            <w:tcW w:w="3004" w:type="dxa"/>
            <w:tcBorders>
              <w:bottom w:val="nil"/>
            </w:tcBorders>
          </w:tcPr>
          <w:p w:rsidR="00971D3D" w:rsidRPr="0064004B" w:rsidRDefault="00971D3D">
            <w:pPr>
              <w:pStyle w:val="ConsPlusNormal"/>
              <w:jc w:val="both"/>
            </w:pPr>
            <w:r w:rsidRPr="0064004B">
              <w:t>Объем ресурсного обеспечения подпрограммы</w:t>
            </w:r>
          </w:p>
        </w:tc>
        <w:tc>
          <w:tcPr>
            <w:tcW w:w="6066" w:type="dxa"/>
            <w:tcBorders>
              <w:bottom w:val="nil"/>
            </w:tcBorders>
          </w:tcPr>
          <w:p w:rsidR="00971D3D" w:rsidRPr="0064004B" w:rsidRDefault="00971D3D">
            <w:pPr>
              <w:pStyle w:val="ConsPlusNormal"/>
              <w:jc w:val="both"/>
            </w:pPr>
            <w:r w:rsidRPr="0064004B">
              <w:t>Общий объем бюджетных ассигнований:</w:t>
            </w:r>
          </w:p>
          <w:p w:rsidR="00971D3D" w:rsidRPr="0064004B" w:rsidRDefault="00971D3D">
            <w:pPr>
              <w:pStyle w:val="ConsPlusNormal"/>
              <w:jc w:val="both"/>
            </w:pPr>
            <w:r w:rsidRPr="0064004B">
              <w:t>2014 год - 31081800,00 руб.,</w:t>
            </w:r>
          </w:p>
          <w:p w:rsidR="00971D3D" w:rsidRPr="0064004B" w:rsidRDefault="00971D3D">
            <w:pPr>
              <w:pStyle w:val="ConsPlusNormal"/>
              <w:jc w:val="both"/>
            </w:pPr>
            <w:r w:rsidRPr="0064004B">
              <w:t>2015 год - 68786213,00 руб.,</w:t>
            </w:r>
          </w:p>
          <w:p w:rsidR="00971D3D" w:rsidRPr="0064004B" w:rsidRDefault="00971D3D">
            <w:pPr>
              <w:pStyle w:val="ConsPlusNormal"/>
              <w:jc w:val="both"/>
            </w:pPr>
            <w:r w:rsidRPr="0064004B">
              <w:t>2016 год - 63737506,86 руб.,</w:t>
            </w:r>
          </w:p>
          <w:p w:rsidR="00971D3D" w:rsidRPr="0064004B" w:rsidRDefault="00971D3D">
            <w:pPr>
              <w:pStyle w:val="ConsPlusNormal"/>
              <w:jc w:val="both"/>
            </w:pPr>
            <w:r w:rsidRPr="0064004B">
              <w:t>2017 год - 165663846,47 руб.,</w:t>
            </w:r>
          </w:p>
          <w:p w:rsidR="00971D3D" w:rsidRPr="0064004B" w:rsidRDefault="00971D3D">
            <w:pPr>
              <w:pStyle w:val="ConsPlusNormal"/>
              <w:jc w:val="both"/>
            </w:pPr>
            <w:r w:rsidRPr="0064004B">
              <w:t>2018 год - 117630741,41 руб.,</w:t>
            </w:r>
          </w:p>
          <w:p w:rsidR="00971D3D" w:rsidRPr="0064004B" w:rsidRDefault="00971D3D">
            <w:pPr>
              <w:pStyle w:val="ConsPlusNormal"/>
              <w:jc w:val="both"/>
            </w:pPr>
            <w:r w:rsidRPr="0064004B">
              <w:t>2019 год - 317908452,45 руб.,</w:t>
            </w:r>
          </w:p>
          <w:p w:rsidR="00971D3D" w:rsidRPr="0064004B" w:rsidRDefault="00971D3D">
            <w:pPr>
              <w:pStyle w:val="ConsPlusNormal"/>
              <w:jc w:val="both"/>
            </w:pPr>
            <w:r w:rsidRPr="0064004B">
              <w:t>2020 год - 88665745,51 руб.,</w:t>
            </w:r>
          </w:p>
          <w:p w:rsidR="00971D3D" w:rsidRPr="0064004B" w:rsidRDefault="00971D3D">
            <w:pPr>
              <w:pStyle w:val="ConsPlusNormal"/>
              <w:jc w:val="both"/>
            </w:pPr>
            <w:r w:rsidRPr="0064004B">
              <w:t>2021 год - 29744650,61 руб.,</w:t>
            </w:r>
          </w:p>
          <w:p w:rsidR="00971D3D" w:rsidRPr="0064004B" w:rsidRDefault="00971D3D">
            <w:pPr>
              <w:pStyle w:val="ConsPlusNormal"/>
              <w:jc w:val="both"/>
            </w:pPr>
            <w:r w:rsidRPr="0064004B">
              <w:t>2022 год - 29744650,61 руб.,</w:t>
            </w:r>
          </w:p>
          <w:p w:rsidR="00971D3D" w:rsidRPr="0064004B" w:rsidRDefault="00971D3D">
            <w:pPr>
              <w:pStyle w:val="ConsPlusNormal"/>
              <w:jc w:val="both"/>
            </w:pPr>
            <w:r w:rsidRPr="0064004B">
              <w:t>2023 год - 25412040,00 руб.,</w:t>
            </w:r>
          </w:p>
          <w:p w:rsidR="00971D3D" w:rsidRPr="0064004B" w:rsidRDefault="00971D3D">
            <w:pPr>
              <w:pStyle w:val="ConsPlusNormal"/>
              <w:jc w:val="both"/>
            </w:pPr>
            <w:r w:rsidRPr="0064004B">
              <w:t>2024 год - 25412040,00 руб.;</w:t>
            </w:r>
          </w:p>
          <w:p w:rsidR="00971D3D" w:rsidRPr="0064004B" w:rsidRDefault="00971D3D">
            <w:pPr>
              <w:pStyle w:val="ConsPlusNormal"/>
              <w:jc w:val="both"/>
            </w:pPr>
            <w:r w:rsidRPr="0064004B">
              <w:t>- областной бюджет:</w:t>
            </w:r>
          </w:p>
          <w:p w:rsidR="00971D3D" w:rsidRPr="0064004B" w:rsidRDefault="00971D3D">
            <w:pPr>
              <w:pStyle w:val="ConsPlusNormal"/>
              <w:jc w:val="both"/>
            </w:pPr>
            <w:r w:rsidRPr="0064004B">
              <w:t>2014 год - 31081800,00 руб.,</w:t>
            </w:r>
          </w:p>
          <w:p w:rsidR="00971D3D" w:rsidRPr="0064004B" w:rsidRDefault="00971D3D">
            <w:pPr>
              <w:pStyle w:val="ConsPlusNormal"/>
              <w:jc w:val="both"/>
            </w:pPr>
            <w:r w:rsidRPr="0064004B">
              <w:t>2015 год - 68786213,00 руб.,</w:t>
            </w:r>
          </w:p>
          <w:p w:rsidR="00971D3D" w:rsidRPr="0064004B" w:rsidRDefault="00971D3D">
            <w:pPr>
              <w:pStyle w:val="ConsPlusNormal"/>
              <w:jc w:val="both"/>
            </w:pPr>
            <w:r w:rsidRPr="0064004B">
              <w:t>2016 год - 63737506,86 руб.,</w:t>
            </w:r>
          </w:p>
          <w:p w:rsidR="00971D3D" w:rsidRPr="0064004B" w:rsidRDefault="00971D3D">
            <w:pPr>
              <w:pStyle w:val="ConsPlusNormal"/>
              <w:jc w:val="both"/>
            </w:pPr>
            <w:r w:rsidRPr="0064004B">
              <w:t>2017 год - 45663846,47 руб.,</w:t>
            </w:r>
          </w:p>
          <w:p w:rsidR="00971D3D" w:rsidRPr="0064004B" w:rsidRDefault="00971D3D">
            <w:pPr>
              <w:pStyle w:val="ConsPlusNormal"/>
              <w:jc w:val="both"/>
            </w:pPr>
            <w:r w:rsidRPr="0064004B">
              <w:t>2018 год - 42630741,41 руб.,</w:t>
            </w:r>
          </w:p>
          <w:p w:rsidR="00971D3D" w:rsidRPr="0064004B" w:rsidRDefault="00971D3D">
            <w:pPr>
              <w:pStyle w:val="ConsPlusNormal"/>
              <w:jc w:val="both"/>
            </w:pPr>
            <w:r w:rsidRPr="0064004B">
              <w:t>2019 год - 66041340,39 руб.,</w:t>
            </w:r>
          </w:p>
          <w:p w:rsidR="00971D3D" w:rsidRPr="0064004B" w:rsidRDefault="00971D3D">
            <w:pPr>
              <w:pStyle w:val="ConsPlusNormal"/>
              <w:jc w:val="both"/>
            </w:pPr>
            <w:r w:rsidRPr="0064004B">
              <w:t>2020 год - 45903520,51 руб.,</w:t>
            </w:r>
          </w:p>
          <w:p w:rsidR="00971D3D" w:rsidRPr="0064004B" w:rsidRDefault="00971D3D">
            <w:pPr>
              <w:pStyle w:val="ConsPlusNormal"/>
              <w:jc w:val="both"/>
            </w:pPr>
            <w:r w:rsidRPr="0064004B">
              <w:t>2021 год - 29744650,61 руб.,</w:t>
            </w:r>
          </w:p>
          <w:p w:rsidR="00971D3D" w:rsidRPr="0064004B" w:rsidRDefault="00971D3D">
            <w:pPr>
              <w:pStyle w:val="ConsPlusNormal"/>
              <w:jc w:val="both"/>
            </w:pPr>
            <w:r w:rsidRPr="0064004B">
              <w:t>2022 год - 29744650,61 руб.,</w:t>
            </w:r>
          </w:p>
          <w:p w:rsidR="00971D3D" w:rsidRPr="0064004B" w:rsidRDefault="00971D3D">
            <w:pPr>
              <w:pStyle w:val="ConsPlusNormal"/>
              <w:jc w:val="both"/>
            </w:pPr>
            <w:r w:rsidRPr="0064004B">
              <w:t>2023 год - 25412040,00 руб.,</w:t>
            </w:r>
          </w:p>
          <w:p w:rsidR="00971D3D" w:rsidRPr="0064004B" w:rsidRDefault="00971D3D">
            <w:pPr>
              <w:pStyle w:val="ConsPlusNormal"/>
              <w:jc w:val="both"/>
            </w:pPr>
            <w:r w:rsidRPr="0064004B">
              <w:t>2024 год - 25412040,00 руб.</w:t>
            </w:r>
          </w:p>
          <w:p w:rsidR="00971D3D" w:rsidRPr="0064004B" w:rsidRDefault="00971D3D">
            <w:pPr>
              <w:pStyle w:val="ConsPlusNormal"/>
              <w:jc w:val="both"/>
            </w:pPr>
            <w:r w:rsidRPr="0064004B">
              <w:t>Безвозмездные поступления от некоммерческой организации "Фонд развития моногородов":</w:t>
            </w:r>
          </w:p>
          <w:p w:rsidR="00971D3D" w:rsidRPr="0064004B" w:rsidRDefault="00971D3D">
            <w:pPr>
              <w:pStyle w:val="ConsPlusNormal"/>
              <w:jc w:val="both"/>
            </w:pPr>
            <w:r w:rsidRPr="0064004B">
              <w:t>2017 год - 120000000,00 руб.,</w:t>
            </w:r>
          </w:p>
          <w:p w:rsidR="00971D3D" w:rsidRPr="0064004B" w:rsidRDefault="00971D3D">
            <w:pPr>
              <w:pStyle w:val="ConsPlusNormal"/>
              <w:jc w:val="both"/>
            </w:pPr>
            <w:r w:rsidRPr="0064004B">
              <w:t>2018 год - 75000000,00 руб.,</w:t>
            </w:r>
          </w:p>
          <w:p w:rsidR="00971D3D" w:rsidRPr="0064004B" w:rsidRDefault="00971D3D">
            <w:pPr>
              <w:pStyle w:val="ConsPlusNormal"/>
              <w:jc w:val="both"/>
            </w:pPr>
            <w:r w:rsidRPr="0064004B">
              <w:t>2019 год - 194294414,59 руб.,</w:t>
            </w:r>
          </w:p>
          <w:p w:rsidR="00971D3D" w:rsidRPr="0064004B" w:rsidRDefault="00971D3D">
            <w:pPr>
              <w:pStyle w:val="ConsPlusNormal"/>
              <w:jc w:val="both"/>
            </w:pPr>
            <w:r w:rsidRPr="0064004B">
              <w:t>кроме того, остатки прошлых лет:</w:t>
            </w:r>
          </w:p>
          <w:p w:rsidR="00971D3D" w:rsidRPr="0064004B" w:rsidRDefault="00971D3D">
            <w:pPr>
              <w:pStyle w:val="ConsPlusNormal"/>
              <w:jc w:val="both"/>
            </w:pPr>
            <w:r w:rsidRPr="0064004B">
              <w:t>2019 год - 57572697,47 руб.,</w:t>
            </w:r>
          </w:p>
          <w:p w:rsidR="00971D3D" w:rsidRPr="0064004B" w:rsidRDefault="00971D3D">
            <w:pPr>
              <w:pStyle w:val="ConsPlusNormal"/>
              <w:jc w:val="both"/>
            </w:pPr>
            <w:r w:rsidRPr="0064004B">
              <w:t>2020 год - 41916977,00 руб.,</w:t>
            </w:r>
          </w:p>
          <w:p w:rsidR="00971D3D" w:rsidRPr="0064004B" w:rsidRDefault="00971D3D">
            <w:pPr>
              <w:pStyle w:val="ConsPlusNormal"/>
              <w:jc w:val="both"/>
            </w:pPr>
            <w:r w:rsidRPr="0064004B">
              <w:t>кроме того, остатки прошлых лет:</w:t>
            </w:r>
          </w:p>
          <w:p w:rsidR="00971D3D" w:rsidRPr="0064004B" w:rsidRDefault="00971D3D">
            <w:pPr>
              <w:pStyle w:val="ConsPlusNormal"/>
              <w:jc w:val="both"/>
            </w:pPr>
            <w:r w:rsidRPr="0064004B">
              <w:t>2020 год - 845248,00 руб.</w:t>
            </w:r>
          </w:p>
          <w:p w:rsidR="00971D3D" w:rsidRPr="0064004B" w:rsidRDefault="00971D3D">
            <w:pPr>
              <w:pStyle w:val="ConsPlusNormal"/>
              <w:jc w:val="both"/>
            </w:pPr>
            <w:r w:rsidRPr="0064004B">
              <w:t>Департамент экономического развития и торговли Ивановской области:</w:t>
            </w:r>
          </w:p>
          <w:p w:rsidR="00971D3D" w:rsidRPr="0064004B" w:rsidRDefault="00971D3D">
            <w:pPr>
              <w:pStyle w:val="ConsPlusNormal"/>
              <w:jc w:val="both"/>
            </w:pPr>
            <w:r w:rsidRPr="0064004B">
              <w:t>- областной бюджет:</w:t>
            </w:r>
          </w:p>
          <w:p w:rsidR="00971D3D" w:rsidRPr="0064004B" w:rsidRDefault="00971D3D">
            <w:pPr>
              <w:pStyle w:val="ConsPlusNormal"/>
              <w:jc w:val="both"/>
            </w:pPr>
            <w:r w:rsidRPr="0064004B">
              <w:lastRenderedPageBreak/>
              <w:t>2014 год - 25377100,00 руб.,</w:t>
            </w:r>
          </w:p>
          <w:p w:rsidR="00971D3D" w:rsidRPr="0064004B" w:rsidRDefault="00971D3D">
            <w:pPr>
              <w:pStyle w:val="ConsPlusNormal"/>
              <w:jc w:val="both"/>
            </w:pPr>
            <w:r w:rsidRPr="0064004B">
              <w:t>2015 год - 56793600,00 руб.,</w:t>
            </w:r>
          </w:p>
          <w:p w:rsidR="00971D3D" w:rsidRPr="0064004B" w:rsidRDefault="00971D3D">
            <w:pPr>
              <w:pStyle w:val="ConsPlusNormal"/>
              <w:jc w:val="both"/>
            </w:pPr>
            <w:r w:rsidRPr="0064004B">
              <w:t>2016 год - 52856906,86 руб.,</w:t>
            </w:r>
          </w:p>
          <w:p w:rsidR="00971D3D" w:rsidRPr="0064004B" w:rsidRDefault="00971D3D">
            <w:pPr>
              <w:pStyle w:val="ConsPlusNormal"/>
              <w:jc w:val="both"/>
            </w:pPr>
            <w:r w:rsidRPr="0064004B">
              <w:t>2017 год - 36013846,47 руб.,</w:t>
            </w:r>
          </w:p>
          <w:p w:rsidR="00971D3D" w:rsidRPr="0064004B" w:rsidRDefault="00971D3D">
            <w:pPr>
              <w:pStyle w:val="ConsPlusNormal"/>
              <w:jc w:val="both"/>
            </w:pPr>
            <w:r w:rsidRPr="0064004B">
              <w:t>2018 год - 42459471,41 руб.,</w:t>
            </w:r>
          </w:p>
          <w:p w:rsidR="00971D3D" w:rsidRPr="0064004B" w:rsidRDefault="00971D3D">
            <w:pPr>
              <w:pStyle w:val="ConsPlusNormal"/>
              <w:jc w:val="both"/>
            </w:pPr>
            <w:r w:rsidRPr="0064004B">
              <w:t>2019 год - 45690230,00 руб.,</w:t>
            </w:r>
          </w:p>
          <w:p w:rsidR="00971D3D" w:rsidRPr="0064004B" w:rsidRDefault="00971D3D">
            <w:pPr>
              <w:pStyle w:val="ConsPlusNormal"/>
              <w:jc w:val="both"/>
            </w:pPr>
            <w:r w:rsidRPr="0064004B">
              <w:t>2020 год - 40518178,51 руб.,</w:t>
            </w:r>
          </w:p>
          <w:p w:rsidR="00971D3D" w:rsidRPr="0064004B" w:rsidRDefault="00971D3D">
            <w:pPr>
              <w:pStyle w:val="ConsPlusNormal"/>
              <w:jc w:val="both"/>
            </w:pPr>
            <w:r w:rsidRPr="0064004B">
              <w:t>2021 год - 29744650,61 руб.,</w:t>
            </w:r>
          </w:p>
          <w:p w:rsidR="00971D3D" w:rsidRPr="0064004B" w:rsidRDefault="00971D3D">
            <w:pPr>
              <w:pStyle w:val="ConsPlusNormal"/>
              <w:jc w:val="both"/>
            </w:pPr>
            <w:r w:rsidRPr="0064004B">
              <w:t>2022 год - 29744650,61 руб.,</w:t>
            </w:r>
          </w:p>
          <w:p w:rsidR="00971D3D" w:rsidRPr="0064004B" w:rsidRDefault="00971D3D">
            <w:pPr>
              <w:pStyle w:val="ConsPlusNormal"/>
              <w:jc w:val="both"/>
            </w:pPr>
            <w:r w:rsidRPr="0064004B">
              <w:t>2023 год - 25412040,00 руб.,</w:t>
            </w:r>
          </w:p>
          <w:p w:rsidR="00971D3D" w:rsidRPr="0064004B" w:rsidRDefault="00971D3D">
            <w:pPr>
              <w:pStyle w:val="ConsPlusNormal"/>
              <w:jc w:val="both"/>
            </w:pPr>
            <w:r w:rsidRPr="0064004B">
              <w:t>2024 год - 25412040,00 руб.</w:t>
            </w:r>
          </w:p>
          <w:p w:rsidR="00971D3D" w:rsidRPr="0064004B" w:rsidRDefault="00971D3D">
            <w:pPr>
              <w:pStyle w:val="ConsPlusNormal"/>
              <w:jc w:val="both"/>
            </w:pPr>
            <w:r w:rsidRPr="0064004B">
              <w:t>Представительство Правительства Ивановской области в городе Москве:</w:t>
            </w:r>
          </w:p>
          <w:p w:rsidR="00971D3D" w:rsidRPr="0064004B" w:rsidRDefault="00971D3D">
            <w:pPr>
              <w:pStyle w:val="ConsPlusNormal"/>
              <w:jc w:val="both"/>
            </w:pPr>
            <w:r w:rsidRPr="0064004B">
              <w:t>- областной бюджет:</w:t>
            </w:r>
          </w:p>
          <w:p w:rsidR="00971D3D" w:rsidRPr="0064004B" w:rsidRDefault="00971D3D">
            <w:pPr>
              <w:pStyle w:val="ConsPlusNormal"/>
              <w:jc w:val="both"/>
            </w:pPr>
            <w:r w:rsidRPr="0064004B">
              <w:t>2014 год - 5704700,00 руб.,</w:t>
            </w:r>
          </w:p>
          <w:p w:rsidR="00971D3D" w:rsidRPr="0064004B" w:rsidRDefault="00971D3D">
            <w:pPr>
              <w:pStyle w:val="ConsPlusNormal"/>
              <w:jc w:val="both"/>
            </w:pPr>
            <w:r w:rsidRPr="0064004B">
              <w:t>2015 год - 11992613,00 руб.,</w:t>
            </w:r>
          </w:p>
          <w:p w:rsidR="00971D3D" w:rsidRPr="0064004B" w:rsidRDefault="00971D3D">
            <w:pPr>
              <w:pStyle w:val="ConsPlusNormal"/>
              <w:jc w:val="both"/>
            </w:pPr>
            <w:r w:rsidRPr="0064004B">
              <w:t>2016 год - 10880600,00 руб.</w:t>
            </w:r>
          </w:p>
          <w:p w:rsidR="00971D3D" w:rsidRPr="0064004B" w:rsidRDefault="00971D3D">
            <w:pPr>
              <w:pStyle w:val="ConsPlusNormal"/>
              <w:jc w:val="both"/>
            </w:pPr>
            <w:r w:rsidRPr="0064004B">
              <w:t>Департамент строительства и архитектуры Ивановской области:</w:t>
            </w:r>
          </w:p>
          <w:p w:rsidR="00971D3D" w:rsidRPr="0064004B" w:rsidRDefault="00971D3D">
            <w:pPr>
              <w:pStyle w:val="ConsPlusNormal"/>
              <w:jc w:val="both"/>
            </w:pPr>
            <w:r w:rsidRPr="0064004B">
              <w:t>- областной бюджет:</w:t>
            </w:r>
          </w:p>
          <w:p w:rsidR="00971D3D" w:rsidRPr="0064004B" w:rsidRDefault="00971D3D">
            <w:pPr>
              <w:pStyle w:val="ConsPlusNormal"/>
              <w:jc w:val="both"/>
            </w:pPr>
            <w:r w:rsidRPr="0064004B">
              <w:t>2017 год - 9650000,00 руб.,</w:t>
            </w:r>
          </w:p>
          <w:p w:rsidR="00971D3D" w:rsidRPr="0064004B" w:rsidRDefault="00971D3D">
            <w:pPr>
              <w:pStyle w:val="ConsPlusNormal"/>
              <w:jc w:val="both"/>
            </w:pPr>
            <w:r w:rsidRPr="0064004B">
              <w:t>2018 год - 171270,00 руб.,</w:t>
            </w:r>
          </w:p>
          <w:p w:rsidR="00971D3D" w:rsidRPr="0064004B" w:rsidRDefault="00971D3D">
            <w:pPr>
              <w:pStyle w:val="ConsPlusNormal"/>
              <w:jc w:val="both"/>
            </w:pPr>
            <w:r w:rsidRPr="0064004B">
              <w:t>2019 год - 20351110,39 руб.,</w:t>
            </w:r>
          </w:p>
          <w:p w:rsidR="00971D3D" w:rsidRPr="0064004B" w:rsidRDefault="00971D3D">
            <w:pPr>
              <w:pStyle w:val="ConsPlusNormal"/>
              <w:jc w:val="both"/>
            </w:pPr>
            <w:r w:rsidRPr="0064004B">
              <w:t>2020 год - 5385342,00 руб.;</w:t>
            </w:r>
          </w:p>
          <w:p w:rsidR="00971D3D" w:rsidRPr="0064004B" w:rsidRDefault="00971D3D">
            <w:pPr>
              <w:pStyle w:val="ConsPlusNormal"/>
              <w:jc w:val="both"/>
            </w:pPr>
            <w:r w:rsidRPr="0064004B">
              <w:t>- безвозмездные поступления от некоммерческой организации "Фонд развития моногородов":</w:t>
            </w:r>
          </w:p>
          <w:p w:rsidR="00971D3D" w:rsidRPr="0064004B" w:rsidRDefault="00971D3D">
            <w:pPr>
              <w:pStyle w:val="ConsPlusNormal"/>
              <w:jc w:val="both"/>
            </w:pPr>
            <w:r w:rsidRPr="0064004B">
              <w:t>2017 год - 120000000,00 руб.,</w:t>
            </w:r>
          </w:p>
          <w:p w:rsidR="00971D3D" w:rsidRPr="0064004B" w:rsidRDefault="00971D3D">
            <w:pPr>
              <w:pStyle w:val="ConsPlusNormal"/>
              <w:jc w:val="both"/>
            </w:pPr>
            <w:r w:rsidRPr="0064004B">
              <w:t>2018 год - 75000000,00 руб.,</w:t>
            </w:r>
          </w:p>
          <w:p w:rsidR="00971D3D" w:rsidRPr="0064004B" w:rsidRDefault="00971D3D">
            <w:pPr>
              <w:pStyle w:val="ConsPlusNormal"/>
              <w:jc w:val="both"/>
            </w:pPr>
            <w:r w:rsidRPr="0064004B">
              <w:t>2019 год - 194294414,59 руб.,</w:t>
            </w:r>
          </w:p>
          <w:p w:rsidR="00971D3D" w:rsidRPr="0064004B" w:rsidRDefault="00971D3D">
            <w:pPr>
              <w:pStyle w:val="ConsPlusNormal"/>
              <w:jc w:val="both"/>
            </w:pPr>
            <w:r w:rsidRPr="0064004B">
              <w:t>кроме того, остатки прошлых лет:</w:t>
            </w:r>
          </w:p>
          <w:p w:rsidR="00971D3D" w:rsidRPr="0064004B" w:rsidRDefault="00971D3D">
            <w:pPr>
              <w:pStyle w:val="ConsPlusNormal"/>
              <w:jc w:val="both"/>
            </w:pPr>
            <w:r w:rsidRPr="0064004B">
              <w:t>2019 год - 57572697,47 руб.,</w:t>
            </w:r>
          </w:p>
          <w:p w:rsidR="00971D3D" w:rsidRPr="0064004B" w:rsidRDefault="00971D3D">
            <w:pPr>
              <w:pStyle w:val="ConsPlusNormal"/>
              <w:jc w:val="both"/>
            </w:pPr>
            <w:r w:rsidRPr="0064004B">
              <w:t>2020 год - 41916977,00 руб.,</w:t>
            </w:r>
          </w:p>
          <w:p w:rsidR="00971D3D" w:rsidRPr="0064004B" w:rsidRDefault="00971D3D">
            <w:pPr>
              <w:pStyle w:val="ConsPlusNormal"/>
              <w:jc w:val="both"/>
            </w:pPr>
            <w:r w:rsidRPr="0064004B">
              <w:t>кроме того, остатки прошлых лет:</w:t>
            </w:r>
          </w:p>
          <w:p w:rsidR="00971D3D" w:rsidRPr="0064004B" w:rsidRDefault="00971D3D">
            <w:pPr>
              <w:pStyle w:val="ConsPlusNormal"/>
              <w:jc w:val="both"/>
            </w:pPr>
            <w:r w:rsidRPr="0064004B">
              <w:t>2020 год - 845248,00 руб.</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lastRenderedPageBreak/>
              <w:t>(в ред. Постановлений Правительства Ивановской области от 01.04.2020 N 134-п, от 05.06.2020 N 265-п, от 08.07.2020 N 304-п, от 30.10.2020 N 544-п, от 07.12.2020 N 597-п)</w:t>
            </w:r>
          </w:p>
        </w:tc>
      </w:tr>
      <w:tr w:rsidR="00971D3D" w:rsidRPr="0064004B">
        <w:tblPrEx>
          <w:tblBorders>
            <w:insideH w:val="nil"/>
          </w:tblBorders>
        </w:tblPrEx>
        <w:tc>
          <w:tcPr>
            <w:tcW w:w="3004" w:type="dxa"/>
            <w:tcBorders>
              <w:bottom w:val="nil"/>
            </w:tcBorders>
          </w:tcPr>
          <w:p w:rsidR="00971D3D" w:rsidRPr="0064004B" w:rsidRDefault="00971D3D">
            <w:pPr>
              <w:pStyle w:val="ConsPlusNormal"/>
              <w:jc w:val="both"/>
            </w:pPr>
            <w:r w:rsidRPr="0064004B">
              <w:t>Ожидаемые результаты реализации подпрограммы</w:t>
            </w:r>
          </w:p>
        </w:tc>
        <w:tc>
          <w:tcPr>
            <w:tcW w:w="6066" w:type="dxa"/>
            <w:tcBorders>
              <w:bottom w:val="nil"/>
            </w:tcBorders>
          </w:tcPr>
          <w:p w:rsidR="00971D3D" w:rsidRPr="0064004B" w:rsidRDefault="00971D3D">
            <w:pPr>
              <w:pStyle w:val="ConsPlusNormal"/>
              <w:jc w:val="both"/>
            </w:pPr>
            <w:r w:rsidRPr="0064004B">
              <w:t xml:space="preserve">1. Достижение объема экспорта (в стоимостном выражении) </w:t>
            </w:r>
            <w:proofErr w:type="spellStart"/>
            <w:r w:rsidRPr="0064004B">
              <w:t>несырьевых</w:t>
            </w:r>
            <w:proofErr w:type="spellEnd"/>
            <w:r w:rsidRPr="0064004B">
              <w:t xml:space="preserve"> неэнергетических товаров и объема экспорта промышленных услуг в размере 293 млн долл. США к 2024 году.</w:t>
            </w:r>
          </w:p>
          <w:p w:rsidR="00971D3D" w:rsidRPr="0064004B" w:rsidRDefault="00971D3D">
            <w:pPr>
              <w:pStyle w:val="ConsPlusNormal"/>
              <w:jc w:val="both"/>
            </w:pPr>
            <w:r w:rsidRPr="0064004B">
              <w:t>2. Прирост количества компаний-экспортеров из числа малого и среднего предпринимательства на 100% в 2024 году к уровню 2017 года.</w:t>
            </w:r>
          </w:p>
          <w:p w:rsidR="00971D3D" w:rsidRPr="0064004B" w:rsidRDefault="00971D3D">
            <w:pPr>
              <w:pStyle w:val="ConsPlusNormal"/>
              <w:jc w:val="both"/>
            </w:pPr>
            <w:r w:rsidRPr="0064004B">
              <w:t>3. Увеличение объема экспорта оказываемых услуг</w:t>
            </w:r>
          </w:p>
        </w:tc>
      </w:tr>
      <w:tr w:rsidR="00971D3D" w:rsidRPr="0064004B">
        <w:tblPrEx>
          <w:tblBorders>
            <w:insideH w:val="nil"/>
          </w:tblBorders>
        </w:tblPrEx>
        <w:tc>
          <w:tcPr>
            <w:tcW w:w="9070" w:type="dxa"/>
            <w:gridSpan w:val="2"/>
            <w:tcBorders>
              <w:top w:val="nil"/>
            </w:tcBorders>
          </w:tcPr>
          <w:p w:rsidR="00971D3D" w:rsidRPr="0064004B" w:rsidRDefault="00971D3D">
            <w:pPr>
              <w:pStyle w:val="ConsPlusNormal"/>
              <w:jc w:val="both"/>
            </w:pPr>
            <w:r w:rsidRPr="0064004B">
              <w:t>(в ред. Постановления Правительства Ивановской области от 17.02.2020 N 41-п)</w:t>
            </w:r>
          </w:p>
        </w:tc>
      </w:tr>
    </w:tbl>
    <w:p w:rsidR="00971D3D" w:rsidRPr="0064004B" w:rsidRDefault="00971D3D">
      <w:pPr>
        <w:pStyle w:val="ConsPlusNormal"/>
        <w:jc w:val="right"/>
      </w:pPr>
    </w:p>
    <w:p w:rsidR="00971D3D" w:rsidRPr="0064004B" w:rsidRDefault="00971D3D">
      <w:pPr>
        <w:pStyle w:val="ConsPlusTitle"/>
        <w:jc w:val="center"/>
        <w:outlineLvl w:val="2"/>
      </w:pPr>
      <w:r w:rsidRPr="0064004B">
        <w:t>2. Характеристика основных мероприятий подпрограммы</w:t>
      </w:r>
    </w:p>
    <w:p w:rsidR="00971D3D" w:rsidRPr="0064004B" w:rsidRDefault="00971D3D">
      <w:pPr>
        <w:pStyle w:val="ConsPlusTitle"/>
        <w:jc w:val="center"/>
      </w:pPr>
      <w:r w:rsidRPr="0064004B">
        <w:t>государственной программы Ивановской области</w:t>
      </w:r>
    </w:p>
    <w:p w:rsidR="00971D3D" w:rsidRPr="0064004B" w:rsidRDefault="00971D3D">
      <w:pPr>
        <w:pStyle w:val="ConsPlusNormal"/>
        <w:jc w:val="center"/>
      </w:pPr>
      <w:r w:rsidRPr="0064004B">
        <w:t>(в ред. Постановления Правительства Ивановской области</w:t>
      </w:r>
    </w:p>
    <w:p w:rsidR="00971D3D" w:rsidRPr="0064004B" w:rsidRDefault="00971D3D">
      <w:pPr>
        <w:pStyle w:val="ConsPlusNormal"/>
        <w:jc w:val="center"/>
      </w:pPr>
      <w:r w:rsidRPr="0064004B">
        <w:t>от 10.05.2017 N 165-п)</w:t>
      </w:r>
    </w:p>
    <w:p w:rsidR="00971D3D" w:rsidRPr="0064004B" w:rsidRDefault="00971D3D">
      <w:pPr>
        <w:pStyle w:val="ConsPlusNormal"/>
        <w:ind w:firstLine="540"/>
        <w:jc w:val="both"/>
      </w:pPr>
    </w:p>
    <w:p w:rsidR="00971D3D" w:rsidRPr="0064004B" w:rsidRDefault="00971D3D">
      <w:pPr>
        <w:pStyle w:val="ConsPlusNormal"/>
        <w:ind w:firstLine="540"/>
        <w:jc w:val="both"/>
      </w:pPr>
      <w:r w:rsidRPr="0064004B">
        <w:lastRenderedPageBreak/>
        <w:t>В рамках подпрограммы осуществляется реализация следующих основных мероприятий: "Создание благоприятных условий для привлечения инвестиций в экономику Ивановской области", "Проект "Комплексное развитие моногородов, расположенных на территории Ивановской области", региональный проект "Промышленный экспорт", региональный проект "Экспорт услуг", региональный проект "Системные меры развития международной кооперации и экспорта".</w:t>
      </w:r>
    </w:p>
    <w:p w:rsidR="00971D3D" w:rsidRPr="0064004B" w:rsidRDefault="00971D3D">
      <w:pPr>
        <w:pStyle w:val="ConsPlusNormal"/>
        <w:jc w:val="both"/>
      </w:pPr>
      <w:r w:rsidRPr="0064004B">
        <w:t>(в ред. Постановления Правительства Ивановской области от 14.10.2019 N 402-п)</w:t>
      </w:r>
    </w:p>
    <w:p w:rsidR="00971D3D" w:rsidRPr="0064004B" w:rsidRDefault="00971D3D">
      <w:pPr>
        <w:pStyle w:val="ConsPlusNormal"/>
        <w:spacing w:before="220"/>
        <w:ind w:firstLine="540"/>
        <w:jc w:val="both"/>
      </w:pPr>
      <w:r w:rsidRPr="0064004B">
        <w:t xml:space="preserve">1. Основное мероприятие подпрограммы "Создание благоприятных условий для привлечения инвестиций в экономику Ивановской области" направлено на государственную поддержку инвестиционной деятельности на территории Ивановской области и организацию </w:t>
      </w:r>
      <w:proofErr w:type="spellStart"/>
      <w:r w:rsidRPr="0064004B">
        <w:t>выставочно</w:t>
      </w:r>
      <w:proofErr w:type="spellEnd"/>
      <w:r w:rsidRPr="0064004B">
        <w:t>-ярмарочной деятельности.</w:t>
      </w:r>
    </w:p>
    <w:p w:rsidR="00971D3D" w:rsidRPr="0064004B" w:rsidRDefault="00971D3D">
      <w:pPr>
        <w:pStyle w:val="ConsPlusNormal"/>
        <w:spacing w:before="220"/>
        <w:ind w:firstLine="540"/>
        <w:jc w:val="both"/>
      </w:pPr>
      <w:r w:rsidRPr="0064004B">
        <w:t>В рамках данного основного мероприятия реализуются следующие мероприятия:</w:t>
      </w:r>
    </w:p>
    <w:p w:rsidR="00971D3D" w:rsidRPr="0064004B" w:rsidRDefault="00971D3D">
      <w:pPr>
        <w:pStyle w:val="ConsPlusNormal"/>
        <w:spacing w:before="220"/>
        <w:ind w:firstLine="540"/>
        <w:jc w:val="both"/>
      </w:pPr>
      <w:r w:rsidRPr="0064004B">
        <w:t>1.1. Организация субсидирования части затрат на уплату процентов по кредитам, привлекаемым в российских кредитных организациях.</w:t>
      </w:r>
    </w:p>
    <w:p w:rsidR="00971D3D" w:rsidRPr="0064004B" w:rsidRDefault="00971D3D">
      <w:pPr>
        <w:pStyle w:val="ConsPlusNormal"/>
        <w:spacing w:before="220"/>
        <w:ind w:firstLine="540"/>
        <w:jc w:val="both"/>
      </w:pPr>
      <w:r w:rsidRPr="0064004B">
        <w:t>Мероприятие предполагает возмещение (субсидирование) за счет средств областного бюджета части затрат на уплату процентов по кредитам, привлекаемым в российских кредитных организациях, которое осуществляется:</w:t>
      </w:r>
    </w:p>
    <w:p w:rsidR="00971D3D" w:rsidRPr="0064004B" w:rsidRDefault="00971D3D">
      <w:pPr>
        <w:pStyle w:val="ConsPlusNormal"/>
        <w:spacing w:before="220"/>
        <w:ind w:firstLine="540"/>
        <w:jc w:val="both"/>
      </w:pPr>
      <w:r w:rsidRPr="0064004B">
        <w:t>по кредитам, привлеченным до 01.01.2015, в размере 2/3 ставки рефинансирования (учетной ставки) Центрального банка Российской Федерации, действующей на дату предоставления кредита;</w:t>
      </w:r>
    </w:p>
    <w:p w:rsidR="00971D3D" w:rsidRPr="0064004B" w:rsidRDefault="00971D3D">
      <w:pPr>
        <w:pStyle w:val="ConsPlusNormal"/>
        <w:spacing w:before="220"/>
        <w:ind w:firstLine="540"/>
        <w:jc w:val="both"/>
      </w:pPr>
      <w:r w:rsidRPr="0064004B">
        <w:t>по кредитам, привлеченным после 01.01.2015, в размере 2/3 ключевой ставки Центрального банка Российской Федерации, действующей на дату предоставления кредита.</w:t>
      </w:r>
    </w:p>
    <w:p w:rsidR="00971D3D" w:rsidRPr="0064004B" w:rsidRDefault="00971D3D">
      <w:pPr>
        <w:pStyle w:val="ConsPlusNormal"/>
        <w:spacing w:before="220"/>
        <w:ind w:firstLine="540"/>
        <w:jc w:val="both"/>
      </w:pPr>
      <w:r w:rsidRPr="0064004B">
        <w:t>Субсидии предоставляются в соответствии с Порядком, утвержденным постановлением Правительства Ивановской области от 13.04.2007 N 90-п "Об утверждении Порядка возмещения (субсидирования) за счет средств областного бюджета части затрат на уплату процентов по кредитам, привлекаемым в российских кредитных организациях".</w:t>
      </w:r>
    </w:p>
    <w:p w:rsidR="00971D3D" w:rsidRPr="0064004B" w:rsidRDefault="00971D3D">
      <w:pPr>
        <w:pStyle w:val="ConsPlusNormal"/>
        <w:spacing w:before="220"/>
        <w:ind w:firstLine="540"/>
        <w:jc w:val="both"/>
      </w:pPr>
      <w:r w:rsidRPr="0064004B">
        <w:t>Исполнителем мероприятия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Срок выполнения мероприятия - 2014 - 2022 гг.</w:t>
      </w:r>
    </w:p>
    <w:p w:rsidR="00971D3D" w:rsidRPr="0064004B" w:rsidRDefault="00971D3D">
      <w:pPr>
        <w:pStyle w:val="ConsPlusNormal"/>
        <w:jc w:val="both"/>
      </w:pPr>
      <w:r w:rsidRPr="0064004B">
        <w:t>(в ред. Постановления Правительства Ивановской области от 17.02.2020 N 41-п)</w:t>
      </w:r>
    </w:p>
    <w:p w:rsidR="00971D3D" w:rsidRPr="0064004B" w:rsidRDefault="00971D3D">
      <w:pPr>
        <w:pStyle w:val="ConsPlusNormal"/>
        <w:spacing w:before="220"/>
        <w:ind w:firstLine="540"/>
        <w:jc w:val="both"/>
      </w:pPr>
      <w:r w:rsidRPr="0064004B">
        <w:t xml:space="preserve">1.2. Организация </w:t>
      </w:r>
      <w:proofErr w:type="spellStart"/>
      <w:r w:rsidRPr="0064004B">
        <w:t>выставочно</w:t>
      </w:r>
      <w:proofErr w:type="spellEnd"/>
      <w:r w:rsidRPr="0064004B">
        <w:t>-ярмарочной деятельности.</w:t>
      </w:r>
    </w:p>
    <w:p w:rsidR="00971D3D" w:rsidRPr="0064004B" w:rsidRDefault="00971D3D">
      <w:pPr>
        <w:pStyle w:val="ConsPlusNormal"/>
        <w:spacing w:before="220"/>
        <w:ind w:firstLine="540"/>
        <w:jc w:val="both"/>
      </w:pPr>
      <w:r w:rsidRPr="0064004B">
        <w:t xml:space="preserve">Выполнение мероприятия предусматривает организацию </w:t>
      </w:r>
      <w:proofErr w:type="spellStart"/>
      <w:r w:rsidRPr="0064004B">
        <w:t>выставочно</w:t>
      </w:r>
      <w:proofErr w:type="spellEnd"/>
      <w:r w:rsidRPr="0064004B">
        <w:t>-ярмарочных мероприятий в субъектах Российской Федерации и за рубежом, а также на территории Ивановской области. Реализация мероприятия направлена на развитие внешнеэкономических и межрегиональных связей хозяйствующих субъектов Ивановской области, повышение их экспортного потенциала и конкурентоспособности производимой ими продукции; содействие развитию внутреннего рынка товаропроизводителей и сферы услуг Ивановской области, на продвижение инвестиционного, научно-технического и промышленного потенциала Ивановской области, а также продвижение услуг и результатов научно-исследовательской и образовательной деятельности на внутренние и внешние рынки, на создание положительного имиджа Ивановской области.</w:t>
      </w:r>
    </w:p>
    <w:p w:rsidR="00971D3D" w:rsidRPr="0064004B" w:rsidRDefault="00971D3D">
      <w:pPr>
        <w:pStyle w:val="ConsPlusNormal"/>
        <w:jc w:val="both"/>
      </w:pPr>
      <w:r w:rsidRPr="0064004B">
        <w:t>(в ред. Постановления Правительства Ивановской области от 17.02.2020 N 41-п)</w:t>
      </w:r>
    </w:p>
    <w:p w:rsidR="00971D3D" w:rsidRPr="0064004B" w:rsidRDefault="00971D3D">
      <w:pPr>
        <w:pStyle w:val="ConsPlusNormal"/>
        <w:spacing w:before="220"/>
        <w:ind w:firstLine="540"/>
        <w:jc w:val="both"/>
      </w:pPr>
      <w:proofErr w:type="spellStart"/>
      <w:r w:rsidRPr="0064004B">
        <w:t>Выставочно</w:t>
      </w:r>
      <w:proofErr w:type="spellEnd"/>
      <w:r w:rsidRPr="0064004B">
        <w:t xml:space="preserve">-ярмарочные мероприятия могут осуществляться в формате различных выставок, форумов, салонов, ярмарок, презентаций, </w:t>
      </w:r>
      <w:proofErr w:type="spellStart"/>
      <w:r w:rsidRPr="0064004B">
        <w:t>форсайтов</w:t>
      </w:r>
      <w:proofErr w:type="spellEnd"/>
      <w:r w:rsidRPr="0064004B">
        <w:t xml:space="preserve">, конференций, недель и тому подобных </w:t>
      </w:r>
      <w:r w:rsidRPr="0064004B">
        <w:lastRenderedPageBreak/>
        <w:t>формах.</w:t>
      </w:r>
    </w:p>
    <w:p w:rsidR="00971D3D" w:rsidRPr="0064004B" w:rsidRDefault="00971D3D">
      <w:pPr>
        <w:pStyle w:val="ConsPlusNormal"/>
        <w:spacing w:before="220"/>
        <w:ind w:firstLine="540"/>
        <w:jc w:val="both"/>
      </w:pPr>
      <w:r w:rsidRPr="0064004B">
        <w:t xml:space="preserve">Перечень </w:t>
      </w:r>
      <w:proofErr w:type="spellStart"/>
      <w:r w:rsidRPr="0064004B">
        <w:t>выставочно</w:t>
      </w:r>
      <w:proofErr w:type="spellEnd"/>
      <w:r w:rsidRPr="0064004B">
        <w:t xml:space="preserve">-ярмарочных мероприятий, в которых планируется участие Ивановской области, а также планируемых к организации на территории Ивановской области, определяется в соответствии с ежегодно утверждаемым Губернатором Ивановской области планом </w:t>
      </w:r>
      <w:proofErr w:type="spellStart"/>
      <w:r w:rsidRPr="0064004B">
        <w:t>выставочно</w:t>
      </w:r>
      <w:proofErr w:type="spellEnd"/>
      <w:r w:rsidRPr="0064004B">
        <w:t>-ярмарочных мероприятий.</w:t>
      </w:r>
    </w:p>
    <w:p w:rsidR="00971D3D" w:rsidRPr="0064004B" w:rsidRDefault="00971D3D">
      <w:pPr>
        <w:pStyle w:val="ConsPlusNormal"/>
        <w:spacing w:before="220"/>
        <w:ind w:firstLine="540"/>
        <w:jc w:val="both"/>
      </w:pPr>
      <w:r w:rsidRPr="0064004B">
        <w:t>Исполнителем мероприятия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 xml:space="preserve">Исполнителем мероприятия подпрограммы в части организации </w:t>
      </w:r>
      <w:proofErr w:type="spellStart"/>
      <w:r w:rsidRPr="0064004B">
        <w:t>выставочно</w:t>
      </w:r>
      <w:proofErr w:type="spellEnd"/>
      <w:r w:rsidRPr="0064004B">
        <w:t>-ярмарочной деятельности в субъектах Российской Федерации и за рубежом в 2014 - 2016 годах выступало представительство Правительства Ивановской области в городе Москве.</w:t>
      </w:r>
    </w:p>
    <w:p w:rsidR="00971D3D" w:rsidRPr="0064004B" w:rsidRDefault="00971D3D">
      <w:pPr>
        <w:pStyle w:val="ConsPlusNormal"/>
        <w:spacing w:before="220"/>
        <w:ind w:firstLine="540"/>
        <w:jc w:val="both"/>
      </w:pPr>
      <w:r w:rsidRPr="0064004B">
        <w:t>Срок выполнения мероприятия - 2014 - 2024 гг.</w:t>
      </w:r>
    </w:p>
    <w:p w:rsidR="00971D3D" w:rsidRPr="0064004B" w:rsidRDefault="00971D3D">
      <w:pPr>
        <w:pStyle w:val="ConsPlusNormal"/>
        <w:spacing w:before="220"/>
        <w:ind w:firstLine="540"/>
        <w:jc w:val="both"/>
      </w:pPr>
      <w:r w:rsidRPr="0064004B">
        <w:t xml:space="preserve">1.3. Субсидия автономной некоммерческой организации "Агентство по привлечению инвестиций в Ивановскую область" на организацию </w:t>
      </w:r>
      <w:proofErr w:type="spellStart"/>
      <w:r w:rsidRPr="0064004B">
        <w:t>выставочно</w:t>
      </w:r>
      <w:proofErr w:type="spellEnd"/>
      <w:r w:rsidRPr="0064004B">
        <w:t>-ярмарочной деятельности.</w:t>
      </w:r>
    </w:p>
    <w:p w:rsidR="00971D3D" w:rsidRPr="0064004B" w:rsidRDefault="00971D3D">
      <w:pPr>
        <w:pStyle w:val="ConsPlusNormal"/>
        <w:spacing w:before="220"/>
        <w:ind w:firstLine="540"/>
        <w:jc w:val="both"/>
      </w:pPr>
      <w:r w:rsidRPr="0064004B">
        <w:t xml:space="preserve">Мероприятие предусматривает предоставление субсидии автономной некоммерческой организации "Агентство по привлечению инвестиций в Ивановскую область" на организацию проведения </w:t>
      </w:r>
      <w:proofErr w:type="spellStart"/>
      <w:r w:rsidRPr="0064004B">
        <w:t>выставочно</w:t>
      </w:r>
      <w:proofErr w:type="spellEnd"/>
      <w:r w:rsidRPr="0064004B">
        <w:t xml:space="preserve">-ярмарочных мероприятий на территории Российской Федерации и за рубежом, а также на территории Ивановской области, направленных на привлечение инвестиций и повышение инвестиционной привлекательности Ивановской области. </w:t>
      </w:r>
      <w:proofErr w:type="spellStart"/>
      <w:r w:rsidRPr="0064004B">
        <w:t>Выставочно</w:t>
      </w:r>
      <w:proofErr w:type="spellEnd"/>
      <w:r w:rsidRPr="0064004B">
        <w:t xml:space="preserve">-ярмарочные мероприятия могут осуществляться в формате различных выставок, форумов, салонов, ярмарок, презентаций, </w:t>
      </w:r>
      <w:proofErr w:type="spellStart"/>
      <w:r w:rsidRPr="0064004B">
        <w:t>форсайтов</w:t>
      </w:r>
      <w:proofErr w:type="spellEnd"/>
      <w:r w:rsidRPr="0064004B">
        <w:t>, конференций, недель и тому подобных формах.</w:t>
      </w:r>
    </w:p>
    <w:p w:rsidR="00971D3D" w:rsidRPr="0064004B" w:rsidRDefault="00971D3D">
      <w:pPr>
        <w:pStyle w:val="ConsPlusNormal"/>
        <w:spacing w:before="220"/>
        <w:ind w:firstLine="540"/>
        <w:jc w:val="both"/>
      </w:pPr>
      <w:r w:rsidRPr="0064004B">
        <w:t xml:space="preserve">Перечень </w:t>
      </w:r>
      <w:proofErr w:type="spellStart"/>
      <w:r w:rsidRPr="0064004B">
        <w:t>выставочно</w:t>
      </w:r>
      <w:proofErr w:type="spellEnd"/>
      <w:r w:rsidRPr="0064004B">
        <w:t xml:space="preserve">-ярмарочных мероприятий, на организацию которых предусматривается субсидия, определяется в соответствии с ежегодно утверждаемым Губернатором Ивановской области планом </w:t>
      </w:r>
      <w:proofErr w:type="spellStart"/>
      <w:r w:rsidRPr="0064004B">
        <w:t>выставочно</w:t>
      </w:r>
      <w:proofErr w:type="spellEnd"/>
      <w:r w:rsidRPr="0064004B">
        <w:t>-ярмарочных мероприятий.</w:t>
      </w:r>
    </w:p>
    <w:p w:rsidR="00971D3D" w:rsidRPr="0064004B" w:rsidRDefault="00971D3D">
      <w:pPr>
        <w:pStyle w:val="ConsPlusNormal"/>
        <w:spacing w:before="220"/>
        <w:ind w:firstLine="540"/>
        <w:jc w:val="both"/>
      </w:pPr>
      <w:r w:rsidRPr="0064004B">
        <w:t xml:space="preserve">Порядок предоставления субсидии автономной некоммерческой организации "Агентство по привлечению инвестиций в Ивановскую область" на организацию </w:t>
      </w:r>
      <w:proofErr w:type="spellStart"/>
      <w:r w:rsidRPr="0064004B">
        <w:t>выставочно</w:t>
      </w:r>
      <w:proofErr w:type="spellEnd"/>
      <w:r w:rsidRPr="0064004B">
        <w:t>-ярмарочной деятельности утвержден постановлением Правительства Ивановской области от 07.02.2018 N 27-п.</w:t>
      </w:r>
    </w:p>
    <w:p w:rsidR="00971D3D" w:rsidRPr="0064004B" w:rsidRDefault="00971D3D">
      <w:pPr>
        <w:pStyle w:val="ConsPlusNormal"/>
        <w:spacing w:before="220"/>
        <w:ind w:firstLine="540"/>
        <w:jc w:val="both"/>
      </w:pPr>
      <w:r w:rsidRPr="0064004B">
        <w:t>Исполнителем мероприятия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Непосредственную реализацию мероприятия осуществляет автономная некоммерческая организация "Агентство по привлечению инвестиций в Ивановскую область".</w:t>
      </w:r>
    </w:p>
    <w:p w:rsidR="00971D3D" w:rsidRPr="0064004B" w:rsidRDefault="00971D3D">
      <w:pPr>
        <w:pStyle w:val="ConsPlusNormal"/>
        <w:spacing w:before="220"/>
        <w:ind w:firstLine="540"/>
        <w:jc w:val="both"/>
      </w:pPr>
      <w:r w:rsidRPr="0064004B">
        <w:t>Срок выполнения мероприятия - 2018 - 2024 гг.</w:t>
      </w:r>
    </w:p>
    <w:p w:rsidR="00971D3D" w:rsidRPr="0064004B" w:rsidRDefault="00971D3D">
      <w:pPr>
        <w:pStyle w:val="ConsPlusNormal"/>
        <w:spacing w:before="220"/>
        <w:ind w:firstLine="540"/>
        <w:jc w:val="both"/>
      </w:pPr>
      <w:r w:rsidRPr="0064004B">
        <w:t>1.4. Субсидия автономной некоммерческой организации "Агентство по привлечению инвестиций в Ивановскую область" на финансовое обеспечение содержания помещений и их аренду.</w:t>
      </w:r>
    </w:p>
    <w:p w:rsidR="00971D3D" w:rsidRPr="0064004B" w:rsidRDefault="00971D3D">
      <w:pPr>
        <w:pStyle w:val="ConsPlusNormal"/>
        <w:spacing w:before="220"/>
        <w:ind w:firstLine="540"/>
        <w:jc w:val="both"/>
      </w:pPr>
      <w:r w:rsidRPr="0064004B">
        <w:t>Мероприятие предусматривает предоставление субсидии автономной некоммерческой организации "Агентство по привлечению инвестиций в Ивановскую область" на финансовое обеспечение оплаты аренды помещений и услуг по его содержанию, в том числе расходов на коммунальные услуги, а также оплату иных расходов, включаемых в постоянную и переменную части арендной платы, предусмотренных договором аренды нежилых помещений, в целях обеспечения осуществления уставной деятельности.</w:t>
      </w:r>
    </w:p>
    <w:p w:rsidR="00971D3D" w:rsidRPr="0064004B" w:rsidRDefault="00971D3D">
      <w:pPr>
        <w:pStyle w:val="ConsPlusNormal"/>
        <w:spacing w:before="220"/>
        <w:ind w:firstLine="540"/>
        <w:jc w:val="both"/>
      </w:pPr>
      <w:r w:rsidRPr="0064004B">
        <w:t xml:space="preserve">Порядок предоставления субсидии автономной некоммерческой организации "Агентство по </w:t>
      </w:r>
      <w:r w:rsidRPr="0064004B">
        <w:lastRenderedPageBreak/>
        <w:t>привлечению инвестиций в Ивановскую область" на финансовое обеспечение содержания помещений и их аренду утвержден постановлением Правительства Ивановской области от 10.04.2018 N 95-п.</w:t>
      </w:r>
    </w:p>
    <w:p w:rsidR="00971D3D" w:rsidRPr="0064004B" w:rsidRDefault="00971D3D">
      <w:pPr>
        <w:pStyle w:val="ConsPlusNormal"/>
        <w:spacing w:before="220"/>
        <w:ind w:firstLine="540"/>
        <w:jc w:val="both"/>
      </w:pPr>
      <w:r w:rsidRPr="0064004B">
        <w:t>Исполнителем мероприятия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Срок выполнения мероприятия - 2018 г.</w:t>
      </w:r>
    </w:p>
    <w:p w:rsidR="00971D3D" w:rsidRPr="0064004B" w:rsidRDefault="00971D3D">
      <w:pPr>
        <w:pStyle w:val="ConsPlusNormal"/>
        <w:spacing w:before="220"/>
        <w:ind w:firstLine="540"/>
        <w:jc w:val="both"/>
      </w:pPr>
      <w:r w:rsidRPr="0064004B">
        <w:t>1.5. 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w:t>
      </w:r>
    </w:p>
    <w:p w:rsidR="00971D3D" w:rsidRPr="0064004B" w:rsidRDefault="00971D3D">
      <w:pPr>
        <w:pStyle w:val="ConsPlusNormal"/>
        <w:spacing w:before="220"/>
        <w:ind w:firstLine="540"/>
        <w:jc w:val="both"/>
      </w:pPr>
      <w:r w:rsidRPr="0064004B">
        <w:t>Мероприятие предусматривает предоставление субсидии автономной некоммерческой организации "Агентство по привлечению инвестиций в Ивановскую область" для оказания содействия деятельности, осуществляемой в соответствии с уставом автономной некоммерческой организации "Агентство по привлечению инвестиций в Ивановскую область", утвержденным постановлением Правительства Ивановской области от 21.12.2017 N 479-п "О создании автономной некоммерческой организации "Агентство по привлечению инвестиций в Ивановскую область".</w:t>
      </w:r>
    </w:p>
    <w:p w:rsidR="00971D3D" w:rsidRPr="0064004B" w:rsidRDefault="00971D3D">
      <w:pPr>
        <w:pStyle w:val="ConsPlusNormal"/>
        <w:spacing w:before="220"/>
        <w:ind w:firstLine="540"/>
        <w:jc w:val="both"/>
      </w:pPr>
      <w:r w:rsidRPr="0064004B">
        <w:t>Цели и порядок предоставления субсидии автономной некоммерческой организации "Агентство по привлечению инвестиций в Ивановскую область" утвержден постановлением Правительства Ивановской области от 10.04.2018 N 95-п.</w:t>
      </w:r>
    </w:p>
    <w:p w:rsidR="00971D3D" w:rsidRPr="0064004B" w:rsidRDefault="00971D3D">
      <w:pPr>
        <w:pStyle w:val="ConsPlusNormal"/>
        <w:spacing w:before="220"/>
        <w:ind w:firstLine="540"/>
        <w:jc w:val="both"/>
      </w:pPr>
      <w:r w:rsidRPr="0064004B">
        <w:t>Исполнителем мероприятия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Срок выполнения мероприятия - 2019 - 2024 гг.</w:t>
      </w:r>
    </w:p>
    <w:p w:rsidR="00971D3D" w:rsidRPr="0064004B" w:rsidRDefault="00971D3D">
      <w:pPr>
        <w:pStyle w:val="ConsPlusNormal"/>
        <w:spacing w:before="220"/>
        <w:ind w:firstLine="540"/>
        <w:jc w:val="both"/>
      </w:pPr>
      <w:r w:rsidRPr="0064004B">
        <w:t>1.6. 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w:t>
      </w:r>
    </w:p>
    <w:p w:rsidR="00971D3D" w:rsidRPr="0064004B" w:rsidRDefault="00971D3D">
      <w:pPr>
        <w:pStyle w:val="ConsPlusNormal"/>
        <w:spacing w:before="220"/>
        <w:ind w:firstLine="540"/>
        <w:jc w:val="both"/>
      </w:pPr>
      <w:r w:rsidRPr="0064004B">
        <w:t>Порядок предоставления субсидии утвержден постановлением Правительства Ивановской области от 21.12.2018 N 385-п.</w:t>
      </w:r>
    </w:p>
    <w:p w:rsidR="00971D3D" w:rsidRPr="0064004B" w:rsidRDefault="00971D3D">
      <w:pPr>
        <w:pStyle w:val="ConsPlusNormal"/>
        <w:spacing w:before="220"/>
        <w:ind w:firstLine="540"/>
        <w:jc w:val="both"/>
      </w:pPr>
      <w:r w:rsidRPr="0064004B">
        <w:t>Исполнителем мероприятия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Непосредственную реализацию мероприятия осуществляет автономная некоммерческая организация "Агентство по привлечению инвестиций в Ивановскую область".</w:t>
      </w:r>
    </w:p>
    <w:p w:rsidR="00971D3D" w:rsidRPr="0064004B" w:rsidRDefault="00971D3D">
      <w:pPr>
        <w:pStyle w:val="ConsPlusNormal"/>
        <w:spacing w:before="220"/>
        <w:ind w:firstLine="540"/>
        <w:jc w:val="both"/>
      </w:pPr>
      <w:r w:rsidRPr="0064004B">
        <w:t>Срок выполнения мероприятия - 2018 - 2020 гг.</w:t>
      </w:r>
    </w:p>
    <w:p w:rsidR="00971D3D" w:rsidRPr="0064004B" w:rsidRDefault="00971D3D">
      <w:pPr>
        <w:pStyle w:val="ConsPlusNormal"/>
        <w:spacing w:before="220"/>
        <w:ind w:firstLine="540"/>
        <w:jc w:val="both"/>
      </w:pPr>
      <w:r w:rsidRPr="0064004B">
        <w:t>1.7. Субсидии бюджетам муниципальных образований на проведение комплекса проектно-изыскательских работ по обеспечению земельных участков, отводимых под создание индустриальных парков, необходимой энергетической, инженерной, транспортной инфраструктурой (включая разработку проектно-сметной документации и проведение ее государственной экспертизы).</w:t>
      </w:r>
    </w:p>
    <w:p w:rsidR="00971D3D" w:rsidRPr="0064004B" w:rsidRDefault="00971D3D">
      <w:pPr>
        <w:pStyle w:val="ConsPlusNormal"/>
        <w:spacing w:before="220"/>
        <w:ind w:firstLine="540"/>
        <w:jc w:val="both"/>
      </w:pPr>
      <w:r w:rsidRPr="0064004B">
        <w:t xml:space="preserve">Выполнение мероприятия осуществляется в целях проведения комплекса проектно-изыскательских работ по обеспечению земельных участков, отводимых под создание индустриальных парков, необходимой энергетической, инженерной, транспортной </w:t>
      </w:r>
      <w:r w:rsidRPr="0064004B">
        <w:lastRenderedPageBreak/>
        <w:t>инфраструктурой (включая разработку проектно-сметной документации и проведение ее государственной экспертизы) на территории Ивановской области.</w:t>
      </w:r>
    </w:p>
    <w:p w:rsidR="00971D3D" w:rsidRPr="0064004B" w:rsidRDefault="00971D3D">
      <w:pPr>
        <w:pStyle w:val="ConsPlusNormal"/>
        <w:spacing w:before="220"/>
        <w:ind w:firstLine="540"/>
        <w:jc w:val="both"/>
      </w:pPr>
      <w:r w:rsidRPr="0064004B">
        <w:t>Исполнителем мероприятия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Срок выполнения мероприятия - 2015 г.</w:t>
      </w:r>
    </w:p>
    <w:p w:rsidR="00971D3D" w:rsidRPr="0064004B" w:rsidRDefault="00971D3D">
      <w:pPr>
        <w:pStyle w:val="ConsPlusNormal"/>
        <w:spacing w:before="220"/>
        <w:ind w:firstLine="540"/>
        <w:jc w:val="both"/>
      </w:pPr>
      <w:r w:rsidRPr="0064004B">
        <w:t>1.8. Информационное обеспечение инвестиционной деятельности.</w:t>
      </w:r>
    </w:p>
    <w:p w:rsidR="00971D3D" w:rsidRPr="0064004B" w:rsidRDefault="00971D3D">
      <w:pPr>
        <w:pStyle w:val="ConsPlusNormal"/>
        <w:spacing w:before="220"/>
        <w:ind w:firstLine="540"/>
        <w:jc w:val="both"/>
      </w:pPr>
      <w:r w:rsidRPr="0064004B">
        <w:t>Выполнение мероприятия включает в себя:</w:t>
      </w:r>
    </w:p>
    <w:p w:rsidR="00971D3D" w:rsidRPr="0064004B" w:rsidRDefault="00971D3D">
      <w:pPr>
        <w:pStyle w:val="ConsPlusNormal"/>
        <w:spacing w:before="220"/>
        <w:ind w:firstLine="540"/>
        <w:jc w:val="both"/>
      </w:pPr>
      <w:r w:rsidRPr="0064004B">
        <w:t>ежегодное формирование доклада "Инвестиционный климат в Ивановской области";</w:t>
      </w:r>
    </w:p>
    <w:p w:rsidR="00971D3D" w:rsidRPr="0064004B" w:rsidRDefault="00971D3D">
      <w:pPr>
        <w:pStyle w:val="ConsPlusNormal"/>
        <w:spacing w:before="220"/>
        <w:ind w:firstLine="540"/>
        <w:jc w:val="both"/>
      </w:pPr>
      <w:r w:rsidRPr="0064004B">
        <w:t>актуализацию и развитие Инвестиционного портала Ивановской области;</w:t>
      </w:r>
    </w:p>
    <w:p w:rsidR="00971D3D" w:rsidRPr="0064004B" w:rsidRDefault="00971D3D">
      <w:pPr>
        <w:pStyle w:val="ConsPlusNormal"/>
        <w:spacing w:before="220"/>
        <w:ind w:firstLine="540"/>
        <w:jc w:val="both"/>
      </w:pPr>
      <w:r w:rsidRPr="0064004B">
        <w:t>участие в формировании и актуализации интерактивной инвестиционной карты Российской Федерации;</w:t>
      </w:r>
    </w:p>
    <w:p w:rsidR="00971D3D" w:rsidRPr="0064004B" w:rsidRDefault="00971D3D">
      <w:pPr>
        <w:pStyle w:val="ConsPlusNormal"/>
        <w:spacing w:before="220"/>
        <w:ind w:firstLine="540"/>
        <w:jc w:val="both"/>
      </w:pPr>
      <w:r w:rsidRPr="0064004B">
        <w:t>актуализацию единой базы данных инвестиционных площадок муниципальных образований Ивановской области.</w:t>
      </w:r>
    </w:p>
    <w:p w:rsidR="00971D3D" w:rsidRPr="0064004B" w:rsidRDefault="00971D3D">
      <w:pPr>
        <w:pStyle w:val="ConsPlusNormal"/>
        <w:spacing w:before="220"/>
        <w:ind w:firstLine="540"/>
        <w:jc w:val="both"/>
      </w:pPr>
      <w:r w:rsidRPr="0064004B">
        <w:t>Исполнителем мероприятия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Выполнение мероприятия не требует выделения бюджетных ассигнований (осуществляется в рамках текущего финансирования деятельности Департамента экономического развития и торговли Ивановской области).</w:t>
      </w:r>
    </w:p>
    <w:p w:rsidR="00971D3D" w:rsidRPr="0064004B" w:rsidRDefault="00971D3D">
      <w:pPr>
        <w:pStyle w:val="ConsPlusNormal"/>
        <w:spacing w:before="220"/>
        <w:ind w:firstLine="540"/>
        <w:jc w:val="both"/>
      </w:pPr>
      <w:r w:rsidRPr="0064004B">
        <w:t>Срок выполнения мероприятия - 2014 - 2024 гг.</w:t>
      </w:r>
    </w:p>
    <w:p w:rsidR="00971D3D" w:rsidRPr="0064004B" w:rsidRDefault="00971D3D">
      <w:pPr>
        <w:pStyle w:val="ConsPlusNormal"/>
        <w:spacing w:before="220"/>
        <w:ind w:firstLine="540"/>
        <w:jc w:val="both"/>
      </w:pPr>
      <w:r w:rsidRPr="0064004B">
        <w:t>1.9. Совершенствование нормативной правовой базы в сфере инвестиционной деятельности.</w:t>
      </w:r>
    </w:p>
    <w:p w:rsidR="00971D3D" w:rsidRPr="0064004B" w:rsidRDefault="00971D3D">
      <w:pPr>
        <w:pStyle w:val="ConsPlusNormal"/>
        <w:spacing w:before="220"/>
        <w:ind w:firstLine="540"/>
        <w:jc w:val="both"/>
      </w:pPr>
      <w:r w:rsidRPr="0064004B">
        <w:t>Выполнение мероприятия предполагает прежде всего разработку нормативно-правовой базы по государственно-частному партнерству. Кроме того, продолжится работа по совершенствованию нормативной правовой базы, направленная на повышение инвестиционной привлекательности Ивановской области.</w:t>
      </w:r>
    </w:p>
    <w:p w:rsidR="00971D3D" w:rsidRPr="0064004B" w:rsidRDefault="00971D3D">
      <w:pPr>
        <w:pStyle w:val="ConsPlusNormal"/>
        <w:spacing w:before="220"/>
        <w:ind w:firstLine="540"/>
        <w:jc w:val="both"/>
      </w:pPr>
      <w:r w:rsidRPr="0064004B">
        <w:t>Исполнителем мероприятия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Выполнение мероприятия не требует выделения бюджетных ассигнований (осуществляется в рамках текущего финансирования деятельности Департамента экономического развития и торговли Ивановской области).</w:t>
      </w:r>
    </w:p>
    <w:p w:rsidR="00971D3D" w:rsidRPr="0064004B" w:rsidRDefault="00971D3D">
      <w:pPr>
        <w:pStyle w:val="ConsPlusNormal"/>
        <w:spacing w:before="220"/>
        <w:ind w:firstLine="540"/>
        <w:jc w:val="both"/>
      </w:pPr>
      <w:r w:rsidRPr="0064004B">
        <w:t>Срок выполнения мероприятия - 2014 - 2024 гг.</w:t>
      </w:r>
    </w:p>
    <w:p w:rsidR="00971D3D" w:rsidRPr="0064004B" w:rsidRDefault="00971D3D">
      <w:pPr>
        <w:pStyle w:val="ConsPlusNormal"/>
        <w:spacing w:before="220"/>
        <w:ind w:firstLine="540"/>
        <w:jc w:val="both"/>
      </w:pPr>
      <w:r w:rsidRPr="0064004B">
        <w:t>1.10. Осуществление бюджетных инвестиций в объекты инфраструктуры в целях реализации новых инвестиционных проектов.</w:t>
      </w:r>
    </w:p>
    <w:p w:rsidR="00971D3D" w:rsidRPr="0064004B" w:rsidRDefault="00971D3D">
      <w:pPr>
        <w:pStyle w:val="ConsPlusNormal"/>
        <w:spacing w:before="220"/>
        <w:ind w:firstLine="540"/>
        <w:jc w:val="both"/>
      </w:pPr>
      <w:r w:rsidRPr="0064004B">
        <w:t>В рамках мероприятия предусматривается осуществление бюджетных инвестиций в объекты инфраструктуры в целях реализации новых инвестиционных проектов.</w:t>
      </w:r>
    </w:p>
    <w:p w:rsidR="00971D3D" w:rsidRPr="0064004B" w:rsidRDefault="00971D3D">
      <w:pPr>
        <w:pStyle w:val="ConsPlusNormal"/>
        <w:spacing w:before="220"/>
        <w:ind w:firstLine="540"/>
        <w:jc w:val="both"/>
      </w:pPr>
      <w:r w:rsidRPr="0064004B">
        <w:t>Исполнителем мероприятия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lastRenderedPageBreak/>
        <w:t>Срок выполнения мероприятия - 2021 - 2022 гг.</w:t>
      </w:r>
    </w:p>
    <w:p w:rsidR="00971D3D" w:rsidRPr="0064004B" w:rsidRDefault="00971D3D">
      <w:pPr>
        <w:pStyle w:val="ConsPlusNormal"/>
        <w:jc w:val="both"/>
      </w:pPr>
      <w:r w:rsidRPr="0064004B">
        <w:t>(</w:t>
      </w:r>
      <w:proofErr w:type="spellStart"/>
      <w:r w:rsidRPr="0064004B">
        <w:t>пп</w:t>
      </w:r>
      <w:proofErr w:type="spellEnd"/>
      <w:r w:rsidRPr="0064004B">
        <w:t>. 1.10 введен Постановлением Правительства Ивановской области от 30.10.2020 N 544-п)</w:t>
      </w:r>
    </w:p>
    <w:p w:rsidR="00971D3D" w:rsidRPr="0064004B" w:rsidRDefault="00971D3D">
      <w:pPr>
        <w:pStyle w:val="ConsPlusNormal"/>
        <w:jc w:val="both"/>
      </w:pPr>
      <w:r w:rsidRPr="0064004B">
        <w:t>(п. 1 в ред. Постановления Правительства Ивановской области от 17.05.2019 N 177-п)</w:t>
      </w:r>
    </w:p>
    <w:p w:rsidR="00971D3D" w:rsidRPr="0064004B" w:rsidRDefault="00971D3D">
      <w:pPr>
        <w:pStyle w:val="ConsPlusNormal"/>
        <w:spacing w:before="220"/>
        <w:ind w:firstLine="540"/>
        <w:jc w:val="both"/>
      </w:pPr>
      <w:r w:rsidRPr="0064004B">
        <w:t>2. Основное мероприятие "Проект "Комплексное развитие моногородов, расположенных на территории Ивановской области" предусматривает реализацию следующих мероприятий:</w:t>
      </w:r>
    </w:p>
    <w:p w:rsidR="00971D3D" w:rsidRPr="0064004B" w:rsidRDefault="00971D3D">
      <w:pPr>
        <w:pStyle w:val="ConsPlusNormal"/>
        <w:spacing w:before="220"/>
        <w:ind w:firstLine="540"/>
        <w:jc w:val="both"/>
      </w:pPr>
      <w:r w:rsidRPr="0064004B">
        <w:t>2.1. 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w:t>
      </w:r>
    </w:p>
    <w:p w:rsidR="00971D3D" w:rsidRPr="0064004B" w:rsidRDefault="00971D3D">
      <w:pPr>
        <w:pStyle w:val="ConsPlusNormal"/>
        <w:spacing w:before="220"/>
        <w:ind w:firstLine="540"/>
        <w:jc w:val="both"/>
      </w:pPr>
      <w:r w:rsidRPr="0064004B">
        <w:t xml:space="preserve">Мероприятие предусматривает предоставление субсидии </w:t>
      </w:r>
      <w:proofErr w:type="spellStart"/>
      <w:r w:rsidRPr="0064004B">
        <w:t>монопрофильному</w:t>
      </w:r>
      <w:proofErr w:type="spellEnd"/>
      <w:r w:rsidRPr="0064004B">
        <w:t xml:space="preserve"> муниципальному образованию городской округ Вичуга на строительство и (или) создание объектов транспортной, энергетической, инженерной, коммунальной, телекоммуникационной инфраструктур, необходимых для реализации новых инвестиционных проектов в моногороде.</w:t>
      </w:r>
    </w:p>
    <w:p w:rsidR="00971D3D" w:rsidRPr="0064004B" w:rsidRDefault="00971D3D">
      <w:pPr>
        <w:pStyle w:val="ConsPlusNormal"/>
        <w:spacing w:before="220"/>
        <w:ind w:firstLine="540"/>
        <w:jc w:val="both"/>
      </w:pPr>
      <w:r w:rsidRPr="0064004B">
        <w:t>Исполнителем мероприятия выступает Департамент строительства и архитектуры Ивановской области.</w:t>
      </w:r>
    </w:p>
    <w:p w:rsidR="00971D3D" w:rsidRPr="0064004B" w:rsidRDefault="00971D3D">
      <w:pPr>
        <w:pStyle w:val="ConsPlusNormal"/>
        <w:spacing w:before="220"/>
        <w:ind w:firstLine="540"/>
        <w:jc w:val="both"/>
      </w:pPr>
      <w:r w:rsidRPr="0064004B">
        <w:t>Срок выполнения мероприятия - 2017 г.</w:t>
      </w:r>
    </w:p>
    <w:p w:rsidR="00971D3D" w:rsidRPr="0064004B" w:rsidRDefault="00971D3D">
      <w:pPr>
        <w:pStyle w:val="ConsPlusNormal"/>
        <w:jc w:val="both"/>
      </w:pPr>
      <w:r w:rsidRPr="0064004B">
        <w:t>(в ред. Постановления Правительства Ивановской области от 13.12.2018 N 362-п)</w:t>
      </w:r>
    </w:p>
    <w:p w:rsidR="00971D3D" w:rsidRPr="0064004B" w:rsidRDefault="00971D3D">
      <w:pPr>
        <w:pStyle w:val="ConsPlusNormal"/>
        <w:spacing w:before="220"/>
        <w:ind w:firstLine="540"/>
        <w:jc w:val="both"/>
      </w:pPr>
      <w:r w:rsidRPr="0064004B">
        <w:t xml:space="preserve">2.2. Субсидия бюджету </w:t>
      </w:r>
      <w:proofErr w:type="spellStart"/>
      <w:r w:rsidRPr="0064004B">
        <w:t>Наволокского</w:t>
      </w:r>
      <w:proofErr w:type="spellEnd"/>
      <w:r w:rsidRPr="0064004B">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w:t>
      </w:r>
    </w:p>
    <w:p w:rsidR="00971D3D" w:rsidRPr="0064004B" w:rsidRDefault="00971D3D">
      <w:pPr>
        <w:pStyle w:val="ConsPlusNormal"/>
        <w:spacing w:before="220"/>
        <w:ind w:firstLine="540"/>
        <w:jc w:val="both"/>
      </w:pPr>
      <w:r w:rsidRPr="0064004B">
        <w:t xml:space="preserve">Мероприятие предусматривает предоставление субсидии </w:t>
      </w:r>
      <w:proofErr w:type="spellStart"/>
      <w:r w:rsidRPr="0064004B">
        <w:t>монопрофильному</w:t>
      </w:r>
      <w:proofErr w:type="spellEnd"/>
      <w:r w:rsidRPr="0064004B">
        <w:t xml:space="preserve"> муниципальному образованию </w:t>
      </w:r>
      <w:proofErr w:type="spellStart"/>
      <w:r w:rsidRPr="0064004B">
        <w:t>Наволокскому</w:t>
      </w:r>
      <w:proofErr w:type="spellEnd"/>
      <w:r w:rsidRPr="0064004B">
        <w:t xml:space="preserve"> городскому поселению на строительство и (или) создание объектов дорожной и коммунальной инфраструктур, необходимых для реализации новых инвестиционных проектов в моногороде.</w:t>
      </w:r>
    </w:p>
    <w:p w:rsidR="00971D3D" w:rsidRPr="0064004B" w:rsidRDefault="00971D3D">
      <w:pPr>
        <w:pStyle w:val="ConsPlusNormal"/>
        <w:spacing w:before="220"/>
        <w:ind w:firstLine="540"/>
        <w:jc w:val="both"/>
      </w:pPr>
      <w:r w:rsidRPr="0064004B">
        <w:t>Исполнителем мероприятия выступает Департамент строительства и архитектуры Ивановской области.</w:t>
      </w:r>
    </w:p>
    <w:p w:rsidR="00971D3D" w:rsidRPr="0064004B" w:rsidRDefault="00971D3D">
      <w:pPr>
        <w:pStyle w:val="ConsPlusNormal"/>
        <w:spacing w:before="220"/>
        <w:ind w:firstLine="540"/>
        <w:jc w:val="both"/>
      </w:pPr>
      <w:r w:rsidRPr="0064004B">
        <w:t>Срок выполнения мероприятия - 2017 - 2019 гг.</w:t>
      </w:r>
    </w:p>
    <w:p w:rsidR="00971D3D" w:rsidRPr="0064004B" w:rsidRDefault="00971D3D">
      <w:pPr>
        <w:pStyle w:val="ConsPlusNormal"/>
        <w:jc w:val="both"/>
      </w:pPr>
      <w:r w:rsidRPr="0064004B">
        <w:t>(в ред. Постановления Правительства Ивановской области от 07.02.2018 N 28-п)</w:t>
      </w:r>
    </w:p>
    <w:p w:rsidR="00971D3D" w:rsidRPr="0064004B" w:rsidRDefault="00971D3D">
      <w:pPr>
        <w:pStyle w:val="ConsPlusNormal"/>
        <w:spacing w:before="220"/>
        <w:ind w:firstLine="540"/>
        <w:jc w:val="both"/>
      </w:pPr>
      <w:r w:rsidRPr="0064004B">
        <w:t>Порядок предоставления и распределения субсидий бюджетам муниципальных образований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моногородах, установлен приложением 2 к настоящей подпрограмме.</w:t>
      </w:r>
    </w:p>
    <w:p w:rsidR="00971D3D" w:rsidRPr="0064004B" w:rsidRDefault="00971D3D">
      <w:pPr>
        <w:pStyle w:val="ConsPlusNormal"/>
        <w:jc w:val="both"/>
      </w:pPr>
      <w:r w:rsidRPr="0064004B">
        <w:t>(в ред. Постановления Правительства Ивановской области от 14.10.2019 N 402-п)</w:t>
      </w:r>
    </w:p>
    <w:p w:rsidR="00971D3D" w:rsidRPr="0064004B" w:rsidRDefault="00971D3D">
      <w:pPr>
        <w:pStyle w:val="ConsPlusNormal"/>
        <w:spacing w:before="220"/>
        <w:ind w:firstLine="540"/>
        <w:jc w:val="both"/>
      </w:pPr>
      <w:r w:rsidRPr="0064004B">
        <w:t>2.3. 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w:t>
      </w:r>
    </w:p>
    <w:p w:rsidR="00971D3D" w:rsidRPr="0064004B" w:rsidRDefault="00971D3D">
      <w:pPr>
        <w:pStyle w:val="ConsPlusNormal"/>
        <w:spacing w:before="220"/>
        <w:ind w:firstLine="540"/>
        <w:jc w:val="both"/>
      </w:pPr>
      <w:r w:rsidRPr="0064004B">
        <w:t xml:space="preserve">Мероприятие предусматривает предоставление субсидии </w:t>
      </w:r>
      <w:proofErr w:type="spellStart"/>
      <w:r w:rsidRPr="0064004B">
        <w:t>монопрофильному</w:t>
      </w:r>
      <w:proofErr w:type="spellEnd"/>
      <w:r w:rsidRPr="0064004B">
        <w:t xml:space="preserve"> муниципальному образованию Петровскому городскому поселению на строительство и (или) создание объектов дорожной инфраструктуры, необходимых для реализации инвестиционных проектов в моногороде.</w:t>
      </w:r>
    </w:p>
    <w:p w:rsidR="00971D3D" w:rsidRPr="0064004B" w:rsidRDefault="00971D3D">
      <w:pPr>
        <w:pStyle w:val="ConsPlusNormal"/>
        <w:spacing w:before="220"/>
        <w:ind w:firstLine="540"/>
        <w:jc w:val="both"/>
      </w:pPr>
      <w:r w:rsidRPr="0064004B">
        <w:t>Исполнителем мероприятия выступает Департамент строительства и архитектуры Ивановской области.</w:t>
      </w:r>
    </w:p>
    <w:p w:rsidR="00971D3D" w:rsidRPr="0064004B" w:rsidRDefault="00971D3D">
      <w:pPr>
        <w:pStyle w:val="ConsPlusNormal"/>
        <w:spacing w:before="220"/>
        <w:ind w:firstLine="540"/>
        <w:jc w:val="both"/>
      </w:pPr>
      <w:r w:rsidRPr="0064004B">
        <w:lastRenderedPageBreak/>
        <w:t>Срок выполнения мероприятия - 2019 - 2020 гг.</w:t>
      </w:r>
    </w:p>
    <w:p w:rsidR="00971D3D" w:rsidRPr="0064004B" w:rsidRDefault="00971D3D">
      <w:pPr>
        <w:pStyle w:val="ConsPlusNormal"/>
        <w:spacing w:before="220"/>
        <w:ind w:firstLine="540"/>
        <w:jc w:val="both"/>
      </w:pPr>
      <w:r w:rsidRPr="0064004B">
        <w:t>Порядок предоставления и распределения субсидий бюджетам муниципальных образований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моногородах, установлен приложением 2 к настоящей подпрограмме.</w:t>
      </w:r>
    </w:p>
    <w:p w:rsidR="00971D3D" w:rsidRPr="0064004B" w:rsidRDefault="00971D3D">
      <w:pPr>
        <w:pStyle w:val="ConsPlusNormal"/>
        <w:jc w:val="both"/>
      </w:pPr>
      <w:r w:rsidRPr="0064004B">
        <w:t>(</w:t>
      </w:r>
      <w:proofErr w:type="spellStart"/>
      <w:r w:rsidRPr="0064004B">
        <w:t>пп</w:t>
      </w:r>
      <w:proofErr w:type="spellEnd"/>
      <w:r w:rsidRPr="0064004B">
        <w:t>. 2.3 введен Постановлением Правительства Ивановской области от 14.10.2019 N 402-п)</w:t>
      </w:r>
    </w:p>
    <w:p w:rsidR="00971D3D" w:rsidRPr="0064004B" w:rsidRDefault="00971D3D">
      <w:pPr>
        <w:pStyle w:val="ConsPlusNormal"/>
        <w:jc w:val="both"/>
      </w:pPr>
      <w:r w:rsidRPr="0064004B">
        <w:t>(п. 2 в ред. Постановления Правительства Ивановской области от 06.12.2017 N 461-п)</w:t>
      </w:r>
    </w:p>
    <w:p w:rsidR="00971D3D" w:rsidRPr="0064004B" w:rsidRDefault="00971D3D">
      <w:pPr>
        <w:pStyle w:val="ConsPlusNormal"/>
        <w:spacing w:before="220"/>
        <w:ind w:firstLine="540"/>
        <w:jc w:val="both"/>
      </w:pPr>
      <w:r w:rsidRPr="0064004B">
        <w:t>3. Региональный проект "Промышленный экспорт".</w:t>
      </w:r>
    </w:p>
    <w:p w:rsidR="00971D3D" w:rsidRPr="0064004B" w:rsidRDefault="00971D3D">
      <w:pPr>
        <w:pStyle w:val="ConsPlusNormal"/>
        <w:spacing w:before="220"/>
        <w:ind w:firstLine="540"/>
        <w:jc w:val="both"/>
      </w:pPr>
      <w:r w:rsidRPr="0064004B">
        <w:t>Основная цель регионального проекта - увеличение объема экспорта конкурентоспособной промышленной продукции.</w:t>
      </w:r>
    </w:p>
    <w:p w:rsidR="00971D3D" w:rsidRPr="0064004B" w:rsidRDefault="00971D3D">
      <w:pPr>
        <w:pStyle w:val="ConsPlusNormal"/>
        <w:spacing w:before="220"/>
        <w:ind w:firstLine="540"/>
        <w:jc w:val="both"/>
      </w:pPr>
      <w:r w:rsidRPr="0064004B">
        <w:t xml:space="preserve">В рамках регионального проекта Департаментом экономического развития торговли Ивановской области планируется участие в отборе заявок субъектов Российской Федерации для получения субсидии на </w:t>
      </w:r>
      <w:proofErr w:type="spellStart"/>
      <w:r w:rsidRPr="0064004B">
        <w:t>софинансирование</w:t>
      </w:r>
      <w:proofErr w:type="spellEnd"/>
      <w:r w:rsidRPr="0064004B">
        <w:t xml:space="preserve"> бюджетов субъектов Российской Федерации со стороны Министерства промышленности и торговли Российской Федерации в целях поддержки предприятий и организаций, реализующих конкурентоспособную продукцию.</w:t>
      </w:r>
    </w:p>
    <w:p w:rsidR="00971D3D" w:rsidRPr="0064004B" w:rsidRDefault="00971D3D">
      <w:pPr>
        <w:pStyle w:val="ConsPlusNormal"/>
        <w:spacing w:before="220"/>
        <w:ind w:firstLine="540"/>
        <w:jc w:val="both"/>
      </w:pPr>
      <w:r w:rsidRPr="0064004B">
        <w:t>Выполнение мероприятия не требует выделения бюджетных ассигнований (осуществляется в рамках финансирования текущей деятельности Департамента экономического развития и торговли Ивановской области).</w:t>
      </w:r>
    </w:p>
    <w:p w:rsidR="00971D3D" w:rsidRPr="0064004B" w:rsidRDefault="00971D3D">
      <w:pPr>
        <w:pStyle w:val="ConsPlusNormal"/>
        <w:spacing w:before="220"/>
        <w:ind w:firstLine="540"/>
        <w:jc w:val="both"/>
      </w:pPr>
      <w:r w:rsidRPr="0064004B">
        <w:t>Исполнителем мероприятия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Срок выполнения мероприятия - 2019 - 2024 гг.</w:t>
      </w:r>
    </w:p>
    <w:p w:rsidR="00971D3D" w:rsidRPr="0064004B" w:rsidRDefault="00971D3D">
      <w:pPr>
        <w:pStyle w:val="ConsPlusNormal"/>
        <w:jc w:val="both"/>
      </w:pPr>
      <w:r w:rsidRPr="0064004B">
        <w:t>(п. 3 введен Постановлением Правительства Ивановской области от 14.10.2019 N 402-п)</w:t>
      </w:r>
    </w:p>
    <w:p w:rsidR="00971D3D" w:rsidRPr="0064004B" w:rsidRDefault="00971D3D">
      <w:pPr>
        <w:pStyle w:val="ConsPlusNormal"/>
        <w:spacing w:before="220"/>
        <w:ind w:firstLine="540"/>
        <w:jc w:val="both"/>
      </w:pPr>
      <w:r w:rsidRPr="0064004B">
        <w:t>4. Региональный проект "Экспорт услуг".</w:t>
      </w:r>
    </w:p>
    <w:p w:rsidR="00971D3D" w:rsidRPr="0064004B" w:rsidRDefault="00971D3D">
      <w:pPr>
        <w:pStyle w:val="ConsPlusNormal"/>
        <w:spacing w:before="220"/>
        <w:ind w:firstLine="540"/>
        <w:jc w:val="both"/>
      </w:pPr>
      <w:r w:rsidRPr="0064004B">
        <w:t>Основная цель регионального проекта - обеспечить к 2024 году увеличение объема экспорта оказываемых услуг.</w:t>
      </w:r>
    </w:p>
    <w:p w:rsidR="00971D3D" w:rsidRPr="0064004B" w:rsidRDefault="00971D3D">
      <w:pPr>
        <w:pStyle w:val="ConsPlusNormal"/>
        <w:spacing w:before="220"/>
        <w:ind w:firstLine="540"/>
        <w:jc w:val="both"/>
      </w:pPr>
      <w:r w:rsidRPr="0064004B">
        <w:t>В рамках регионального проекта Департаментом экономического развития торговли Ивановской области планируются проведение анализа федеральных мер по увеличению объема экспорта оказываемых услуг, разработка и реализация региональных комплексов мер по увеличению объема экспорта оказываемых услуг следующих категорий: "Поездки", "Услуги частным лицам и услуги в сфере культуры и отдыха", "Объем экспорта транспортных услуг", "Объем платы за пользование интеллектуальной собственностью и экспорта деловых услуг", "Объем экспорта телекоммуникационных, компьютерных и информационных услуг", "Объем экспорта услуг категории "Строительство", "Объем экспорта услуг, связанных с использованием промышленной продукции", "Объем экспорта финансовых и страховых услуг".</w:t>
      </w:r>
    </w:p>
    <w:p w:rsidR="00971D3D" w:rsidRPr="0064004B" w:rsidRDefault="00971D3D">
      <w:pPr>
        <w:pStyle w:val="ConsPlusNormal"/>
        <w:spacing w:before="220"/>
        <w:ind w:firstLine="540"/>
        <w:jc w:val="both"/>
      </w:pPr>
      <w:r w:rsidRPr="0064004B">
        <w:t>Выполнение мероприятия не требует выделения бюджетных ассигнований (осуществляется в рамках финансирования текущей деятельности Департамента экономического развития и торговли Ивановской области).</w:t>
      </w:r>
    </w:p>
    <w:p w:rsidR="00971D3D" w:rsidRPr="0064004B" w:rsidRDefault="00971D3D">
      <w:pPr>
        <w:pStyle w:val="ConsPlusNormal"/>
        <w:spacing w:before="220"/>
        <w:ind w:firstLine="540"/>
        <w:jc w:val="both"/>
      </w:pPr>
      <w:r w:rsidRPr="0064004B">
        <w:t>Исполнителем мероприятий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Срок выполнения мероприятия - 2019 - 2024 гг.</w:t>
      </w:r>
    </w:p>
    <w:p w:rsidR="00971D3D" w:rsidRPr="0064004B" w:rsidRDefault="00971D3D">
      <w:pPr>
        <w:pStyle w:val="ConsPlusNormal"/>
        <w:jc w:val="both"/>
      </w:pPr>
      <w:r w:rsidRPr="0064004B">
        <w:t>(п. 4 введен Постановлением Правительства Ивановской области от 14.10.2019 N 402-п)</w:t>
      </w:r>
    </w:p>
    <w:p w:rsidR="00971D3D" w:rsidRPr="0064004B" w:rsidRDefault="00971D3D">
      <w:pPr>
        <w:pStyle w:val="ConsPlusNormal"/>
        <w:spacing w:before="220"/>
        <w:ind w:firstLine="540"/>
        <w:jc w:val="both"/>
      </w:pPr>
      <w:r w:rsidRPr="0064004B">
        <w:lastRenderedPageBreak/>
        <w:t>5. Региональный проект "Системные меры развития международной кооперации и экспорта".</w:t>
      </w:r>
    </w:p>
    <w:p w:rsidR="00971D3D" w:rsidRPr="0064004B" w:rsidRDefault="00971D3D">
      <w:pPr>
        <w:pStyle w:val="ConsPlusNormal"/>
        <w:spacing w:before="220"/>
        <w:ind w:firstLine="540"/>
        <w:jc w:val="both"/>
      </w:pPr>
      <w:r w:rsidRPr="0064004B">
        <w:t>Основная цель регионального проекта - увеличение количества компаний-экспортеров из числа субъектов малого и среднего предпринимательства за счет стимулирования экспортной деятельности.</w:t>
      </w:r>
    </w:p>
    <w:p w:rsidR="00971D3D" w:rsidRPr="0064004B" w:rsidRDefault="00971D3D">
      <w:pPr>
        <w:pStyle w:val="ConsPlusNormal"/>
        <w:spacing w:before="220"/>
        <w:ind w:firstLine="540"/>
        <w:jc w:val="both"/>
      </w:pPr>
      <w:r w:rsidRPr="0064004B">
        <w:t>В рамках регионального проекта планируется:</w:t>
      </w:r>
    </w:p>
    <w:p w:rsidR="00971D3D" w:rsidRPr="0064004B" w:rsidRDefault="00971D3D">
      <w:pPr>
        <w:pStyle w:val="ConsPlusNormal"/>
        <w:spacing w:before="220"/>
        <w:ind w:firstLine="540"/>
        <w:jc w:val="both"/>
      </w:pPr>
      <w:r w:rsidRPr="0064004B">
        <w:t>- внедрение в Ивановскую область регионального экспортного стандарта 2.0. Внедрение экспортного стандарта 2.0 подразумевает реализацию стандарта, доведенного до субъектов Российской Федерации после утверждения АО "Российский экспортный центр";</w:t>
      </w:r>
    </w:p>
    <w:p w:rsidR="00971D3D" w:rsidRPr="0064004B" w:rsidRDefault="00971D3D">
      <w:pPr>
        <w:pStyle w:val="ConsPlusNormal"/>
        <w:spacing w:before="220"/>
        <w:ind w:firstLine="540"/>
        <w:jc w:val="both"/>
      </w:pPr>
      <w:r w:rsidRPr="0064004B">
        <w:t xml:space="preserve">- внедрение системы "Инвестиционный лифт" в сфере </w:t>
      </w:r>
      <w:proofErr w:type="spellStart"/>
      <w:r w:rsidRPr="0064004B">
        <w:t>несырьевого</w:t>
      </w:r>
      <w:proofErr w:type="spellEnd"/>
      <w:r w:rsidRPr="0064004B">
        <w:t xml:space="preserve"> экспорта в Ивановской области.</w:t>
      </w:r>
    </w:p>
    <w:p w:rsidR="00971D3D" w:rsidRPr="0064004B" w:rsidRDefault="00971D3D">
      <w:pPr>
        <w:pStyle w:val="ConsPlusNormal"/>
        <w:spacing w:before="220"/>
        <w:ind w:firstLine="540"/>
        <w:jc w:val="both"/>
      </w:pPr>
      <w:r w:rsidRPr="0064004B">
        <w:t>Выполнение мероприятия не требует выделения бюджетных ассигнований (осуществляется в рамках финансирования текущей деятельности Департамента экономического развития и торговли Ивановской области).</w:t>
      </w:r>
    </w:p>
    <w:p w:rsidR="00971D3D" w:rsidRPr="0064004B" w:rsidRDefault="00971D3D">
      <w:pPr>
        <w:pStyle w:val="ConsPlusNormal"/>
        <w:spacing w:before="220"/>
        <w:ind w:firstLine="540"/>
        <w:jc w:val="both"/>
      </w:pPr>
      <w:r w:rsidRPr="0064004B">
        <w:t>Исполнителем мероприятия подпрограммы выступает Департамент экономического развития и торговли Ивановской области.</w:t>
      </w:r>
    </w:p>
    <w:p w:rsidR="00971D3D" w:rsidRPr="0064004B" w:rsidRDefault="00971D3D">
      <w:pPr>
        <w:pStyle w:val="ConsPlusNormal"/>
        <w:spacing w:before="220"/>
        <w:ind w:firstLine="540"/>
        <w:jc w:val="both"/>
      </w:pPr>
      <w:r w:rsidRPr="0064004B">
        <w:t>Срок выполнения мероприятия - 2019 - 2024 гг.</w:t>
      </w:r>
    </w:p>
    <w:p w:rsidR="00971D3D" w:rsidRPr="0064004B" w:rsidRDefault="00971D3D">
      <w:pPr>
        <w:pStyle w:val="ConsPlusNormal"/>
        <w:jc w:val="both"/>
      </w:pPr>
      <w:r w:rsidRPr="0064004B">
        <w:t>(п. 5 введен Постановлением Правительства Ивановской области от 14.10.2019 N 402-п)</w:t>
      </w:r>
    </w:p>
    <w:p w:rsidR="00971D3D" w:rsidRPr="0064004B" w:rsidRDefault="00971D3D" w:rsidP="00971D3D">
      <w:pPr>
        <w:pStyle w:val="ConsPlusNormal"/>
        <w:jc w:val="center"/>
      </w:pPr>
    </w:p>
    <w:p w:rsidR="00971D3D" w:rsidRPr="0064004B" w:rsidRDefault="00971D3D" w:rsidP="00971D3D">
      <w:pPr>
        <w:sectPr w:rsidR="00971D3D" w:rsidRPr="0064004B">
          <w:pgSz w:w="11905" w:h="16838"/>
          <w:pgMar w:top="1134" w:right="850" w:bottom="1134" w:left="1701" w:header="0" w:footer="0" w:gutter="0"/>
          <w:cols w:space="720"/>
        </w:sectPr>
      </w:pPr>
    </w:p>
    <w:p w:rsidR="00971D3D" w:rsidRPr="0064004B" w:rsidRDefault="00971D3D">
      <w:pPr>
        <w:pStyle w:val="ConsPlusTitle"/>
        <w:jc w:val="center"/>
        <w:outlineLvl w:val="2"/>
      </w:pPr>
      <w:r w:rsidRPr="0064004B">
        <w:lastRenderedPageBreak/>
        <w:t>3. Целевые индикаторы (показатели) подпрограммы</w:t>
      </w:r>
    </w:p>
    <w:p w:rsidR="00971D3D" w:rsidRPr="0064004B" w:rsidRDefault="00971D3D">
      <w:pPr>
        <w:pStyle w:val="ConsPlusTitle"/>
        <w:jc w:val="center"/>
      </w:pPr>
      <w:r w:rsidRPr="0064004B">
        <w:t>государственной программы Ивановской области</w:t>
      </w:r>
    </w:p>
    <w:p w:rsidR="00971D3D" w:rsidRPr="0064004B" w:rsidRDefault="00971D3D">
      <w:pPr>
        <w:pStyle w:val="ConsPlusNormal"/>
        <w:jc w:val="center"/>
      </w:pPr>
      <w:r w:rsidRPr="0064004B">
        <w:t>(в ред. Постановления Правительства Ивановской области</w:t>
      </w:r>
    </w:p>
    <w:p w:rsidR="00971D3D" w:rsidRPr="0064004B" w:rsidRDefault="00971D3D">
      <w:pPr>
        <w:pStyle w:val="ConsPlusNormal"/>
        <w:jc w:val="center"/>
      </w:pPr>
      <w:r w:rsidRPr="0064004B">
        <w:t>от 17.02.2020 N 41-п)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2041"/>
        <w:gridCol w:w="1191"/>
        <w:gridCol w:w="624"/>
        <w:gridCol w:w="624"/>
        <w:gridCol w:w="624"/>
        <w:gridCol w:w="1020"/>
        <w:gridCol w:w="850"/>
        <w:gridCol w:w="794"/>
        <w:gridCol w:w="794"/>
        <w:gridCol w:w="794"/>
        <w:gridCol w:w="850"/>
        <w:gridCol w:w="794"/>
        <w:gridCol w:w="907"/>
      </w:tblGrid>
      <w:tr w:rsidR="00971D3D" w:rsidRPr="0064004B">
        <w:tc>
          <w:tcPr>
            <w:tcW w:w="567" w:type="dxa"/>
            <w:vMerge w:val="restart"/>
          </w:tcPr>
          <w:p w:rsidR="00971D3D" w:rsidRPr="0064004B" w:rsidRDefault="00971D3D">
            <w:pPr>
              <w:pStyle w:val="ConsPlusNormal"/>
              <w:jc w:val="center"/>
            </w:pPr>
            <w:r w:rsidRPr="0064004B">
              <w:t>N п/п</w:t>
            </w:r>
          </w:p>
        </w:tc>
        <w:tc>
          <w:tcPr>
            <w:tcW w:w="2041" w:type="dxa"/>
            <w:vMerge w:val="restart"/>
          </w:tcPr>
          <w:p w:rsidR="00971D3D" w:rsidRPr="0064004B" w:rsidRDefault="00971D3D">
            <w:pPr>
              <w:pStyle w:val="ConsPlusNormal"/>
              <w:jc w:val="center"/>
            </w:pPr>
            <w:r w:rsidRPr="0064004B">
              <w:t>Наименование основного мероприятия (мероприятия)</w:t>
            </w:r>
          </w:p>
        </w:tc>
        <w:tc>
          <w:tcPr>
            <w:tcW w:w="2041" w:type="dxa"/>
            <w:vMerge w:val="restart"/>
          </w:tcPr>
          <w:p w:rsidR="00971D3D" w:rsidRPr="0064004B" w:rsidRDefault="00971D3D">
            <w:pPr>
              <w:pStyle w:val="ConsPlusNormal"/>
              <w:jc w:val="center"/>
            </w:pPr>
            <w:r w:rsidRPr="0064004B">
              <w:t>Наименование целевого индикатора (показателя)</w:t>
            </w:r>
          </w:p>
        </w:tc>
        <w:tc>
          <w:tcPr>
            <w:tcW w:w="1191" w:type="dxa"/>
            <w:vMerge w:val="restart"/>
          </w:tcPr>
          <w:p w:rsidR="00971D3D" w:rsidRPr="0064004B" w:rsidRDefault="00971D3D">
            <w:pPr>
              <w:pStyle w:val="ConsPlusNormal"/>
              <w:jc w:val="center"/>
            </w:pPr>
            <w:r w:rsidRPr="0064004B">
              <w:t>Единица измерения</w:t>
            </w:r>
          </w:p>
        </w:tc>
        <w:tc>
          <w:tcPr>
            <w:tcW w:w="8675" w:type="dxa"/>
            <w:gridSpan w:val="11"/>
          </w:tcPr>
          <w:p w:rsidR="00971D3D" w:rsidRPr="0064004B" w:rsidRDefault="00971D3D">
            <w:pPr>
              <w:pStyle w:val="ConsPlusNormal"/>
              <w:jc w:val="center"/>
            </w:pPr>
            <w:r w:rsidRPr="0064004B">
              <w:t>Значения целевых индикаторов (показателей) подпрограммы</w:t>
            </w:r>
          </w:p>
        </w:tc>
      </w:tr>
      <w:tr w:rsidR="00971D3D" w:rsidRPr="0064004B">
        <w:tc>
          <w:tcPr>
            <w:tcW w:w="567" w:type="dxa"/>
            <w:vMerge/>
          </w:tcPr>
          <w:p w:rsidR="00971D3D" w:rsidRPr="0064004B" w:rsidRDefault="00971D3D"/>
        </w:tc>
        <w:tc>
          <w:tcPr>
            <w:tcW w:w="2041" w:type="dxa"/>
            <w:vMerge/>
          </w:tcPr>
          <w:p w:rsidR="00971D3D" w:rsidRPr="0064004B" w:rsidRDefault="00971D3D"/>
        </w:tc>
        <w:tc>
          <w:tcPr>
            <w:tcW w:w="2041" w:type="dxa"/>
            <w:vMerge/>
          </w:tcPr>
          <w:p w:rsidR="00971D3D" w:rsidRPr="0064004B" w:rsidRDefault="00971D3D"/>
        </w:tc>
        <w:tc>
          <w:tcPr>
            <w:tcW w:w="1191" w:type="dxa"/>
            <w:vMerge/>
          </w:tcPr>
          <w:p w:rsidR="00971D3D" w:rsidRPr="0064004B" w:rsidRDefault="00971D3D"/>
        </w:tc>
        <w:tc>
          <w:tcPr>
            <w:tcW w:w="624" w:type="dxa"/>
          </w:tcPr>
          <w:p w:rsidR="00971D3D" w:rsidRPr="0064004B" w:rsidRDefault="00971D3D">
            <w:pPr>
              <w:pStyle w:val="ConsPlusNormal"/>
              <w:jc w:val="center"/>
            </w:pPr>
            <w:r w:rsidRPr="0064004B">
              <w:t>2014 год</w:t>
            </w:r>
          </w:p>
        </w:tc>
        <w:tc>
          <w:tcPr>
            <w:tcW w:w="624" w:type="dxa"/>
          </w:tcPr>
          <w:p w:rsidR="00971D3D" w:rsidRPr="0064004B" w:rsidRDefault="00971D3D">
            <w:pPr>
              <w:pStyle w:val="ConsPlusNormal"/>
              <w:jc w:val="center"/>
            </w:pPr>
            <w:r w:rsidRPr="0064004B">
              <w:t>2015 год</w:t>
            </w:r>
          </w:p>
        </w:tc>
        <w:tc>
          <w:tcPr>
            <w:tcW w:w="624" w:type="dxa"/>
          </w:tcPr>
          <w:p w:rsidR="00971D3D" w:rsidRPr="0064004B" w:rsidRDefault="00971D3D">
            <w:pPr>
              <w:pStyle w:val="ConsPlusNormal"/>
              <w:jc w:val="center"/>
            </w:pPr>
            <w:r w:rsidRPr="0064004B">
              <w:t>2016 год</w:t>
            </w:r>
          </w:p>
        </w:tc>
        <w:tc>
          <w:tcPr>
            <w:tcW w:w="1020" w:type="dxa"/>
          </w:tcPr>
          <w:p w:rsidR="00971D3D" w:rsidRPr="0064004B" w:rsidRDefault="00971D3D">
            <w:pPr>
              <w:pStyle w:val="ConsPlusNormal"/>
              <w:jc w:val="center"/>
            </w:pPr>
            <w:r w:rsidRPr="0064004B">
              <w:t>2017 год</w:t>
            </w:r>
          </w:p>
        </w:tc>
        <w:tc>
          <w:tcPr>
            <w:tcW w:w="850" w:type="dxa"/>
          </w:tcPr>
          <w:p w:rsidR="00971D3D" w:rsidRPr="0064004B" w:rsidRDefault="00971D3D">
            <w:pPr>
              <w:pStyle w:val="ConsPlusNormal"/>
              <w:jc w:val="center"/>
            </w:pPr>
            <w:r w:rsidRPr="0064004B">
              <w:t>2018 год</w:t>
            </w:r>
          </w:p>
        </w:tc>
        <w:tc>
          <w:tcPr>
            <w:tcW w:w="794" w:type="dxa"/>
          </w:tcPr>
          <w:p w:rsidR="00971D3D" w:rsidRPr="0064004B" w:rsidRDefault="00971D3D">
            <w:pPr>
              <w:pStyle w:val="ConsPlusNormal"/>
              <w:jc w:val="center"/>
            </w:pPr>
            <w:r w:rsidRPr="0064004B">
              <w:t>2019 год</w:t>
            </w:r>
          </w:p>
        </w:tc>
        <w:tc>
          <w:tcPr>
            <w:tcW w:w="794" w:type="dxa"/>
          </w:tcPr>
          <w:p w:rsidR="00971D3D" w:rsidRPr="0064004B" w:rsidRDefault="00971D3D">
            <w:pPr>
              <w:pStyle w:val="ConsPlusNormal"/>
              <w:jc w:val="center"/>
            </w:pPr>
            <w:r w:rsidRPr="0064004B">
              <w:t>2020 год</w:t>
            </w:r>
          </w:p>
        </w:tc>
        <w:tc>
          <w:tcPr>
            <w:tcW w:w="794" w:type="dxa"/>
          </w:tcPr>
          <w:p w:rsidR="00971D3D" w:rsidRPr="0064004B" w:rsidRDefault="00971D3D">
            <w:pPr>
              <w:pStyle w:val="ConsPlusNormal"/>
              <w:jc w:val="center"/>
            </w:pPr>
            <w:r w:rsidRPr="0064004B">
              <w:t>2021 год</w:t>
            </w:r>
          </w:p>
        </w:tc>
        <w:tc>
          <w:tcPr>
            <w:tcW w:w="850" w:type="dxa"/>
          </w:tcPr>
          <w:p w:rsidR="00971D3D" w:rsidRPr="0064004B" w:rsidRDefault="00971D3D">
            <w:pPr>
              <w:pStyle w:val="ConsPlusNormal"/>
              <w:jc w:val="center"/>
            </w:pPr>
            <w:r w:rsidRPr="0064004B">
              <w:t>2022 год</w:t>
            </w:r>
          </w:p>
        </w:tc>
        <w:tc>
          <w:tcPr>
            <w:tcW w:w="794" w:type="dxa"/>
          </w:tcPr>
          <w:p w:rsidR="00971D3D" w:rsidRPr="0064004B" w:rsidRDefault="00971D3D">
            <w:pPr>
              <w:pStyle w:val="ConsPlusNormal"/>
              <w:jc w:val="center"/>
            </w:pPr>
            <w:r w:rsidRPr="0064004B">
              <w:t>2023 год</w:t>
            </w:r>
          </w:p>
        </w:tc>
        <w:tc>
          <w:tcPr>
            <w:tcW w:w="907" w:type="dxa"/>
          </w:tcPr>
          <w:p w:rsidR="00971D3D" w:rsidRPr="0064004B" w:rsidRDefault="00971D3D">
            <w:pPr>
              <w:pStyle w:val="ConsPlusNormal"/>
              <w:jc w:val="center"/>
            </w:pPr>
            <w:r w:rsidRPr="0064004B">
              <w:t>2024 год</w:t>
            </w:r>
          </w:p>
        </w:tc>
      </w:tr>
      <w:tr w:rsidR="00971D3D" w:rsidRPr="0064004B">
        <w:tc>
          <w:tcPr>
            <w:tcW w:w="567" w:type="dxa"/>
          </w:tcPr>
          <w:p w:rsidR="00971D3D" w:rsidRPr="0064004B" w:rsidRDefault="00971D3D">
            <w:pPr>
              <w:pStyle w:val="ConsPlusNormal"/>
              <w:jc w:val="both"/>
            </w:pPr>
            <w:r w:rsidRPr="0064004B">
              <w:t>1.</w:t>
            </w:r>
          </w:p>
        </w:tc>
        <w:tc>
          <w:tcPr>
            <w:tcW w:w="2041" w:type="dxa"/>
          </w:tcPr>
          <w:p w:rsidR="00971D3D" w:rsidRPr="0064004B" w:rsidRDefault="00971D3D">
            <w:pPr>
              <w:pStyle w:val="ConsPlusNormal"/>
              <w:jc w:val="both"/>
            </w:pPr>
            <w:r w:rsidRPr="0064004B">
              <w:t>Основное мероприятие "Создание благоприятных условий для привлечения инвестиций в экономику Ивановской области"</w:t>
            </w:r>
          </w:p>
        </w:tc>
        <w:tc>
          <w:tcPr>
            <w:tcW w:w="2041" w:type="dxa"/>
          </w:tcPr>
          <w:p w:rsidR="00971D3D" w:rsidRPr="0064004B" w:rsidRDefault="00971D3D">
            <w:pPr>
              <w:pStyle w:val="ConsPlusNormal"/>
              <w:jc w:val="both"/>
            </w:pPr>
          </w:p>
        </w:tc>
        <w:tc>
          <w:tcPr>
            <w:tcW w:w="1191" w:type="dxa"/>
          </w:tcPr>
          <w:p w:rsidR="00971D3D" w:rsidRPr="0064004B" w:rsidRDefault="00971D3D">
            <w:pPr>
              <w:pStyle w:val="ConsPlusNormal"/>
              <w:jc w:val="both"/>
            </w:pPr>
          </w:p>
        </w:tc>
        <w:tc>
          <w:tcPr>
            <w:tcW w:w="624" w:type="dxa"/>
          </w:tcPr>
          <w:p w:rsidR="00971D3D" w:rsidRPr="0064004B" w:rsidRDefault="00971D3D">
            <w:pPr>
              <w:pStyle w:val="ConsPlusNormal"/>
              <w:jc w:val="center"/>
            </w:pPr>
          </w:p>
        </w:tc>
        <w:tc>
          <w:tcPr>
            <w:tcW w:w="624" w:type="dxa"/>
          </w:tcPr>
          <w:p w:rsidR="00971D3D" w:rsidRPr="0064004B" w:rsidRDefault="00971D3D">
            <w:pPr>
              <w:pStyle w:val="ConsPlusNormal"/>
              <w:jc w:val="center"/>
            </w:pPr>
          </w:p>
        </w:tc>
        <w:tc>
          <w:tcPr>
            <w:tcW w:w="624" w:type="dxa"/>
          </w:tcPr>
          <w:p w:rsidR="00971D3D" w:rsidRPr="0064004B" w:rsidRDefault="00971D3D">
            <w:pPr>
              <w:pStyle w:val="ConsPlusNormal"/>
              <w:jc w:val="center"/>
            </w:pPr>
          </w:p>
        </w:tc>
        <w:tc>
          <w:tcPr>
            <w:tcW w:w="1020" w:type="dxa"/>
          </w:tcPr>
          <w:p w:rsidR="00971D3D" w:rsidRPr="0064004B" w:rsidRDefault="00971D3D">
            <w:pPr>
              <w:pStyle w:val="ConsPlusNormal"/>
              <w:jc w:val="center"/>
            </w:pPr>
          </w:p>
        </w:tc>
        <w:tc>
          <w:tcPr>
            <w:tcW w:w="850" w:type="dxa"/>
          </w:tcPr>
          <w:p w:rsidR="00971D3D" w:rsidRPr="0064004B" w:rsidRDefault="00971D3D">
            <w:pPr>
              <w:pStyle w:val="ConsPlusNormal"/>
              <w:jc w:val="center"/>
            </w:pPr>
          </w:p>
        </w:tc>
        <w:tc>
          <w:tcPr>
            <w:tcW w:w="794" w:type="dxa"/>
          </w:tcPr>
          <w:p w:rsidR="00971D3D" w:rsidRPr="0064004B" w:rsidRDefault="00971D3D">
            <w:pPr>
              <w:pStyle w:val="ConsPlusNormal"/>
              <w:jc w:val="center"/>
            </w:pPr>
          </w:p>
        </w:tc>
        <w:tc>
          <w:tcPr>
            <w:tcW w:w="794" w:type="dxa"/>
          </w:tcPr>
          <w:p w:rsidR="00971D3D" w:rsidRPr="0064004B" w:rsidRDefault="00971D3D">
            <w:pPr>
              <w:pStyle w:val="ConsPlusNormal"/>
              <w:jc w:val="center"/>
            </w:pPr>
          </w:p>
        </w:tc>
        <w:tc>
          <w:tcPr>
            <w:tcW w:w="794" w:type="dxa"/>
          </w:tcPr>
          <w:p w:rsidR="00971D3D" w:rsidRPr="0064004B" w:rsidRDefault="00971D3D">
            <w:pPr>
              <w:pStyle w:val="ConsPlusNormal"/>
              <w:jc w:val="center"/>
            </w:pPr>
          </w:p>
        </w:tc>
        <w:tc>
          <w:tcPr>
            <w:tcW w:w="850" w:type="dxa"/>
          </w:tcPr>
          <w:p w:rsidR="00971D3D" w:rsidRPr="0064004B" w:rsidRDefault="00971D3D">
            <w:pPr>
              <w:pStyle w:val="ConsPlusNormal"/>
              <w:jc w:val="center"/>
            </w:pPr>
          </w:p>
        </w:tc>
        <w:tc>
          <w:tcPr>
            <w:tcW w:w="794" w:type="dxa"/>
          </w:tcPr>
          <w:p w:rsidR="00971D3D" w:rsidRPr="0064004B" w:rsidRDefault="00971D3D">
            <w:pPr>
              <w:pStyle w:val="ConsPlusNormal"/>
              <w:jc w:val="center"/>
            </w:pPr>
          </w:p>
        </w:tc>
        <w:tc>
          <w:tcPr>
            <w:tcW w:w="907" w:type="dxa"/>
          </w:tcPr>
          <w:p w:rsidR="00971D3D" w:rsidRPr="0064004B" w:rsidRDefault="00971D3D">
            <w:pPr>
              <w:pStyle w:val="ConsPlusNormal"/>
              <w:jc w:val="center"/>
            </w:pPr>
          </w:p>
        </w:tc>
      </w:tr>
      <w:tr w:rsidR="00971D3D" w:rsidRPr="0064004B">
        <w:tc>
          <w:tcPr>
            <w:tcW w:w="567" w:type="dxa"/>
          </w:tcPr>
          <w:p w:rsidR="00971D3D" w:rsidRPr="0064004B" w:rsidRDefault="00971D3D">
            <w:pPr>
              <w:pStyle w:val="ConsPlusNormal"/>
              <w:jc w:val="both"/>
            </w:pPr>
            <w:r w:rsidRPr="0064004B">
              <w:t>1.1.</w:t>
            </w:r>
          </w:p>
        </w:tc>
        <w:tc>
          <w:tcPr>
            <w:tcW w:w="2041" w:type="dxa"/>
          </w:tcPr>
          <w:p w:rsidR="00971D3D" w:rsidRPr="0064004B" w:rsidRDefault="00971D3D">
            <w:pPr>
              <w:pStyle w:val="ConsPlusNormal"/>
              <w:jc w:val="both"/>
            </w:pPr>
            <w:r w:rsidRPr="0064004B">
              <w:t>Мероприятие "Организация субсидирования части затрат на уплату процентов по кредитам, привлекаемым в российских кредитных организациях"</w:t>
            </w:r>
          </w:p>
        </w:tc>
        <w:tc>
          <w:tcPr>
            <w:tcW w:w="2041" w:type="dxa"/>
          </w:tcPr>
          <w:p w:rsidR="00971D3D" w:rsidRPr="0064004B" w:rsidRDefault="00971D3D">
            <w:pPr>
              <w:pStyle w:val="ConsPlusNormal"/>
              <w:jc w:val="both"/>
            </w:pPr>
            <w:r w:rsidRPr="0064004B">
              <w:t>Количество организаций (предприятий) Ивановской области, получивших субсидирование части затрат на уплату процентов по кредитам, привлекаемым в российских кредитных организациях</w:t>
            </w:r>
          </w:p>
        </w:tc>
        <w:tc>
          <w:tcPr>
            <w:tcW w:w="1191" w:type="dxa"/>
          </w:tcPr>
          <w:p w:rsidR="00971D3D" w:rsidRPr="0064004B" w:rsidRDefault="00971D3D">
            <w:pPr>
              <w:pStyle w:val="ConsPlusNormal"/>
              <w:jc w:val="both"/>
            </w:pPr>
            <w:r w:rsidRPr="0064004B">
              <w:t>единиц</w:t>
            </w:r>
          </w:p>
        </w:tc>
        <w:tc>
          <w:tcPr>
            <w:tcW w:w="624" w:type="dxa"/>
          </w:tcPr>
          <w:p w:rsidR="00971D3D" w:rsidRPr="0064004B" w:rsidRDefault="00971D3D">
            <w:pPr>
              <w:pStyle w:val="ConsPlusNormal"/>
              <w:jc w:val="center"/>
            </w:pPr>
            <w:r w:rsidRPr="0064004B">
              <w:t>6</w:t>
            </w:r>
          </w:p>
        </w:tc>
        <w:tc>
          <w:tcPr>
            <w:tcW w:w="624" w:type="dxa"/>
          </w:tcPr>
          <w:p w:rsidR="00971D3D" w:rsidRPr="0064004B" w:rsidRDefault="00971D3D">
            <w:pPr>
              <w:pStyle w:val="ConsPlusNormal"/>
              <w:jc w:val="center"/>
            </w:pPr>
            <w:r w:rsidRPr="0064004B">
              <w:t>5</w:t>
            </w:r>
          </w:p>
        </w:tc>
        <w:tc>
          <w:tcPr>
            <w:tcW w:w="624" w:type="dxa"/>
          </w:tcPr>
          <w:p w:rsidR="00971D3D" w:rsidRPr="0064004B" w:rsidRDefault="00971D3D">
            <w:pPr>
              <w:pStyle w:val="ConsPlusNormal"/>
              <w:jc w:val="center"/>
            </w:pPr>
            <w:r w:rsidRPr="0064004B">
              <w:t>4</w:t>
            </w:r>
          </w:p>
        </w:tc>
        <w:tc>
          <w:tcPr>
            <w:tcW w:w="1020" w:type="dxa"/>
          </w:tcPr>
          <w:p w:rsidR="00971D3D" w:rsidRPr="0064004B" w:rsidRDefault="00971D3D">
            <w:pPr>
              <w:pStyle w:val="ConsPlusNormal"/>
              <w:jc w:val="center"/>
            </w:pPr>
            <w:r w:rsidRPr="0064004B">
              <w:t>3</w:t>
            </w:r>
          </w:p>
        </w:tc>
        <w:tc>
          <w:tcPr>
            <w:tcW w:w="850" w:type="dxa"/>
          </w:tcPr>
          <w:p w:rsidR="00971D3D" w:rsidRPr="0064004B" w:rsidRDefault="00971D3D">
            <w:pPr>
              <w:pStyle w:val="ConsPlusNormal"/>
              <w:jc w:val="center"/>
            </w:pPr>
            <w:r w:rsidRPr="0064004B">
              <w:t>2</w:t>
            </w:r>
          </w:p>
        </w:tc>
        <w:tc>
          <w:tcPr>
            <w:tcW w:w="794" w:type="dxa"/>
          </w:tcPr>
          <w:p w:rsidR="00971D3D" w:rsidRPr="0064004B" w:rsidRDefault="00971D3D">
            <w:pPr>
              <w:pStyle w:val="ConsPlusNormal"/>
              <w:jc w:val="center"/>
            </w:pPr>
            <w:r w:rsidRPr="0064004B">
              <w:t>2</w:t>
            </w:r>
          </w:p>
        </w:tc>
        <w:tc>
          <w:tcPr>
            <w:tcW w:w="794" w:type="dxa"/>
          </w:tcPr>
          <w:p w:rsidR="00971D3D" w:rsidRPr="0064004B" w:rsidRDefault="00971D3D">
            <w:pPr>
              <w:pStyle w:val="ConsPlusNormal"/>
              <w:jc w:val="center"/>
            </w:pPr>
            <w:r w:rsidRPr="0064004B">
              <w:t>2</w:t>
            </w:r>
          </w:p>
        </w:tc>
        <w:tc>
          <w:tcPr>
            <w:tcW w:w="794" w:type="dxa"/>
          </w:tcPr>
          <w:p w:rsidR="00971D3D" w:rsidRPr="0064004B" w:rsidRDefault="00971D3D">
            <w:pPr>
              <w:pStyle w:val="ConsPlusNormal"/>
              <w:jc w:val="center"/>
            </w:pPr>
            <w:r w:rsidRPr="0064004B">
              <w:t>1</w:t>
            </w:r>
          </w:p>
        </w:tc>
        <w:tc>
          <w:tcPr>
            <w:tcW w:w="850" w:type="dxa"/>
          </w:tcPr>
          <w:p w:rsidR="00971D3D" w:rsidRPr="0064004B" w:rsidRDefault="00971D3D">
            <w:pPr>
              <w:pStyle w:val="ConsPlusNormal"/>
              <w:jc w:val="center"/>
            </w:pPr>
            <w:r w:rsidRPr="0064004B">
              <w:t>1</w:t>
            </w:r>
          </w:p>
        </w:tc>
        <w:tc>
          <w:tcPr>
            <w:tcW w:w="794" w:type="dxa"/>
          </w:tcPr>
          <w:p w:rsidR="00971D3D" w:rsidRPr="0064004B" w:rsidRDefault="00971D3D">
            <w:pPr>
              <w:pStyle w:val="ConsPlusNormal"/>
              <w:jc w:val="center"/>
            </w:pPr>
            <w:r w:rsidRPr="0064004B">
              <w:t>-</w:t>
            </w:r>
          </w:p>
        </w:tc>
        <w:tc>
          <w:tcPr>
            <w:tcW w:w="907" w:type="dxa"/>
          </w:tcPr>
          <w:p w:rsidR="00971D3D" w:rsidRPr="0064004B" w:rsidRDefault="00971D3D">
            <w:pPr>
              <w:pStyle w:val="ConsPlusNormal"/>
              <w:jc w:val="center"/>
            </w:pPr>
            <w:r w:rsidRPr="0064004B">
              <w:t>-</w:t>
            </w:r>
          </w:p>
        </w:tc>
      </w:tr>
      <w:tr w:rsidR="00971D3D" w:rsidRPr="0064004B">
        <w:tc>
          <w:tcPr>
            <w:tcW w:w="567" w:type="dxa"/>
            <w:vMerge w:val="restart"/>
            <w:tcBorders>
              <w:bottom w:val="nil"/>
            </w:tcBorders>
          </w:tcPr>
          <w:p w:rsidR="00971D3D" w:rsidRPr="0064004B" w:rsidRDefault="00971D3D">
            <w:pPr>
              <w:pStyle w:val="ConsPlusNormal"/>
              <w:jc w:val="both"/>
            </w:pPr>
            <w:r w:rsidRPr="0064004B">
              <w:lastRenderedPageBreak/>
              <w:t>1.2.</w:t>
            </w:r>
          </w:p>
        </w:tc>
        <w:tc>
          <w:tcPr>
            <w:tcW w:w="2041" w:type="dxa"/>
            <w:vMerge w:val="restart"/>
            <w:tcBorders>
              <w:bottom w:val="nil"/>
            </w:tcBorders>
          </w:tcPr>
          <w:p w:rsidR="00971D3D" w:rsidRPr="0064004B" w:rsidRDefault="00971D3D">
            <w:pPr>
              <w:pStyle w:val="ConsPlusNormal"/>
              <w:jc w:val="both"/>
            </w:pPr>
            <w:r w:rsidRPr="0064004B">
              <w:t xml:space="preserve">Мероприятие "Организация </w:t>
            </w:r>
            <w:proofErr w:type="spellStart"/>
            <w:r w:rsidRPr="0064004B">
              <w:t>выставочно</w:t>
            </w:r>
            <w:proofErr w:type="spellEnd"/>
            <w:r w:rsidRPr="0064004B">
              <w:t>-ярмарочной деятельности"</w:t>
            </w:r>
          </w:p>
        </w:tc>
        <w:tc>
          <w:tcPr>
            <w:tcW w:w="2041" w:type="dxa"/>
          </w:tcPr>
          <w:p w:rsidR="00971D3D" w:rsidRPr="0064004B" w:rsidRDefault="00971D3D">
            <w:pPr>
              <w:pStyle w:val="ConsPlusNormal"/>
              <w:jc w:val="both"/>
            </w:pPr>
            <w:r w:rsidRPr="0064004B">
              <w:t xml:space="preserve">Количество организованных </w:t>
            </w:r>
            <w:proofErr w:type="spellStart"/>
            <w:r w:rsidRPr="0064004B">
              <w:t>выставочно</w:t>
            </w:r>
            <w:proofErr w:type="spellEnd"/>
            <w:r w:rsidRPr="0064004B">
              <w:t>-ярмарочных мероприятий, всего, в том числе:</w:t>
            </w:r>
          </w:p>
        </w:tc>
        <w:tc>
          <w:tcPr>
            <w:tcW w:w="1191" w:type="dxa"/>
          </w:tcPr>
          <w:p w:rsidR="00971D3D" w:rsidRPr="0064004B" w:rsidRDefault="00971D3D">
            <w:pPr>
              <w:pStyle w:val="ConsPlusNormal"/>
              <w:jc w:val="both"/>
            </w:pPr>
            <w:r w:rsidRPr="0064004B">
              <w:t>единиц</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20</w:t>
            </w:r>
          </w:p>
        </w:tc>
        <w:tc>
          <w:tcPr>
            <w:tcW w:w="850" w:type="dxa"/>
          </w:tcPr>
          <w:p w:rsidR="00971D3D" w:rsidRPr="0064004B" w:rsidRDefault="00971D3D">
            <w:pPr>
              <w:pStyle w:val="ConsPlusNormal"/>
              <w:jc w:val="center"/>
            </w:pPr>
            <w:r w:rsidRPr="0064004B">
              <w:t>7</w:t>
            </w:r>
          </w:p>
        </w:tc>
        <w:tc>
          <w:tcPr>
            <w:tcW w:w="794" w:type="dxa"/>
          </w:tcPr>
          <w:p w:rsidR="00971D3D" w:rsidRPr="0064004B" w:rsidRDefault="00971D3D">
            <w:pPr>
              <w:pStyle w:val="ConsPlusNormal"/>
              <w:jc w:val="center"/>
            </w:pPr>
            <w:r w:rsidRPr="0064004B">
              <w:t>4</w:t>
            </w:r>
          </w:p>
        </w:tc>
        <w:tc>
          <w:tcPr>
            <w:tcW w:w="794"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6</w:t>
            </w:r>
          </w:p>
        </w:tc>
        <w:tc>
          <w:tcPr>
            <w:tcW w:w="850" w:type="dxa"/>
          </w:tcPr>
          <w:p w:rsidR="00971D3D" w:rsidRPr="0064004B" w:rsidRDefault="00971D3D">
            <w:pPr>
              <w:pStyle w:val="ConsPlusNormal"/>
              <w:jc w:val="center"/>
            </w:pPr>
            <w:r w:rsidRPr="0064004B">
              <w:t>6</w:t>
            </w:r>
          </w:p>
        </w:tc>
        <w:tc>
          <w:tcPr>
            <w:tcW w:w="794" w:type="dxa"/>
          </w:tcPr>
          <w:p w:rsidR="00971D3D" w:rsidRPr="0064004B" w:rsidRDefault="00971D3D">
            <w:pPr>
              <w:pStyle w:val="ConsPlusNormal"/>
              <w:jc w:val="center"/>
            </w:pPr>
            <w:r w:rsidRPr="0064004B">
              <w:t>6</w:t>
            </w:r>
          </w:p>
        </w:tc>
        <w:tc>
          <w:tcPr>
            <w:tcW w:w="907" w:type="dxa"/>
          </w:tcPr>
          <w:p w:rsidR="00971D3D" w:rsidRPr="0064004B" w:rsidRDefault="00971D3D">
            <w:pPr>
              <w:pStyle w:val="ConsPlusNormal"/>
              <w:jc w:val="center"/>
            </w:pPr>
            <w:r w:rsidRPr="0064004B">
              <w:t>6</w:t>
            </w:r>
          </w:p>
        </w:tc>
      </w:tr>
      <w:tr w:rsidR="00971D3D" w:rsidRPr="0064004B">
        <w:tc>
          <w:tcPr>
            <w:tcW w:w="567" w:type="dxa"/>
            <w:vMerge/>
            <w:tcBorders>
              <w:bottom w:val="nil"/>
            </w:tcBorders>
          </w:tcPr>
          <w:p w:rsidR="00971D3D" w:rsidRPr="0064004B" w:rsidRDefault="00971D3D"/>
        </w:tc>
        <w:tc>
          <w:tcPr>
            <w:tcW w:w="2041" w:type="dxa"/>
            <w:vMerge/>
            <w:tcBorders>
              <w:bottom w:val="nil"/>
            </w:tcBorders>
          </w:tcPr>
          <w:p w:rsidR="00971D3D" w:rsidRPr="0064004B" w:rsidRDefault="00971D3D"/>
        </w:tc>
        <w:tc>
          <w:tcPr>
            <w:tcW w:w="2041" w:type="dxa"/>
          </w:tcPr>
          <w:p w:rsidR="00971D3D" w:rsidRPr="0064004B" w:rsidRDefault="00971D3D">
            <w:pPr>
              <w:pStyle w:val="ConsPlusNormal"/>
              <w:jc w:val="both"/>
            </w:pPr>
            <w:r w:rsidRPr="0064004B">
              <w:t xml:space="preserve">- </w:t>
            </w:r>
            <w:proofErr w:type="spellStart"/>
            <w:r w:rsidRPr="0064004B">
              <w:t>выставочно</w:t>
            </w:r>
            <w:proofErr w:type="spellEnd"/>
            <w:r w:rsidRPr="0064004B">
              <w:t>-ярмарочные мероприятия, проведенные на территории Ивановской области</w:t>
            </w:r>
          </w:p>
        </w:tc>
        <w:tc>
          <w:tcPr>
            <w:tcW w:w="1191" w:type="dxa"/>
          </w:tcPr>
          <w:p w:rsidR="00971D3D" w:rsidRPr="0064004B" w:rsidRDefault="00971D3D">
            <w:pPr>
              <w:pStyle w:val="ConsPlusNormal"/>
              <w:jc w:val="both"/>
            </w:pPr>
            <w:r w:rsidRPr="0064004B">
              <w:t>единиц</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8</w:t>
            </w:r>
          </w:p>
        </w:tc>
        <w:tc>
          <w:tcPr>
            <w:tcW w:w="850" w:type="dxa"/>
          </w:tcPr>
          <w:p w:rsidR="00971D3D" w:rsidRPr="0064004B" w:rsidRDefault="00971D3D">
            <w:pPr>
              <w:pStyle w:val="ConsPlusNormal"/>
              <w:jc w:val="center"/>
            </w:pPr>
            <w:r w:rsidRPr="0064004B">
              <w:t>4</w:t>
            </w:r>
          </w:p>
        </w:tc>
        <w:tc>
          <w:tcPr>
            <w:tcW w:w="794" w:type="dxa"/>
          </w:tcPr>
          <w:p w:rsidR="00971D3D" w:rsidRPr="0064004B" w:rsidRDefault="00971D3D">
            <w:pPr>
              <w:pStyle w:val="ConsPlusNormal"/>
              <w:jc w:val="center"/>
            </w:pPr>
            <w:r w:rsidRPr="0064004B">
              <w:t>1</w:t>
            </w:r>
          </w:p>
        </w:tc>
        <w:tc>
          <w:tcPr>
            <w:tcW w:w="794" w:type="dxa"/>
          </w:tcPr>
          <w:p w:rsidR="00971D3D" w:rsidRPr="0064004B" w:rsidRDefault="00971D3D">
            <w:pPr>
              <w:pStyle w:val="ConsPlusNormal"/>
              <w:jc w:val="center"/>
            </w:pPr>
            <w:r w:rsidRPr="0064004B">
              <w:t>1</w:t>
            </w:r>
          </w:p>
        </w:tc>
        <w:tc>
          <w:tcPr>
            <w:tcW w:w="794" w:type="dxa"/>
          </w:tcPr>
          <w:p w:rsidR="00971D3D" w:rsidRPr="0064004B" w:rsidRDefault="00971D3D">
            <w:pPr>
              <w:pStyle w:val="ConsPlusNormal"/>
              <w:jc w:val="center"/>
            </w:pPr>
            <w:r w:rsidRPr="0064004B">
              <w:t>2</w:t>
            </w:r>
          </w:p>
        </w:tc>
        <w:tc>
          <w:tcPr>
            <w:tcW w:w="850" w:type="dxa"/>
          </w:tcPr>
          <w:p w:rsidR="00971D3D" w:rsidRPr="0064004B" w:rsidRDefault="00971D3D">
            <w:pPr>
              <w:pStyle w:val="ConsPlusNormal"/>
              <w:jc w:val="center"/>
            </w:pPr>
            <w:r w:rsidRPr="0064004B">
              <w:t>2</w:t>
            </w:r>
          </w:p>
        </w:tc>
        <w:tc>
          <w:tcPr>
            <w:tcW w:w="794" w:type="dxa"/>
          </w:tcPr>
          <w:p w:rsidR="00971D3D" w:rsidRPr="0064004B" w:rsidRDefault="00971D3D">
            <w:pPr>
              <w:pStyle w:val="ConsPlusNormal"/>
              <w:jc w:val="center"/>
            </w:pPr>
            <w:r w:rsidRPr="0064004B">
              <w:t>2</w:t>
            </w:r>
          </w:p>
        </w:tc>
        <w:tc>
          <w:tcPr>
            <w:tcW w:w="907" w:type="dxa"/>
          </w:tcPr>
          <w:p w:rsidR="00971D3D" w:rsidRPr="0064004B" w:rsidRDefault="00971D3D">
            <w:pPr>
              <w:pStyle w:val="ConsPlusNormal"/>
              <w:jc w:val="center"/>
            </w:pPr>
            <w:r w:rsidRPr="0064004B">
              <w:t>2</w:t>
            </w:r>
          </w:p>
        </w:tc>
      </w:tr>
      <w:tr w:rsidR="00971D3D" w:rsidRPr="0064004B">
        <w:tblPrEx>
          <w:tblBorders>
            <w:insideH w:val="nil"/>
          </w:tblBorders>
        </w:tblPrEx>
        <w:tc>
          <w:tcPr>
            <w:tcW w:w="567" w:type="dxa"/>
            <w:vMerge/>
            <w:tcBorders>
              <w:bottom w:val="nil"/>
            </w:tcBorders>
          </w:tcPr>
          <w:p w:rsidR="00971D3D" w:rsidRPr="0064004B" w:rsidRDefault="00971D3D"/>
        </w:tc>
        <w:tc>
          <w:tcPr>
            <w:tcW w:w="2041" w:type="dxa"/>
            <w:vMerge/>
            <w:tcBorders>
              <w:bottom w:val="nil"/>
            </w:tcBorders>
          </w:tcPr>
          <w:p w:rsidR="00971D3D" w:rsidRPr="0064004B" w:rsidRDefault="00971D3D"/>
        </w:tc>
        <w:tc>
          <w:tcPr>
            <w:tcW w:w="2041" w:type="dxa"/>
            <w:tcBorders>
              <w:bottom w:val="nil"/>
            </w:tcBorders>
          </w:tcPr>
          <w:p w:rsidR="00971D3D" w:rsidRPr="0064004B" w:rsidRDefault="00971D3D">
            <w:pPr>
              <w:pStyle w:val="ConsPlusNormal"/>
              <w:jc w:val="both"/>
            </w:pPr>
            <w:r w:rsidRPr="0064004B">
              <w:t xml:space="preserve">- </w:t>
            </w:r>
            <w:proofErr w:type="spellStart"/>
            <w:r w:rsidRPr="0064004B">
              <w:t>выставочно</w:t>
            </w:r>
            <w:proofErr w:type="spellEnd"/>
            <w:r w:rsidRPr="0064004B">
              <w:t>-ярмарочные мероприятия, проведенные в иных субъектах Российской Федерации и (или) за рубежом, в которых организовано участие Ивановской области</w:t>
            </w:r>
          </w:p>
        </w:tc>
        <w:tc>
          <w:tcPr>
            <w:tcW w:w="1191" w:type="dxa"/>
            <w:tcBorders>
              <w:bottom w:val="nil"/>
            </w:tcBorders>
          </w:tcPr>
          <w:p w:rsidR="00971D3D" w:rsidRPr="0064004B" w:rsidRDefault="00971D3D">
            <w:pPr>
              <w:pStyle w:val="ConsPlusNormal"/>
              <w:jc w:val="both"/>
            </w:pPr>
            <w:r w:rsidRPr="0064004B">
              <w:t>единиц</w:t>
            </w:r>
          </w:p>
        </w:tc>
        <w:tc>
          <w:tcPr>
            <w:tcW w:w="624" w:type="dxa"/>
            <w:tcBorders>
              <w:bottom w:val="nil"/>
            </w:tcBorders>
          </w:tcPr>
          <w:p w:rsidR="00971D3D" w:rsidRPr="0064004B" w:rsidRDefault="00971D3D">
            <w:pPr>
              <w:pStyle w:val="ConsPlusNormal"/>
              <w:jc w:val="center"/>
            </w:pPr>
            <w:r w:rsidRPr="0064004B">
              <w:t>-</w:t>
            </w:r>
          </w:p>
        </w:tc>
        <w:tc>
          <w:tcPr>
            <w:tcW w:w="624" w:type="dxa"/>
            <w:tcBorders>
              <w:bottom w:val="nil"/>
            </w:tcBorders>
          </w:tcPr>
          <w:p w:rsidR="00971D3D" w:rsidRPr="0064004B" w:rsidRDefault="00971D3D">
            <w:pPr>
              <w:pStyle w:val="ConsPlusNormal"/>
              <w:jc w:val="center"/>
            </w:pPr>
            <w:r w:rsidRPr="0064004B">
              <w:t>-</w:t>
            </w:r>
          </w:p>
        </w:tc>
        <w:tc>
          <w:tcPr>
            <w:tcW w:w="624" w:type="dxa"/>
            <w:tcBorders>
              <w:bottom w:val="nil"/>
            </w:tcBorders>
          </w:tcPr>
          <w:p w:rsidR="00971D3D" w:rsidRPr="0064004B" w:rsidRDefault="00971D3D">
            <w:pPr>
              <w:pStyle w:val="ConsPlusNormal"/>
              <w:jc w:val="center"/>
            </w:pPr>
            <w:r w:rsidRPr="0064004B">
              <w:t>-</w:t>
            </w:r>
          </w:p>
        </w:tc>
        <w:tc>
          <w:tcPr>
            <w:tcW w:w="1020" w:type="dxa"/>
            <w:tcBorders>
              <w:bottom w:val="nil"/>
            </w:tcBorders>
          </w:tcPr>
          <w:p w:rsidR="00971D3D" w:rsidRPr="0064004B" w:rsidRDefault="00971D3D">
            <w:pPr>
              <w:pStyle w:val="ConsPlusNormal"/>
              <w:jc w:val="center"/>
            </w:pPr>
            <w:r w:rsidRPr="0064004B">
              <w:t>12</w:t>
            </w:r>
          </w:p>
        </w:tc>
        <w:tc>
          <w:tcPr>
            <w:tcW w:w="850" w:type="dxa"/>
            <w:tcBorders>
              <w:bottom w:val="nil"/>
            </w:tcBorders>
          </w:tcPr>
          <w:p w:rsidR="00971D3D" w:rsidRPr="0064004B" w:rsidRDefault="00971D3D">
            <w:pPr>
              <w:pStyle w:val="ConsPlusNormal"/>
              <w:jc w:val="center"/>
            </w:pPr>
            <w:r w:rsidRPr="0064004B">
              <w:t>3</w:t>
            </w:r>
          </w:p>
        </w:tc>
        <w:tc>
          <w:tcPr>
            <w:tcW w:w="794" w:type="dxa"/>
            <w:tcBorders>
              <w:bottom w:val="nil"/>
            </w:tcBorders>
          </w:tcPr>
          <w:p w:rsidR="00971D3D" w:rsidRPr="0064004B" w:rsidRDefault="00971D3D">
            <w:pPr>
              <w:pStyle w:val="ConsPlusNormal"/>
              <w:jc w:val="center"/>
            </w:pPr>
            <w:r w:rsidRPr="0064004B">
              <w:t>3</w:t>
            </w:r>
          </w:p>
        </w:tc>
        <w:tc>
          <w:tcPr>
            <w:tcW w:w="794" w:type="dxa"/>
            <w:tcBorders>
              <w:bottom w:val="nil"/>
            </w:tcBorders>
          </w:tcPr>
          <w:p w:rsidR="00971D3D" w:rsidRPr="0064004B" w:rsidRDefault="00971D3D">
            <w:pPr>
              <w:pStyle w:val="ConsPlusNormal"/>
              <w:jc w:val="center"/>
            </w:pPr>
            <w:r w:rsidRPr="0064004B">
              <w:t>-</w:t>
            </w:r>
          </w:p>
        </w:tc>
        <w:tc>
          <w:tcPr>
            <w:tcW w:w="794" w:type="dxa"/>
            <w:tcBorders>
              <w:bottom w:val="nil"/>
            </w:tcBorders>
          </w:tcPr>
          <w:p w:rsidR="00971D3D" w:rsidRPr="0064004B" w:rsidRDefault="00971D3D">
            <w:pPr>
              <w:pStyle w:val="ConsPlusNormal"/>
              <w:jc w:val="center"/>
            </w:pPr>
            <w:r w:rsidRPr="0064004B">
              <w:t>4</w:t>
            </w:r>
          </w:p>
        </w:tc>
        <w:tc>
          <w:tcPr>
            <w:tcW w:w="850" w:type="dxa"/>
            <w:tcBorders>
              <w:bottom w:val="nil"/>
            </w:tcBorders>
          </w:tcPr>
          <w:p w:rsidR="00971D3D" w:rsidRPr="0064004B" w:rsidRDefault="00971D3D">
            <w:pPr>
              <w:pStyle w:val="ConsPlusNormal"/>
              <w:jc w:val="center"/>
            </w:pPr>
            <w:r w:rsidRPr="0064004B">
              <w:t>4</w:t>
            </w:r>
          </w:p>
        </w:tc>
        <w:tc>
          <w:tcPr>
            <w:tcW w:w="794" w:type="dxa"/>
            <w:tcBorders>
              <w:bottom w:val="nil"/>
            </w:tcBorders>
          </w:tcPr>
          <w:p w:rsidR="00971D3D" w:rsidRPr="0064004B" w:rsidRDefault="00971D3D">
            <w:pPr>
              <w:pStyle w:val="ConsPlusNormal"/>
              <w:jc w:val="center"/>
            </w:pPr>
            <w:r w:rsidRPr="0064004B">
              <w:t>4</w:t>
            </w:r>
          </w:p>
        </w:tc>
        <w:tc>
          <w:tcPr>
            <w:tcW w:w="907" w:type="dxa"/>
            <w:tcBorders>
              <w:bottom w:val="nil"/>
            </w:tcBorders>
          </w:tcPr>
          <w:p w:rsidR="00971D3D" w:rsidRPr="0064004B" w:rsidRDefault="00971D3D">
            <w:pPr>
              <w:pStyle w:val="ConsPlusNormal"/>
              <w:jc w:val="center"/>
            </w:pPr>
            <w:r w:rsidRPr="0064004B">
              <w:t>4</w:t>
            </w:r>
          </w:p>
        </w:tc>
      </w:tr>
      <w:tr w:rsidR="00971D3D" w:rsidRPr="0064004B">
        <w:tblPrEx>
          <w:tblBorders>
            <w:insideH w:val="nil"/>
          </w:tblBorders>
        </w:tblPrEx>
        <w:tc>
          <w:tcPr>
            <w:tcW w:w="14515" w:type="dxa"/>
            <w:gridSpan w:val="15"/>
            <w:tcBorders>
              <w:top w:val="nil"/>
            </w:tcBorders>
          </w:tcPr>
          <w:p w:rsidR="00971D3D" w:rsidRPr="0064004B" w:rsidRDefault="00971D3D">
            <w:pPr>
              <w:pStyle w:val="ConsPlusNormal"/>
              <w:jc w:val="both"/>
            </w:pPr>
            <w:r w:rsidRPr="0064004B">
              <w:t>(в ред. Постановлений Правительства Ивановской области от 01.04.2020 N 134-п,</w:t>
            </w:r>
          </w:p>
          <w:p w:rsidR="00971D3D" w:rsidRPr="0064004B" w:rsidRDefault="00971D3D">
            <w:pPr>
              <w:pStyle w:val="ConsPlusNormal"/>
              <w:jc w:val="both"/>
            </w:pPr>
            <w:r w:rsidRPr="0064004B">
              <w:t>от 07.12.2020 N 597-п)</w:t>
            </w:r>
          </w:p>
        </w:tc>
      </w:tr>
      <w:tr w:rsidR="00971D3D" w:rsidRPr="0064004B">
        <w:tblPrEx>
          <w:tblBorders>
            <w:insideH w:val="nil"/>
          </w:tblBorders>
        </w:tblPrEx>
        <w:tc>
          <w:tcPr>
            <w:tcW w:w="567" w:type="dxa"/>
            <w:tcBorders>
              <w:bottom w:val="nil"/>
            </w:tcBorders>
          </w:tcPr>
          <w:p w:rsidR="00971D3D" w:rsidRPr="0064004B" w:rsidRDefault="00971D3D">
            <w:pPr>
              <w:pStyle w:val="ConsPlusNormal"/>
              <w:jc w:val="both"/>
            </w:pPr>
            <w:r w:rsidRPr="0064004B">
              <w:t>1.3.</w:t>
            </w:r>
          </w:p>
        </w:tc>
        <w:tc>
          <w:tcPr>
            <w:tcW w:w="2041" w:type="dxa"/>
            <w:tcBorders>
              <w:bottom w:val="nil"/>
            </w:tcBorders>
          </w:tcPr>
          <w:p w:rsidR="00971D3D" w:rsidRPr="0064004B" w:rsidRDefault="00971D3D">
            <w:pPr>
              <w:pStyle w:val="ConsPlusNormal"/>
              <w:jc w:val="both"/>
            </w:pPr>
            <w:r w:rsidRPr="0064004B">
              <w:t xml:space="preserve">Мероприятие "Субсидия автономной </w:t>
            </w:r>
            <w:r w:rsidRPr="0064004B">
              <w:lastRenderedPageBreak/>
              <w:t xml:space="preserve">некоммерческой организации "Агентство по привлечению инвестиций в Ивановскую область" на организацию </w:t>
            </w:r>
            <w:proofErr w:type="spellStart"/>
            <w:r w:rsidRPr="0064004B">
              <w:t>выставочно</w:t>
            </w:r>
            <w:proofErr w:type="spellEnd"/>
            <w:r w:rsidRPr="0064004B">
              <w:t>-ярмарочной деятельности"</w:t>
            </w:r>
          </w:p>
        </w:tc>
        <w:tc>
          <w:tcPr>
            <w:tcW w:w="2041" w:type="dxa"/>
            <w:tcBorders>
              <w:bottom w:val="nil"/>
            </w:tcBorders>
          </w:tcPr>
          <w:p w:rsidR="00971D3D" w:rsidRPr="0064004B" w:rsidRDefault="00971D3D">
            <w:pPr>
              <w:pStyle w:val="ConsPlusNormal"/>
              <w:jc w:val="both"/>
            </w:pPr>
            <w:r w:rsidRPr="0064004B">
              <w:lastRenderedPageBreak/>
              <w:t xml:space="preserve">Количество организованных </w:t>
            </w:r>
            <w:proofErr w:type="spellStart"/>
            <w:r w:rsidRPr="0064004B">
              <w:t>выставочно</w:t>
            </w:r>
            <w:proofErr w:type="spellEnd"/>
            <w:r w:rsidRPr="0064004B">
              <w:t>-</w:t>
            </w:r>
            <w:r w:rsidRPr="0064004B">
              <w:lastRenderedPageBreak/>
              <w:t>ярмарочных мероприятий</w:t>
            </w:r>
          </w:p>
        </w:tc>
        <w:tc>
          <w:tcPr>
            <w:tcW w:w="1191" w:type="dxa"/>
            <w:tcBorders>
              <w:bottom w:val="nil"/>
            </w:tcBorders>
          </w:tcPr>
          <w:p w:rsidR="00971D3D" w:rsidRPr="0064004B" w:rsidRDefault="00971D3D">
            <w:pPr>
              <w:pStyle w:val="ConsPlusNormal"/>
              <w:jc w:val="both"/>
            </w:pPr>
            <w:r w:rsidRPr="0064004B">
              <w:lastRenderedPageBreak/>
              <w:t>единиц</w:t>
            </w:r>
          </w:p>
        </w:tc>
        <w:tc>
          <w:tcPr>
            <w:tcW w:w="624" w:type="dxa"/>
            <w:tcBorders>
              <w:bottom w:val="nil"/>
            </w:tcBorders>
          </w:tcPr>
          <w:p w:rsidR="00971D3D" w:rsidRPr="0064004B" w:rsidRDefault="00971D3D">
            <w:pPr>
              <w:pStyle w:val="ConsPlusNormal"/>
              <w:jc w:val="center"/>
            </w:pPr>
            <w:r w:rsidRPr="0064004B">
              <w:t>-</w:t>
            </w:r>
          </w:p>
        </w:tc>
        <w:tc>
          <w:tcPr>
            <w:tcW w:w="624" w:type="dxa"/>
            <w:tcBorders>
              <w:bottom w:val="nil"/>
            </w:tcBorders>
          </w:tcPr>
          <w:p w:rsidR="00971D3D" w:rsidRPr="0064004B" w:rsidRDefault="00971D3D">
            <w:pPr>
              <w:pStyle w:val="ConsPlusNormal"/>
              <w:jc w:val="center"/>
            </w:pPr>
            <w:r w:rsidRPr="0064004B">
              <w:t>-</w:t>
            </w:r>
          </w:p>
        </w:tc>
        <w:tc>
          <w:tcPr>
            <w:tcW w:w="624" w:type="dxa"/>
            <w:tcBorders>
              <w:bottom w:val="nil"/>
            </w:tcBorders>
          </w:tcPr>
          <w:p w:rsidR="00971D3D" w:rsidRPr="0064004B" w:rsidRDefault="00971D3D">
            <w:pPr>
              <w:pStyle w:val="ConsPlusNormal"/>
              <w:jc w:val="center"/>
            </w:pPr>
            <w:r w:rsidRPr="0064004B">
              <w:t>-</w:t>
            </w:r>
          </w:p>
        </w:tc>
        <w:tc>
          <w:tcPr>
            <w:tcW w:w="1020" w:type="dxa"/>
            <w:tcBorders>
              <w:bottom w:val="nil"/>
            </w:tcBorders>
          </w:tcPr>
          <w:p w:rsidR="00971D3D" w:rsidRPr="0064004B" w:rsidRDefault="00971D3D">
            <w:pPr>
              <w:pStyle w:val="ConsPlusNormal"/>
              <w:jc w:val="center"/>
            </w:pPr>
            <w:r w:rsidRPr="0064004B">
              <w:t>-</w:t>
            </w:r>
          </w:p>
        </w:tc>
        <w:tc>
          <w:tcPr>
            <w:tcW w:w="850" w:type="dxa"/>
            <w:tcBorders>
              <w:bottom w:val="nil"/>
            </w:tcBorders>
          </w:tcPr>
          <w:p w:rsidR="00971D3D" w:rsidRPr="0064004B" w:rsidRDefault="00971D3D">
            <w:pPr>
              <w:pStyle w:val="ConsPlusNormal"/>
              <w:jc w:val="center"/>
            </w:pPr>
            <w:r w:rsidRPr="0064004B">
              <w:t>4</w:t>
            </w:r>
          </w:p>
        </w:tc>
        <w:tc>
          <w:tcPr>
            <w:tcW w:w="794" w:type="dxa"/>
            <w:tcBorders>
              <w:bottom w:val="nil"/>
            </w:tcBorders>
          </w:tcPr>
          <w:p w:rsidR="00971D3D" w:rsidRPr="0064004B" w:rsidRDefault="00971D3D">
            <w:pPr>
              <w:pStyle w:val="ConsPlusNormal"/>
              <w:jc w:val="center"/>
            </w:pPr>
            <w:r w:rsidRPr="0064004B">
              <w:t>7</w:t>
            </w:r>
          </w:p>
        </w:tc>
        <w:tc>
          <w:tcPr>
            <w:tcW w:w="794" w:type="dxa"/>
            <w:tcBorders>
              <w:bottom w:val="nil"/>
            </w:tcBorders>
          </w:tcPr>
          <w:p w:rsidR="00971D3D" w:rsidRPr="0064004B" w:rsidRDefault="00971D3D">
            <w:pPr>
              <w:pStyle w:val="ConsPlusNormal"/>
              <w:jc w:val="center"/>
            </w:pPr>
            <w:r w:rsidRPr="0064004B">
              <w:t>1</w:t>
            </w:r>
          </w:p>
        </w:tc>
        <w:tc>
          <w:tcPr>
            <w:tcW w:w="794" w:type="dxa"/>
            <w:tcBorders>
              <w:bottom w:val="nil"/>
            </w:tcBorders>
          </w:tcPr>
          <w:p w:rsidR="00971D3D" w:rsidRPr="0064004B" w:rsidRDefault="00971D3D">
            <w:pPr>
              <w:pStyle w:val="ConsPlusNormal"/>
              <w:jc w:val="center"/>
            </w:pPr>
            <w:r w:rsidRPr="0064004B">
              <w:t>5</w:t>
            </w:r>
          </w:p>
        </w:tc>
        <w:tc>
          <w:tcPr>
            <w:tcW w:w="850" w:type="dxa"/>
            <w:tcBorders>
              <w:bottom w:val="nil"/>
            </w:tcBorders>
          </w:tcPr>
          <w:p w:rsidR="00971D3D" w:rsidRPr="0064004B" w:rsidRDefault="00971D3D">
            <w:pPr>
              <w:pStyle w:val="ConsPlusNormal"/>
              <w:jc w:val="center"/>
            </w:pPr>
            <w:r w:rsidRPr="0064004B">
              <w:t>5</w:t>
            </w:r>
          </w:p>
        </w:tc>
        <w:tc>
          <w:tcPr>
            <w:tcW w:w="794" w:type="dxa"/>
            <w:tcBorders>
              <w:bottom w:val="nil"/>
            </w:tcBorders>
          </w:tcPr>
          <w:p w:rsidR="00971D3D" w:rsidRPr="0064004B" w:rsidRDefault="00971D3D">
            <w:pPr>
              <w:pStyle w:val="ConsPlusNormal"/>
              <w:jc w:val="center"/>
            </w:pPr>
            <w:r w:rsidRPr="0064004B">
              <w:t>5</w:t>
            </w:r>
          </w:p>
        </w:tc>
        <w:tc>
          <w:tcPr>
            <w:tcW w:w="907" w:type="dxa"/>
            <w:tcBorders>
              <w:bottom w:val="nil"/>
            </w:tcBorders>
          </w:tcPr>
          <w:p w:rsidR="00971D3D" w:rsidRPr="0064004B" w:rsidRDefault="00971D3D">
            <w:pPr>
              <w:pStyle w:val="ConsPlusNormal"/>
              <w:jc w:val="center"/>
            </w:pPr>
            <w:r w:rsidRPr="0064004B">
              <w:t>5</w:t>
            </w:r>
          </w:p>
        </w:tc>
      </w:tr>
      <w:tr w:rsidR="00971D3D" w:rsidRPr="0064004B">
        <w:tblPrEx>
          <w:tblBorders>
            <w:insideH w:val="nil"/>
          </w:tblBorders>
        </w:tblPrEx>
        <w:tc>
          <w:tcPr>
            <w:tcW w:w="14515" w:type="dxa"/>
            <w:gridSpan w:val="15"/>
            <w:tcBorders>
              <w:top w:val="nil"/>
            </w:tcBorders>
          </w:tcPr>
          <w:p w:rsidR="00971D3D" w:rsidRPr="0064004B" w:rsidRDefault="00971D3D">
            <w:pPr>
              <w:pStyle w:val="ConsPlusNormal"/>
              <w:jc w:val="both"/>
            </w:pPr>
            <w:r w:rsidRPr="0064004B">
              <w:lastRenderedPageBreak/>
              <w:t>(в ред. Постановлений Правительства Ивановской области от 05.06.2020 N 265-п,</w:t>
            </w:r>
          </w:p>
          <w:p w:rsidR="00971D3D" w:rsidRPr="0064004B" w:rsidRDefault="00971D3D">
            <w:pPr>
              <w:pStyle w:val="ConsPlusNormal"/>
              <w:jc w:val="both"/>
            </w:pPr>
            <w:r w:rsidRPr="0064004B">
              <w:t>от 30.10.2020 N 544-п)</w:t>
            </w:r>
          </w:p>
        </w:tc>
      </w:tr>
      <w:tr w:rsidR="00971D3D" w:rsidRPr="0064004B">
        <w:tc>
          <w:tcPr>
            <w:tcW w:w="567" w:type="dxa"/>
          </w:tcPr>
          <w:p w:rsidR="00971D3D" w:rsidRPr="0064004B" w:rsidRDefault="00971D3D">
            <w:pPr>
              <w:pStyle w:val="ConsPlusNormal"/>
              <w:jc w:val="both"/>
            </w:pPr>
            <w:r w:rsidRPr="0064004B">
              <w:t>1.4.</w:t>
            </w:r>
          </w:p>
        </w:tc>
        <w:tc>
          <w:tcPr>
            <w:tcW w:w="2041" w:type="dxa"/>
          </w:tcPr>
          <w:p w:rsidR="00971D3D" w:rsidRPr="0064004B" w:rsidRDefault="00971D3D">
            <w:pPr>
              <w:pStyle w:val="ConsPlusNormal"/>
              <w:jc w:val="both"/>
            </w:pPr>
            <w:r w:rsidRPr="0064004B">
              <w:t>Мероприятие "Субсидия автономной некоммерческой организации "Агентство по привлечению инвестиций в Ивановскую область" на финансовое обеспечение содержания помещений и их аренду"</w:t>
            </w:r>
          </w:p>
        </w:tc>
        <w:tc>
          <w:tcPr>
            <w:tcW w:w="2041" w:type="dxa"/>
          </w:tcPr>
          <w:p w:rsidR="00971D3D" w:rsidRPr="0064004B" w:rsidRDefault="00971D3D">
            <w:pPr>
              <w:pStyle w:val="ConsPlusNormal"/>
              <w:jc w:val="both"/>
            </w:pPr>
            <w:r w:rsidRPr="0064004B">
              <w:t>Общая площадь арендуемых нежилых помещений</w:t>
            </w:r>
          </w:p>
        </w:tc>
        <w:tc>
          <w:tcPr>
            <w:tcW w:w="1191" w:type="dxa"/>
          </w:tcPr>
          <w:p w:rsidR="00971D3D" w:rsidRPr="0064004B" w:rsidRDefault="00971D3D">
            <w:pPr>
              <w:pStyle w:val="ConsPlusNormal"/>
              <w:jc w:val="both"/>
            </w:pPr>
            <w:r w:rsidRPr="0064004B">
              <w:t>кв. м</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126,84</w:t>
            </w:r>
          </w:p>
        </w:tc>
        <w:tc>
          <w:tcPr>
            <w:tcW w:w="794"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907" w:type="dxa"/>
          </w:tcPr>
          <w:p w:rsidR="00971D3D" w:rsidRPr="0064004B" w:rsidRDefault="00971D3D">
            <w:pPr>
              <w:pStyle w:val="ConsPlusNormal"/>
              <w:jc w:val="center"/>
            </w:pPr>
            <w:r w:rsidRPr="0064004B">
              <w:t>-</w:t>
            </w:r>
          </w:p>
        </w:tc>
      </w:tr>
      <w:tr w:rsidR="00971D3D" w:rsidRPr="0064004B">
        <w:tc>
          <w:tcPr>
            <w:tcW w:w="567" w:type="dxa"/>
          </w:tcPr>
          <w:p w:rsidR="00971D3D" w:rsidRPr="0064004B" w:rsidRDefault="00971D3D">
            <w:pPr>
              <w:pStyle w:val="ConsPlusNormal"/>
              <w:jc w:val="both"/>
            </w:pPr>
            <w:r w:rsidRPr="0064004B">
              <w:t>1.5.</w:t>
            </w:r>
          </w:p>
        </w:tc>
        <w:tc>
          <w:tcPr>
            <w:tcW w:w="2041" w:type="dxa"/>
          </w:tcPr>
          <w:p w:rsidR="00971D3D" w:rsidRPr="0064004B" w:rsidRDefault="00971D3D">
            <w:pPr>
              <w:pStyle w:val="ConsPlusNormal"/>
              <w:jc w:val="both"/>
            </w:pPr>
            <w:r w:rsidRPr="0064004B">
              <w:t xml:space="preserve">Мероприятие "Субсидия автономной </w:t>
            </w:r>
            <w:r w:rsidRPr="0064004B">
              <w:lastRenderedPageBreak/>
              <w:t>некоммерческой организации "Агентство по привлечению инвестиций в Ивановскую область" на финансовое обеспечение организации ее текущей деятельности"</w:t>
            </w:r>
          </w:p>
        </w:tc>
        <w:tc>
          <w:tcPr>
            <w:tcW w:w="2041" w:type="dxa"/>
          </w:tcPr>
          <w:p w:rsidR="00971D3D" w:rsidRPr="0064004B" w:rsidRDefault="00971D3D">
            <w:pPr>
              <w:pStyle w:val="ConsPlusNormal"/>
              <w:jc w:val="both"/>
            </w:pPr>
            <w:r w:rsidRPr="0064004B">
              <w:lastRenderedPageBreak/>
              <w:t xml:space="preserve">Количество новых инвестиционных соглашений </w:t>
            </w:r>
            <w:r w:rsidRPr="0064004B">
              <w:lastRenderedPageBreak/>
              <w:t>(инвестиционных проектов)</w:t>
            </w:r>
          </w:p>
        </w:tc>
        <w:tc>
          <w:tcPr>
            <w:tcW w:w="1191" w:type="dxa"/>
          </w:tcPr>
          <w:p w:rsidR="00971D3D" w:rsidRPr="0064004B" w:rsidRDefault="00971D3D">
            <w:pPr>
              <w:pStyle w:val="ConsPlusNormal"/>
              <w:jc w:val="both"/>
            </w:pPr>
            <w:r w:rsidRPr="0064004B">
              <w:lastRenderedPageBreak/>
              <w:t>ед.</w:t>
            </w:r>
          </w:p>
        </w:tc>
        <w:tc>
          <w:tcPr>
            <w:tcW w:w="624" w:type="dxa"/>
          </w:tcPr>
          <w:p w:rsidR="00971D3D" w:rsidRPr="0064004B" w:rsidRDefault="00971D3D">
            <w:pPr>
              <w:pStyle w:val="ConsPlusNormal"/>
              <w:jc w:val="center"/>
            </w:pPr>
          </w:p>
        </w:tc>
        <w:tc>
          <w:tcPr>
            <w:tcW w:w="624" w:type="dxa"/>
          </w:tcPr>
          <w:p w:rsidR="00971D3D" w:rsidRPr="0064004B" w:rsidRDefault="00971D3D">
            <w:pPr>
              <w:pStyle w:val="ConsPlusNormal"/>
              <w:jc w:val="center"/>
            </w:pPr>
          </w:p>
        </w:tc>
        <w:tc>
          <w:tcPr>
            <w:tcW w:w="624" w:type="dxa"/>
          </w:tcPr>
          <w:p w:rsidR="00971D3D" w:rsidRPr="0064004B" w:rsidRDefault="00971D3D">
            <w:pPr>
              <w:pStyle w:val="ConsPlusNormal"/>
              <w:jc w:val="center"/>
            </w:pPr>
          </w:p>
        </w:tc>
        <w:tc>
          <w:tcPr>
            <w:tcW w:w="1020" w:type="dxa"/>
          </w:tcPr>
          <w:p w:rsidR="00971D3D" w:rsidRPr="0064004B" w:rsidRDefault="00971D3D">
            <w:pPr>
              <w:pStyle w:val="ConsPlusNormal"/>
              <w:jc w:val="center"/>
            </w:pP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не менее 2</w:t>
            </w:r>
          </w:p>
        </w:tc>
        <w:tc>
          <w:tcPr>
            <w:tcW w:w="794" w:type="dxa"/>
          </w:tcPr>
          <w:p w:rsidR="00971D3D" w:rsidRPr="0064004B" w:rsidRDefault="00971D3D">
            <w:pPr>
              <w:pStyle w:val="ConsPlusNormal"/>
              <w:jc w:val="center"/>
            </w:pPr>
            <w:r w:rsidRPr="0064004B">
              <w:t>не менее 2</w:t>
            </w:r>
          </w:p>
        </w:tc>
        <w:tc>
          <w:tcPr>
            <w:tcW w:w="794" w:type="dxa"/>
          </w:tcPr>
          <w:p w:rsidR="00971D3D" w:rsidRPr="0064004B" w:rsidRDefault="00971D3D">
            <w:pPr>
              <w:pStyle w:val="ConsPlusNormal"/>
              <w:jc w:val="center"/>
            </w:pPr>
            <w:r w:rsidRPr="0064004B">
              <w:t>не менее 2</w:t>
            </w:r>
          </w:p>
        </w:tc>
        <w:tc>
          <w:tcPr>
            <w:tcW w:w="850" w:type="dxa"/>
          </w:tcPr>
          <w:p w:rsidR="00971D3D" w:rsidRPr="0064004B" w:rsidRDefault="00971D3D">
            <w:pPr>
              <w:pStyle w:val="ConsPlusNormal"/>
              <w:jc w:val="center"/>
            </w:pPr>
            <w:r w:rsidRPr="0064004B">
              <w:t>не менее 2</w:t>
            </w:r>
          </w:p>
        </w:tc>
        <w:tc>
          <w:tcPr>
            <w:tcW w:w="794" w:type="dxa"/>
          </w:tcPr>
          <w:p w:rsidR="00971D3D" w:rsidRPr="0064004B" w:rsidRDefault="00971D3D">
            <w:pPr>
              <w:pStyle w:val="ConsPlusNormal"/>
              <w:jc w:val="center"/>
            </w:pPr>
            <w:r w:rsidRPr="0064004B">
              <w:t>не менее 2</w:t>
            </w:r>
          </w:p>
        </w:tc>
        <w:tc>
          <w:tcPr>
            <w:tcW w:w="907" w:type="dxa"/>
          </w:tcPr>
          <w:p w:rsidR="00971D3D" w:rsidRPr="0064004B" w:rsidRDefault="00971D3D">
            <w:pPr>
              <w:pStyle w:val="ConsPlusNormal"/>
              <w:jc w:val="center"/>
            </w:pPr>
            <w:r w:rsidRPr="0064004B">
              <w:t>не менее 2</w:t>
            </w:r>
          </w:p>
        </w:tc>
      </w:tr>
      <w:tr w:rsidR="00971D3D" w:rsidRPr="0064004B">
        <w:tc>
          <w:tcPr>
            <w:tcW w:w="567" w:type="dxa"/>
            <w:vMerge w:val="restart"/>
            <w:tcBorders>
              <w:bottom w:val="nil"/>
            </w:tcBorders>
          </w:tcPr>
          <w:p w:rsidR="00971D3D" w:rsidRPr="0064004B" w:rsidRDefault="00971D3D">
            <w:pPr>
              <w:pStyle w:val="ConsPlusNormal"/>
              <w:jc w:val="both"/>
            </w:pPr>
            <w:r w:rsidRPr="0064004B">
              <w:lastRenderedPageBreak/>
              <w:t>1.6.</w:t>
            </w:r>
          </w:p>
        </w:tc>
        <w:tc>
          <w:tcPr>
            <w:tcW w:w="2041" w:type="dxa"/>
            <w:vMerge w:val="restart"/>
            <w:tcBorders>
              <w:bottom w:val="nil"/>
            </w:tcBorders>
          </w:tcPr>
          <w:p w:rsidR="00971D3D" w:rsidRPr="0064004B" w:rsidRDefault="00971D3D">
            <w:pPr>
              <w:pStyle w:val="ConsPlusNormal"/>
              <w:jc w:val="both"/>
            </w:pPr>
            <w:r w:rsidRPr="0064004B">
              <w:t xml:space="preserve">Мероприятие "Субсидия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w:t>
            </w:r>
            <w:r w:rsidRPr="0064004B">
              <w:lastRenderedPageBreak/>
              <w:t>Ивановской области, а также разработке аналитических материалов, концепций, программ, проектов нормативных правовых актов и методических документов"</w:t>
            </w:r>
          </w:p>
        </w:tc>
        <w:tc>
          <w:tcPr>
            <w:tcW w:w="2041" w:type="dxa"/>
          </w:tcPr>
          <w:p w:rsidR="00971D3D" w:rsidRPr="0064004B" w:rsidRDefault="00971D3D">
            <w:pPr>
              <w:pStyle w:val="ConsPlusNormal"/>
              <w:jc w:val="both"/>
            </w:pPr>
            <w:r w:rsidRPr="0064004B">
              <w:lastRenderedPageBreak/>
              <w:t>Количество аналитических материалов, концепций, программ, проектов нормативных правовых актов и методических документов</w:t>
            </w:r>
          </w:p>
        </w:tc>
        <w:tc>
          <w:tcPr>
            <w:tcW w:w="1191" w:type="dxa"/>
          </w:tcPr>
          <w:p w:rsidR="00971D3D" w:rsidRPr="0064004B" w:rsidRDefault="00971D3D">
            <w:pPr>
              <w:pStyle w:val="ConsPlusNormal"/>
              <w:jc w:val="both"/>
            </w:pPr>
            <w:r w:rsidRPr="0064004B">
              <w:t>шт.</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2</w:t>
            </w:r>
          </w:p>
        </w:tc>
        <w:tc>
          <w:tcPr>
            <w:tcW w:w="794" w:type="dxa"/>
          </w:tcPr>
          <w:p w:rsidR="00971D3D" w:rsidRPr="0064004B" w:rsidRDefault="00971D3D">
            <w:pPr>
              <w:pStyle w:val="ConsPlusNormal"/>
              <w:jc w:val="both"/>
            </w:pPr>
            <w:r w:rsidRPr="0064004B">
              <w:t>не менее 1</w:t>
            </w:r>
          </w:p>
        </w:tc>
        <w:tc>
          <w:tcPr>
            <w:tcW w:w="794" w:type="dxa"/>
          </w:tcPr>
          <w:p w:rsidR="00971D3D" w:rsidRPr="0064004B" w:rsidRDefault="00971D3D">
            <w:pPr>
              <w:pStyle w:val="ConsPlusNormal"/>
              <w:jc w:val="both"/>
            </w:pPr>
            <w:r w:rsidRPr="0064004B">
              <w:t>не менее 2</w:t>
            </w:r>
          </w:p>
        </w:tc>
        <w:tc>
          <w:tcPr>
            <w:tcW w:w="794"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907" w:type="dxa"/>
          </w:tcPr>
          <w:p w:rsidR="00971D3D" w:rsidRPr="0064004B" w:rsidRDefault="00971D3D">
            <w:pPr>
              <w:pStyle w:val="ConsPlusNormal"/>
              <w:jc w:val="center"/>
            </w:pPr>
            <w:r w:rsidRPr="0064004B">
              <w:t>-</w:t>
            </w:r>
          </w:p>
        </w:tc>
      </w:tr>
      <w:tr w:rsidR="00971D3D" w:rsidRPr="0064004B">
        <w:tblPrEx>
          <w:tblBorders>
            <w:insideH w:val="nil"/>
          </w:tblBorders>
        </w:tblPrEx>
        <w:tc>
          <w:tcPr>
            <w:tcW w:w="567" w:type="dxa"/>
            <w:vMerge/>
            <w:tcBorders>
              <w:bottom w:val="nil"/>
            </w:tcBorders>
          </w:tcPr>
          <w:p w:rsidR="00971D3D" w:rsidRPr="0064004B" w:rsidRDefault="00971D3D"/>
        </w:tc>
        <w:tc>
          <w:tcPr>
            <w:tcW w:w="2041" w:type="dxa"/>
            <w:vMerge/>
            <w:tcBorders>
              <w:bottom w:val="nil"/>
            </w:tcBorders>
          </w:tcPr>
          <w:p w:rsidR="00971D3D" w:rsidRPr="0064004B" w:rsidRDefault="00971D3D"/>
        </w:tc>
        <w:tc>
          <w:tcPr>
            <w:tcW w:w="2041" w:type="dxa"/>
            <w:tcBorders>
              <w:bottom w:val="nil"/>
            </w:tcBorders>
          </w:tcPr>
          <w:p w:rsidR="00971D3D" w:rsidRPr="0064004B" w:rsidRDefault="00971D3D">
            <w:pPr>
              <w:pStyle w:val="ConsPlusNormal"/>
              <w:jc w:val="both"/>
            </w:pPr>
            <w:r w:rsidRPr="0064004B">
              <w:t xml:space="preserve">Количество подготовленных документов для подачи заявки в Министерство экономического развития Российской Федерации на создание особой экономической </w:t>
            </w:r>
            <w:r w:rsidRPr="0064004B">
              <w:lastRenderedPageBreak/>
              <w:t>зоны</w:t>
            </w:r>
          </w:p>
        </w:tc>
        <w:tc>
          <w:tcPr>
            <w:tcW w:w="1191" w:type="dxa"/>
            <w:tcBorders>
              <w:bottom w:val="nil"/>
            </w:tcBorders>
          </w:tcPr>
          <w:p w:rsidR="00971D3D" w:rsidRPr="0064004B" w:rsidRDefault="00971D3D">
            <w:pPr>
              <w:pStyle w:val="ConsPlusNormal"/>
              <w:jc w:val="both"/>
            </w:pPr>
            <w:r w:rsidRPr="0064004B">
              <w:lastRenderedPageBreak/>
              <w:t>шт.</w:t>
            </w:r>
          </w:p>
        </w:tc>
        <w:tc>
          <w:tcPr>
            <w:tcW w:w="624" w:type="dxa"/>
            <w:tcBorders>
              <w:bottom w:val="nil"/>
            </w:tcBorders>
          </w:tcPr>
          <w:p w:rsidR="00971D3D" w:rsidRPr="0064004B" w:rsidRDefault="00971D3D">
            <w:pPr>
              <w:pStyle w:val="ConsPlusNormal"/>
              <w:jc w:val="center"/>
            </w:pPr>
            <w:r w:rsidRPr="0064004B">
              <w:t>-</w:t>
            </w:r>
          </w:p>
        </w:tc>
        <w:tc>
          <w:tcPr>
            <w:tcW w:w="624" w:type="dxa"/>
            <w:tcBorders>
              <w:bottom w:val="nil"/>
            </w:tcBorders>
          </w:tcPr>
          <w:p w:rsidR="00971D3D" w:rsidRPr="0064004B" w:rsidRDefault="00971D3D">
            <w:pPr>
              <w:pStyle w:val="ConsPlusNormal"/>
              <w:jc w:val="center"/>
            </w:pPr>
            <w:r w:rsidRPr="0064004B">
              <w:t>-</w:t>
            </w:r>
          </w:p>
        </w:tc>
        <w:tc>
          <w:tcPr>
            <w:tcW w:w="624" w:type="dxa"/>
            <w:tcBorders>
              <w:bottom w:val="nil"/>
            </w:tcBorders>
          </w:tcPr>
          <w:p w:rsidR="00971D3D" w:rsidRPr="0064004B" w:rsidRDefault="00971D3D">
            <w:pPr>
              <w:pStyle w:val="ConsPlusNormal"/>
              <w:jc w:val="center"/>
            </w:pPr>
            <w:r w:rsidRPr="0064004B">
              <w:t>-</w:t>
            </w:r>
          </w:p>
        </w:tc>
        <w:tc>
          <w:tcPr>
            <w:tcW w:w="1020" w:type="dxa"/>
            <w:tcBorders>
              <w:bottom w:val="nil"/>
            </w:tcBorders>
          </w:tcPr>
          <w:p w:rsidR="00971D3D" w:rsidRPr="0064004B" w:rsidRDefault="00971D3D">
            <w:pPr>
              <w:pStyle w:val="ConsPlusNormal"/>
              <w:jc w:val="center"/>
            </w:pPr>
            <w:r w:rsidRPr="0064004B">
              <w:t>-</w:t>
            </w:r>
          </w:p>
        </w:tc>
        <w:tc>
          <w:tcPr>
            <w:tcW w:w="850" w:type="dxa"/>
            <w:tcBorders>
              <w:bottom w:val="nil"/>
            </w:tcBorders>
          </w:tcPr>
          <w:p w:rsidR="00971D3D" w:rsidRPr="0064004B" w:rsidRDefault="00971D3D">
            <w:pPr>
              <w:pStyle w:val="ConsPlusNormal"/>
              <w:jc w:val="center"/>
            </w:pPr>
            <w:r w:rsidRPr="0064004B">
              <w:t>-</w:t>
            </w:r>
          </w:p>
        </w:tc>
        <w:tc>
          <w:tcPr>
            <w:tcW w:w="794" w:type="dxa"/>
            <w:tcBorders>
              <w:bottom w:val="nil"/>
            </w:tcBorders>
          </w:tcPr>
          <w:p w:rsidR="00971D3D" w:rsidRPr="0064004B" w:rsidRDefault="00971D3D">
            <w:pPr>
              <w:pStyle w:val="ConsPlusNormal"/>
              <w:jc w:val="center"/>
            </w:pPr>
            <w:r w:rsidRPr="0064004B">
              <w:t>-</w:t>
            </w:r>
          </w:p>
        </w:tc>
        <w:tc>
          <w:tcPr>
            <w:tcW w:w="794" w:type="dxa"/>
            <w:tcBorders>
              <w:bottom w:val="nil"/>
            </w:tcBorders>
          </w:tcPr>
          <w:p w:rsidR="00971D3D" w:rsidRPr="0064004B" w:rsidRDefault="00971D3D">
            <w:pPr>
              <w:pStyle w:val="ConsPlusNormal"/>
              <w:jc w:val="center"/>
            </w:pPr>
            <w:r w:rsidRPr="0064004B">
              <w:t>1</w:t>
            </w:r>
          </w:p>
        </w:tc>
        <w:tc>
          <w:tcPr>
            <w:tcW w:w="794" w:type="dxa"/>
            <w:tcBorders>
              <w:bottom w:val="nil"/>
            </w:tcBorders>
          </w:tcPr>
          <w:p w:rsidR="00971D3D" w:rsidRPr="0064004B" w:rsidRDefault="00971D3D">
            <w:pPr>
              <w:pStyle w:val="ConsPlusNormal"/>
              <w:jc w:val="center"/>
            </w:pPr>
            <w:r w:rsidRPr="0064004B">
              <w:t>-</w:t>
            </w:r>
          </w:p>
        </w:tc>
        <w:tc>
          <w:tcPr>
            <w:tcW w:w="850" w:type="dxa"/>
            <w:tcBorders>
              <w:bottom w:val="nil"/>
            </w:tcBorders>
          </w:tcPr>
          <w:p w:rsidR="00971D3D" w:rsidRPr="0064004B" w:rsidRDefault="00971D3D">
            <w:pPr>
              <w:pStyle w:val="ConsPlusNormal"/>
              <w:jc w:val="center"/>
            </w:pPr>
            <w:r w:rsidRPr="0064004B">
              <w:t>-</w:t>
            </w:r>
          </w:p>
        </w:tc>
        <w:tc>
          <w:tcPr>
            <w:tcW w:w="794" w:type="dxa"/>
            <w:tcBorders>
              <w:bottom w:val="nil"/>
            </w:tcBorders>
          </w:tcPr>
          <w:p w:rsidR="00971D3D" w:rsidRPr="0064004B" w:rsidRDefault="00971D3D">
            <w:pPr>
              <w:pStyle w:val="ConsPlusNormal"/>
              <w:jc w:val="center"/>
            </w:pPr>
            <w:r w:rsidRPr="0064004B">
              <w:t>-</w:t>
            </w:r>
          </w:p>
        </w:tc>
        <w:tc>
          <w:tcPr>
            <w:tcW w:w="907" w:type="dxa"/>
            <w:tcBorders>
              <w:bottom w:val="nil"/>
            </w:tcBorders>
          </w:tcPr>
          <w:p w:rsidR="00971D3D" w:rsidRPr="0064004B" w:rsidRDefault="00971D3D">
            <w:pPr>
              <w:pStyle w:val="ConsPlusNormal"/>
              <w:jc w:val="center"/>
            </w:pPr>
            <w:r w:rsidRPr="0064004B">
              <w:t>-</w:t>
            </w:r>
          </w:p>
        </w:tc>
      </w:tr>
      <w:tr w:rsidR="00971D3D" w:rsidRPr="0064004B">
        <w:tblPrEx>
          <w:tblBorders>
            <w:insideH w:val="nil"/>
          </w:tblBorders>
        </w:tblPrEx>
        <w:tc>
          <w:tcPr>
            <w:tcW w:w="14515" w:type="dxa"/>
            <w:gridSpan w:val="15"/>
            <w:tcBorders>
              <w:top w:val="nil"/>
            </w:tcBorders>
          </w:tcPr>
          <w:p w:rsidR="00971D3D" w:rsidRPr="0064004B" w:rsidRDefault="00971D3D">
            <w:pPr>
              <w:pStyle w:val="ConsPlusNormal"/>
              <w:jc w:val="both"/>
            </w:pPr>
            <w:r w:rsidRPr="0064004B">
              <w:lastRenderedPageBreak/>
              <w:t>(п. 1.6 в ред. Постановления Правительства Ивановской области от 07.12.2020 N 597-п)</w:t>
            </w:r>
          </w:p>
        </w:tc>
      </w:tr>
      <w:tr w:rsidR="00971D3D" w:rsidRPr="0064004B">
        <w:tc>
          <w:tcPr>
            <w:tcW w:w="567" w:type="dxa"/>
          </w:tcPr>
          <w:p w:rsidR="00971D3D" w:rsidRPr="0064004B" w:rsidRDefault="00971D3D">
            <w:pPr>
              <w:pStyle w:val="ConsPlusNormal"/>
              <w:jc w:val="both"/>
            </w:pPr>
            <w:r w:rsidRPr="0064004B">
              <w:t>1.7.</w:t>
            </w:r>
          </w:p>
        </w:tc>
        <w:tc>
          <w:tcPr>
            <w:tcW w:w="2041" w:type="dxa"/>
          </w:tcPr>
          <w:p w:rsidR="00971D3D" w:rsidRPr="0064004B" w:rsidRDefault="00971D3D">
            <w:pPr>
              <w:pStyle w:val="ConsPlusNormal"/>
              <w:jc w:val="both"/>
            </w:pPr>
            <w:r w:rsidRPr="0064004B">
              <w:t xml:space="preserve">Мероприятие "Субсидии бюджетам муниципальных образований на проведение комплекса проектно-изыскательских работ по обеспечению земельных участков, отводимых под создание индустриальных парков, необходимыми энергетической, инженерной, </w:t>
            </w:r>
            <w:r w:rsidRPr="0064004B">
              <w:lastRenderedPageBreak/>
              <w:t>транспортной инфраструктурами (включая разработку проектно-сметной документации и проведение ее государственной экспертизы)"</w:t>
            </w:r>
          </w:p>
        </w:tc>
        <w:tc>
          <w:tcPr>
            <w:tcW w:w="2041" w:type="dxa"/>
          </w:tcPr>
          <w:p w:rsidR="00971D3D" w:rsidRPr="0064004B" w:rsidRDefault="00971D3D">
            <w:pPr>
              <w:pStyle w:val="ConsPlusNormal"/>
              <w:jc w:val="both"/>
            </w:pPr>
            <w:r w:rsidRPr="0064004B">
              <w:lastRenderedPageBreak/>
              <w:t xml:space="preserve">Количество земельных участков, отводимых под создание индустриальных парков, на которых проведены проектно-изыскательные работы по их обеспечению необходимыми энергетической, инженерной, транспортной инфраструктурами (включая разработку проектно-сметной </w:t>
            </w:r>
            <w:r w:rsidRPr="0064004B">
              <w:lastRenderedPageBreak/>
              <w:t>документации и проведение ее государственной экспертизы)</w:t>
            </w:r>
          </w:p>
        </w:tc>
        <w:tc>
          <w:tcPr>
            <w:tcW w:w="1191" w:type="dxa"/>
          </w:tcPr>
          <w:p w:rsidR="00971D3D" w:rsidRPr="0064004B" w:rsidRDefault="00971D3D">
            <w:pPr>
              <w:pStyle w:val="ConsPlusNormal"/>
              <w:jc w:val="both"/>
            </w:pPr>
            <w:r w:rsidRPr="0064004B">
              <w:lastRenderedPageBreak/>
              <w:t>единиц</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1</w:t>
            </w:r>
          </w:p>
        </w:tc>
        <w:tc>
          <w:tcPr>
            <w:tcW w:w="624"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907" w:type="dxa"/>
          </w:tcPr>
          <w:p w:rsidR="00971D3D" w:rsidRPr="0064004B" w:rsidRDefault="00971D3D">
            <w:pPr>
              <w:pStyle w:val="ConsPlusNormal"/>
              <w:jc w:val="center"/>
            </w:pPr>
            <w:r w:rsidRPr="0064004B">
              <w:t>-</w:t>
            </w:r>
          </w:p>
        </w:tc>
      </w:tr>
      <w:tr w:rsidR="00971D3D" w:rsidRPr="0064004B">
        <w:tblPrEx>
          <w:tblBorders>
            <w:insideH w:val="nil"/>
          </w:tblBorders>
        </w:tblPrEx>
        <w:tc>
          <w:tcPr>
            <w:tcW w:w="567" w:type="dxa"/>
            <w:tcBorders>
              <w:bottom w:val="nil"/>
            </w:tcBorders>
          </w:tcPr>
          <w:p w:rsidR="00971D3D" w:rsidRPr="0064004B" w:rsidRDefault="00971D3D">
            <w:pPr>
              <w:pStyle w:val="ConsPlusNormal"/>
              <w:jc w:val="both"/>
            </w:pPr>
            <w:r w:rsidRPr="0064004B">
              <w:lastRenderedPageBreak/>
              <w:t>1.8.</w:t>
            </w:r>
          </w:p>
        </w:tc>
        <w:tc>
          <w:tcPr>
            <w:tcW w:w="2041" w:type="dxa"/>
            <w:tcBorders>
              <w:bottom w:val="nil"/>
            </w:tcBorders>
          </w:tcPr>
          <w:p w:rsidR="00971D3D" w:rsidRPr="0064004B" w:rsidRDefault="00971D3D">
            <w:pPr>
              <w:pStyle w:val="ConsPlusNormal"/>
              <w:jc w:val="both"/>
            </w:pPr>
            <w:r w:rsidRPr="0064004B">
              <w:t>Мероприятие "Осуществление бюджетных инвестиций в объекты инфраструктуры в целях реализации новых инвестиционных проектов"</w:t>
            </w:r>
          </w:p>
        </w:tc>
        <w:tc>
          <w:tcPr>
            <w:tcW w:w="2041" w:type="dxa"/>
            <w:tcBorders>
              <w:bottom w:val="nil"/>
            </w:tcBorders>
          </w:tcPr>
          <w:p w:rsidR="00971D3D" w:rsidRPr="0064004B" w:rsidRDefault="00971D3D">
            <w:pPr>
              <w:pStyle w:val="ConsPlusNormal"/>
              <w:jc w:val="both"/>
            </w:pPr>
            <w:r w:rsidRPr="0064004B">
              <w:t>Количество созданных объектов инфраструктуры в целях реализации новых инвестиционных проектов</w:t>
            </w:r>
          </w:p>
        </w:tc>
        <w:tc>
          <w:tcPr>
            <w:tcW w:w="1191" w:type="dxa"/>
            <w:tcBorders>
              <w:bottom w:val="nil"/>
            </w:tcBorders>
          </w:tcPr>
          <w:p w:rsidR="00971D3D" w:rsidRPr="0064004B" w:rsidRDefault="00971D3D">
            <w:pPr>
              <w:pStyle w:val="ConsPlusNormal"/>
              <w:jc w:val="both"/>
            </w:pPr>
            <w:r w:rsidRPr="0064004B">
              <w:t>единиц</w:t>
            </w:r>
          </w:p>
        </w:tc>
        <w:tc>
          <w:tcPr>
            <w:tcW w:w="624" w:type="dxa"/>
            <w:tcBorders>
              <w:bottom w:val="nil"/>
            </w:tcBorders>
          </w:tcPr>
          <w:p w:rsidR="00971D3D" w:rsidRPr="0064004B" w:rsidRDefault="00971D3D">
            <w:pPr>
              <w:pStyle w:val="ConsPlusNormal"/>
              <w:jc w:val="center"/>
            </w:pPr>
            <w:r w:rsidRPr="0064004B">
              <w:t>-</w:t>
            </w:r>
          </w:p>
        </w:tc>
        <w:tc>
          <w:tcPr>
            <w:tcW w:w="624" w:type="dxa"/>
            <w:tcBorders>
              <w:bottom w:val="nil"/>
            </w:tcBorders>
          </w:tcPr>
          <w:p w:rsidR="00971D3D" w:rsidRPr="0064004B" w:rsidRDefault="00971D3D">
            <w:pPr>
              <w:pStyle w:val="ConsPlusNormal"/>
              <w:jc w:val="center"/>
            </w:pPr>
            <w:r w:rsidRPr="0064004B">
              <w:t>-</w:t>
            </w:r>
          </w:p>
        </w:tc>
        <w:tc>
          <w:tcPr>
            <w:tcW w:w="624" w:type="dxa"/>
            <w:tcBorders>
              <w:bottom w:val="nil"/>
            </w:tcBorders>
          </w:tcPr>
          <w:p w:rsidR="00971D3D" w:rsidRPr="0064004B" w:rsidRDefault="00971D3D">
            <w:pPr>
              <w:pStyle w:val="ConsPlusNormal"/>
              <w:jc w:val="center"/>
            </w:pPr>
            <w:r w:rsidRPr="0064004B">
              <w:t>-</w:t>
            </w:r>
          </w:p>
        </w:tc>
        <w:tc>
          <w:tcPr>
            <w:tcW w:w="1020" w:type="dxa"/>
            <w:tcBorders>
              <w:bottom w:val="nil"/>
            </w:tcBorders>
          </w:tcPr>
          <w:p w:rsidR="00971D3D" w:rsidRPr="0064004B" w:rsidRDefault="00971D3D">
            <w:pPr>
              <w:pStyle w:val="ConsPlusNormal"/>
              <w:jc w:val="center"/>
            </w:pPr>
            <w:r w:rsidRPr="0064004B">
              <w:t>-</w:t>
            </w:r>
          </w:p>
        </w:tc>
        <w:tc>
          <w:tcPr>
            <w:tcW w:w="850" w:type="dxa"/>
            <w:tcBorders>
              <w:bottom w:val="nil"/>
            </w:tcBorders>
          </w:tcPr>
          <w:p w:rsidR="00971D3D" w:rsidRPr="0064004B" w:rsidRDefault="00971D3D">
            <w:pPr>
              <w:pStyle w:val="ConsPlusNormal"/>
              <w:jc w:val="center"/>
            </w:pPr>
            <w:r w:rsidRPr="0064004B">
              <w:t>-</w:t>
            </w:r>
          </w:p>
        </w:tc>
        <w:tc>
          <w:tcPr>
            <w:tcW w:w="794" w:type="dxa"/>
            <w:tcBorders>
              <w:bottom w:val="nil"/>
            </w:tcBorders>
          </w:tcPr>
          <w:p w:rsidR="00971D3D" w:rsidRPr="0064004B" w:rsidRDefault="00971D3D">
            <w:pPr>
              <w:pStyle w:val="ConsPlusNormal"/>
              <w:jc w:val="center"/>
            </w:pPr>
            <w:r w:rsidRPr="0064004B">
              <w:t>-</w:t>
            </w:r>
          </w:p>
        </w:tc>
        <w:tc>
          <w:tcPr>
            <w:tcW w:w="794" w:type="dxa"/>
            <w:tcBorders>
              <w:bottom w:val="nil"/>
            </w:tcBorders>
          </w:tcPr>
          <w:p w:rsidR="00971D3D" w:rsidRPr="0064004B" w:rsidRDefault="00971D3D">
            <w:pPr>
              <w:pStyle w:val="ConsPlusNormal"/>
              <w:jc w:val="center"/>
            </w:pPr>
            <w:r w:rsidRPr="0064004B">
              <w:t>-</w:t>
            </w:r>
          </w:p>
        </w:tc>
        <w:tc>
          <w:tcPr>
            <w:tcW w:w="794" w:type="dxa"/>
            <w:tcBorders>
              <w:bottom w:val="nil"/>
            </w:tcBorders>
          </w:tcPr>
          <w:p w:rsidR="00971D3D" w:rsidRPr="0064004B" w:rsidRDefault="00971D3D">
            <w:pPr>
              <w:pStyle w:val="ConsPlusNormal"/>
              <w:jc w:val="center"/>
            </w:pPr>
            <w:r w:rsidRPr="0064004B">
              <w:t>-</w:t>
            </w:r>
          </w:p>
        </w:tc>
        <w:tc>
          <w:tcPr>
            <w:tcW w:w="850" w:type="dxa"/>
            <w:tcBorders>
              <w:bottom w:val="nil"/>
            </w:tcBorders>
          </w:tcPr>
          <w:p w:rsidR="00971D3D" w:rsidRPr="0064004B" w:rsidRDefault="00971D3D">
            <w:pPr>
              <w:pStyle w:val="ConsPlusNormal"/>
              <w:jc w:val="center"/>
            </w:pPr>
            <w:r w:rsidRPr="0064004B">
              <w:t>1</w:t>
            </w:r>
          </w:p>
        </w:tc>
        <w:tc>
          <w:tcPr>
            <w:tcW w:w="794" w:type="dxa"/>
            <w:tcBorders>
              <w:bottom w:val="nil"/>
            </w:tcBorders>
          </w:tcPr>
          <w:p w:rsidR="00971D3D" w:rsidRPr="0064004B" w:rsidRDefault="00971D3D">
            <w:pPr>
              <w:pStyle w:val="ConsPlusNormal"/>
              <w:jc w:val="center"/>
            </w:pPr>
            <w:r w:rsidRPr="0064004B">
              <w:t>-</w:t>
            </w:r>
          </w:p>
        </w:tc>
        <w:tc>
          <w:tcPr>
            <w:tcW w:w="907" w:type="dxa"/>
            <w:tcBorders>
              <w:bottom w:val="nil"/>
            </w:tcBorders>
          </w:tcPr>
          <w:p w:rsidR="00971D3D" w:rsidRPr="0064004B" w:rsidRDefault="00971D3D">
            <w:pPr>
              <w:pStyle w:val="ConsPlusNormal"/>
              <w:jc w:val="center"/>
            </w:pPr>
            <w:r w:rsidRPr="0064004B">
              <w:t>-</w:t>
            </w:r>
          </w:p>
        </w:tc>
      </w:tr>
      <w:tr w:rsidR="00971D3D" w:rsidRPr="0064004B">
        <w:tblPrEx>
          <w:tblBorders>
            <w:insideH w:val="nil"/>
          </w:tblBorders>
        </w:tblPrEx>
        <w:tc>
          <w:tcPr>
            <w:tcW w:w="14515" w:type="dxa"/>
            <w:gridSpan w:val="15"/>
            <w:tcBorders>
              <w:top w:val="nil"/>
            </w:tcBorders>
          </w:tcPr>
          <w:p w:rsidR="00971D3D" w:rsidRPr="0064004B" w:rsidRDefault="00971D3D">
            <w:pPr>
              <w:pStyle w:val="ConsPlusNormal"/>
              <w:jc w:val="both"/>
            </w:pPr>
            <w:r w:rsidRPr="0064004B">
              <w:t>(п. 1.8 введен Постановлением Правительства Ивановской области от 30.10.2020</w:t>
            </w:r>
          </w:p>
          <w:p w:rsidR="00971D3D" w:rsidRPr="0064004B" w:rsidRDefault="00971D3D">
            <w:pPr>
              <w:pStyle w:val="ConsPlusNormal"/>
              <w:jc w:val="both"/>
            </w:pPr>
            <w:r w:rsidRPr="0064004B">
              <w:t>N 544-п)</w:t>
            </w:r>
          </w:p>
        </w:tc>
      </w:tr>
      <w:tr w:rsidR="00971D3D" w:rsidRPr="0064004B">
        <w:tc>
          <w:tcPr>
            <w:tcW w:w="567" w:type="dxa"/>
          </w:tcPr>
          <w:p w:rsidR="00971D3D" w:rsidRPr="0064004B" w:rsidRDefault="00971D3D">
            <w:pPr>
              <w:pStyle w:val="ConsPlusNormal"/>
              <w:jc w:val="both"/>
            </w:pPr>
            <w:r w:rsidRPr="0064004B">
              <w:t>2.</w:t>
            </w:r>
          </w:p>
        </w:tc>
        <w:tc>
          <w:tcPr>
            <w:tcW w:w="2041" w:type="dxa"/>
          </w:tcPr>
          <w:p w:rsidR="00971D3D" w:rsidRPr="0064004B" w:rsidRDefault="00971D3D">
            <w:pPr>
              <w:pStyle w:val="ConsPlusNormal"/>
              <w:jc w:val="both"/>
            </w:pPr>
            <w:r w:rsidRPr="0064004B">
              <w:t>Основное мероприятие "Проект "Комплексное развитие моногородов, расположенных на территории Ивановской области" &lt;*&gt;</w:t>
            </w:r>
          </w:p>
        </w:tc>
        <w:tc>
          <w:tcPr>
            <w:tcW w:w="2041" w:type="dxa"/>
          </w:tcPr>
          <w:p w:rsidR="00971D3D" w:rsidRPr="0064004B" w:rsidRDefault="00971D3D">
            <w:pPr>
              <w:pStyle w:val="ConsPlusNormal"/>
              <w:jc w:val="both"/>
            </w:pPr>
          </w:p>
        </w:tc>
        <w:tc>
          <w:tcPr>
            <w:tcW w:w="1191" w:type="dxa"/>
          </w:tcPr>
          <w:p w:rsidR="00971D3D" w:rsidRPr="0064004B" w:rsidRDefault="00971D3D">
            <w:pPr>
              <w:pStyle w:val="ConsPlusNormal"/>
              <w:jc w:val="both"/>
            </w:pPr>
          </w:p>
        </w:tc>
        <w:tc>
          <w:tcPr>
            <w:tcW w:w="624" w:type="dxa"/>
          </w:tcPr>
          <w:p w:rsidR="00971D3D" w:rsidRPr="0064004B" w:rsidRDefault="00971D3D">
            <w:pPr>
              <w:pStyle w:val="ConsPlusNormal"/>
              <w:jc w:val="center"/>
            </w:pPr>
          </w:p>
        </w:tc>
        <w:tc>
          <w:tcPr>
            <w:tcW w:w="624" w:type="dxa"/>
          </w:tcPr>
          <w:p w:rsidR="00971D3D" w:rsidRPr="0064004B" w:rsidRDefault="00971D3D">
            <w:pPr>
              <w:pStyle w:val="ConsPlusNormal"/>
              <w:jc w:val="center"/>
            </w:pPr>
          </w:p>
        </w:tc>
        <w:tc>
          <w:tcPr>
            <w:tcW w:w="624" w:type="dxa"/>
          </w:tcPr>
          <w:p w:rsidR="00971D3D" w:rsidRPr="0064004B" w:rsidRDefault="00971D3D">
            <w:pPr>
              <w:pStyle w:val="ConsPlusNormal"/>
              <w:jc w:val="center"/>
            </w:pPr>
          </w:p>
        </w:tc>
        <w:tc>
          <w:tcPr>
            <w:tcW w:w="1020" w:type="dxa"/>
          </w:tcPr>
          <w:p w:rsidR="00971D3D" w:rsidRPr="0064004B" w:rsidRDefault="00971D3D">
            <w:pPr>
              <w:pStyle w:val="ConsPlusNormal"/>
              <w:jc w:val="center"/>
            </w:pPr>
          </w:p>
        </w:tc>
        <w:tc>
          <w:tcPr>
            <w:tcW w:w="850" w:type="dxa"/>
          </w:tcPr>
          <w:p w:rsidR="00971D3D" w:rsidRPr="0064004B" w:rsidRDefault="00971D3D">
            <w:pPr>
              <w:pStyle w:val="ConsPlusNormal"/>
              <w:jc w:val="center"/>
            </w:pPr>
          </w:p>
        </w:tc>
        <w:tc>
          <w:tcPr>
            <w:tcW w:w="794" w:type="dxa"/>
          </w:tcPr>
          <w:p w:rsidR="00971D3D" w:rsidRPr="0064004B" w:rsidRDefault="00971D3D">
            <w:pPr>
              <w:pStyle w:val="ConsPlusNormal"/>
              <w:jc w:val="center"/>
            </w:pPr>
          </w:p>
        </w:tc>
        <w:tc>
          <w:tcPr>
            <w:tcW w:w="794" w:type="dxa"/>
          </w:tcPr>
          <w:p w:rsidR="00971D3D" w:rsidRPr="0064004B" w:rsidRDefault="00971D3D">
            <w:pPr>
              <w:pStyle w:val="ConsPlusNormal"/>
              <w:jc w:val="center"/>
            </w:pPr>
          </w:p>
        </w:tc>
        <w:tc>
          <w:tcPr>
            <w:tcW w:w="794" w:type="dxa"/>
          </w:tcPr>
          <w:p w:rsidR="00971D3D" w:rsidRPr="0064004B" w:rsidRDefault="00971D3D">
            <w:pPr>
              <w:pStyle w:val="ConsPlusNormal"/>
              <w:jc w:val="center"/>
            </w:pPr>
          </w:p>
        </w:tc>
        <w:tc>
          <w:tcPr>
            <w:tcW w:w="850" w:type="dxa"/>
          </w:tcPr>
          <w:p w:rsidR="00971D3D" w:rsidRPr="0064004B" w:rsidRDefault="00971D3D">
            <w:pPr>
              <w:pStyle w:val="ConsPlusNormal"/>
              <w:jc w:val="center"/>
            </w:pPr>
          </w:p>
        </w:tc>
        <w:tc>
          <w:tcPr>
            <w:tcW w:w="794" w:type="dxa"/>
          </w:tcPr>
          <w:p w:rsidR="00971D3D" w:rsidRPr="0064004B" w:rsidRDefault="00971D3D">
            <w:pPr>
              <w:pStyle w:val="ConsPlusNormal"/>
              <w:jc w:val="center"/>
            </w:pPr>
          </w:p>
        </w:tc>
        <w:tc>
          <w:tcPr>
            <w:tcW w:w="907" w:type="dxa"/>
          </w:tcPr>
          <w:p w:rsidR="00971D3D" w:rsidRPr="0064004B" w:rsidRDefault="00971D3D">
            <w:pPr>
              <w:pStyle w:val="ConsPlusNormal"/>
              <w:jc w:val="center"/>
            </w:pPr>
          </w:p>
        </w:tc>
      </w:tr>
      <w:tr w:rsidR="00971D3D" w:rsidRPr="0064004B">
        <w:tc>
          <w:tcPr>
            <w:tcW w:w="567" w:type="dxa"/>
            <w:vMerge w:val="restart"/>
          </w:tcPr>
          <w:p w:rsidR="00971D3D" w:rsidRPr="0064004B" w:rsidRDefault="00971D3D">
            <w:pPr>
              <w:pStyle w:val="ConsPlusNormal"/>
              <w:jc w:val="both"/>
            </w:pPr>
            <w:r w:rsidRPr="0064004B">
              <w:lastRenderedPageBreak/>
              <w:t>2.1.</w:t>
            </w:r>
          </w:p>
        </w:tc>
        <w:tc>
          <w:tcPr>
            <w:tcW w:w="2041" w:type="dxa"/>
            <w:vMerge w:val="restart"/>
          </w:tcPr>
          <w:p w:rsidR="00971D3D" w:rsidRPr="0064004B" w:rsidRDefault="00971D3D">
            <w:pPr>
              <w:pStyle w:val="ConsPlusNormal"/>
              <w:jc w:val="both"/>
            </w:pPr>
            <w:r w:rsidRPr="0064004B">
              <w:t>Мероприятие "Субсидия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w:t>
            </w:r>
          </w:p>
        </w:tc>
        <w:tc>
          <w:tcPr>
            <w:tcW w:w="2041" w:type="dxa"/>
          </w:tcPr>
          <w:p w:rsidR="00971D3D" w:rsidRPr="0064004B" w:rsidRDefault="00971D3D">
            <w:pPr>
              <w:pStyle w:val="ConsPlusNormal"/>
              <w:jc w:val="both"/>
            </w:pPr>
            <w:r w:rsidRPr="0064004B">
              <w:t>объем привлеченных инвестиций</w:t>
            </w:r>
          </w:p>
        </w:tc>
        <w:tc>
          <w:tcPr>
            <w:tcW w:w="1191" w:type="dxa"/>
          </w:tcPr>
          <w:p w:rsidR="00971D3D" w:rsidRPr="0064004B" w:rsidRDefault="00971D3D">
            <w:pPr>
              <w:pStyle w:val="ConsPlusNormal"/>
              <w:jc w:val="both"/>
            </w:pPr>
            <w:r w:rsidRPr="0064004B">
              <w:t>млн рублей</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401,212</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907" w:type="dxa"/>
          </w:tcPr>
          <w:p w:rsidR="00971D3D" w:rsidRPr="0064004B" w:rsidRDefault="00971D3D">
            <w:pPr>
              <w:pStyle w:val="ConsPlusNormal"/>
              <w:jc w:val="center"/>
            </w:pPr>
            <w:r w:rsidRPr="0064004B">
              <w:t>-</w:t>
            </w:r>
          </w:p>
        </w:tc>
      </w:tr>
      <w:tr w:rsidR="00971D3D" w:rsidRPr="0064004B">
        <w:tc>
          <w:tcPr>
            <w:tcW w:w="567" w:type="dxa"/>
            <w:vMerge/>
          </w:tcPr>
          <w:p w:rsidR="00971D3D" w:rsidRPr="0064004B" w:rsidRDefault="00971D3D"/>
        </w:tc>
        <w:tc>
          <w:tcPr>
            <w:tcW w:w="2041" w:type="dxa"/>
            <w:vMerge/>
          </w:tcPr>
          <w:p w:rsidR="00971D3D" w:rsidRPr="0064004B" w:rsidRDefault="00971D3D"/>
        </w:tc>
        <w:tc>
          <w:tcPr>
            <w:tcW w:w="2041" w:type="dxa"/>
          </w:tcPr>
          <w:p w:rsidR="00971D3D" w:rsidRPr="0064004B" w:rsidRDefault="00971D3D">
            <w:pPr>
              <w:pStyle w:val="ConsPlusNormal"/>
              <w:jc w:val="both"/>
            </w:pPr>
            <w:r w:rsidRPr="0064004B">
              <w:t>количество созданных рабочих мест</w:t>
            </w:r>
          </w:p>
        </w:tc>
        <w:tc>
          <w:tcPr>
            <w:tcW w:w="1191" w:type="dxa"/>
          </w:tcPr>
          <w:p w:rsidR="00971D3D" w:rsidRPr="0064004B" w:rsidRDefault="00971D3D">
            <w:pPr>
              <w:pStyle w:val="ConsPlusNormal"/>
              <w:jc w:val="both"/>
            </w:pPr>
            <w:r w:rsidRPr="0064004B">
              <w:t>ед.</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907" w:type="dxa"/>
          </w:tcPr>
          <w:p w:rsidR="00971D3D" w:rsidRPr="0064004B" w:rsidRDefault="00971D3D">
            <w:pPr>
              <w:pStyle w:val="ConsPlusNormal"/>
              <w:jc w:val="center"/>
            </w:pPr>
            <w:r w:rsidRPr="0064004B">
              <w:t>-</w:t>
            </w:r>
          </w:p>
        </w:tc>
      </w:tr>
      <w:tr w:rsidR="00971D3D" w:rsidRPr="0064004B">
        <w:tc>
          <w:tcPr>
            <w:tcW w:w="567" w:type="dxa"/>
            <w:vMerge/>
          </w:tcPr>
          <w:p w:rsidR="00971D3D" w:rsidRPr="0064004B" w:rsidRDefault="00971D3D"/>
        </w:tc>
        <w:tc>
          <w:tcPr>
            <w:tcW w:w="2041" w:type="dxa"/>
            <w:vMerge/>
          </w:tcPr>
          <w:p w:rsidR="00971D3D" w:rsidRPr="0064004B" w:rsidRDefault="00971D3D"/>
        </w:tc>
        <w:tc>
          <w:tcPr>
            <w:tcW w:w="2041" w:type="dxa"/>
          </w:tcPr>
          <w:p w:rsidR="00971D3D" w:rsidRPr="0064004B" w:rsidRDefault="00971D3D">
            <w:pPr>
              <w:pStyle w:val="ConsPlusNormal"/>
              <w:jc w:val="both"/>
            </w:pPr>
            <w:r w:rsidRPr="0064004B">
              <w:t>объем выполненных работ по строительству и (или) реконструкции объектов инфраструктуры</w:t>
            </w:r>
          </w:p>
        </w:tc>
        <w:tc>
          <w:tcPr>
            <w:tcW w:w="1191" w:type="dxa"/>
          </w:tcPr>
          <w:p w:rsidR="00971D3D" w:rsidRPr="0064004B" w:rsidRDefault="00971D3D">
            <w:pPr>
              <w:pStyle w:val="ConsPlusNormal"/>
              <w:jc w:val="both"/>
            </w:pPr>
            <w:r w:rsidRPr="0064004B">
              <w:t>млн рублей</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907" w:type="dxa"/>
          </w:tcPr>
          <w:p w:rsidR="00971D3D" w:rsidRPr="0064004B" w:rsidRDefault="00971D3D">
            <w:pPr>
              <w:pStyle w:val="ConsPlusNormal"/>
              <w:jc w:val="center"/>
            </w:pPr>
            <w:r w:rsidRPr="0064004B">
              <w:t>-</w:t>
            </w:r>
          </w:p>
        </w:tc>
      </w:tr>
      <w:tr w:rsidR="00971D3D" w:rsidRPr="0064004B">
        <w:tc>
          <w:tcPr>
            <w:tcW w:w="567" w:type="dxa"/>
            <w:vMerge w:val="restart"/>
          </w:tcPr>
          <w:p w:rsidR="00971D3D" w:rsidRPr="0064004B" w:rsidRDefault="00971D3D">
            <w:pPr>
              <w:pStyle w:val="ConsPlusNormal"/>
              <w:jc w:val="both"/>
            </w:pPr>
            <w:r w:rsidRPr="0064004B">
              <w:t>2.2.</w:t>
            </w:r>
          </w:p>
        </w:tc>
        <w:tc>
          <w:tcPr>
            <w:tcW w:w="2041" w:type="dxa"/>
            <w:vMerge w:val="restart"/>
          </w:tcPr>
          <w:p w:rsidR="00971D3D" w:rsidRPr="0064004B" w:rsidRDefault="00971D3D">
            <w:pPr>
              <w:pStyle w:val="ConsPlusNormal"/>
              <w:jc w:val="both"/>
            </w:pPr>
            <w:r w:rsidRPr="0064004B">
              <w:t xml:space="preserve">Мероприятие "Субсидия бюджету </w:t>
            </w:r>
            <w:proofErr w:type="spellStart"/>
            <w:r w:rsidRPr="0064004B">
              <w:t>Наволокского</w:t>
            </w:r>
            <w:proofErr w:type="spellEnd"/>
            <w:r w:rsidRPr="0064004B">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w:t>
            </w:r>
          </w:p>
        </w:tc>
        <w:tc>
          <w:tcPr>
            <w:tcW w:w="2041" w:type="dxa"/>
          </w:tcPr>
          <w:p w:rsidR="00971D3D" w:rsidRPr="0064004B" w:rsidRDefault="00971D3D">
            <w:pPr>
              <w:pStyle w:val="ConsPlusNormal"/>
              <w:jc w:val="both"/>
            </w:pPr>
            <w:r w:rsidRPr="0064004B">
              <w:t>объем привлеченных инвестиций</w:t>
            </w:r>
          </w:p>
        </w:tc>
        <w:tc>
          <w:tcPr>
            <w:tcW w:w="1191" w:type="dxa"/>
          </w:tcPr>
          <w:p w:rsidR="00971D3D" w:rsidRPr="0064004B" w:rsidRDefault="00971D3D">
            <w:pPr>
              <w:pStyle w:val="ConsPlusNormal"/>
              <w:jc w:val="both"/>
            </w:pPr>
            <w:r w:rsidRPr="0064004B">
              <w:t>млн рублей</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447,8</w:t>
            </w:r>
          </w:p>
        </w:tc>
        <w:tc>
          <w:tcPr>
            <w:tcW w:w="850" w:type="dxa"/>
          </w:tcPr>
          <w:p w:rsidR="00971D3D" w:rsidRPr="0064004B" w:rsidRDefault="00971D3D">
            <w:pPr>
              <w:pStyle w:val="ConsPlusNormal"/>
              <w:jc w:val="center"/>
            </w:pPr>
            <w:r w:rsidRPr="0064004B">
              <w:t>249,0</w:t>
            </w:r>
          </w:p>
        </w:tc>
        <w:tc>
          <w:tcPr>
            <w:tcW w:w="794" w:type="dxa"/>
          </w:tcPr>
          <w:p w:rsidR="00971D3D" w:rsidRPr="0064004B" w:rsidRDefault="00971D3D">
            <w:pPr>
              <w:pStyle w:val="ConsPlusNormal"/>
              <w:jc w:val="center"/>
            </w:pPr>
            <w:r w:rsidRPr="0064004B">
              <w:t>62,131</w:t>
            </w:r>
          </w:p>
        </w:tc>
        <w:tc>
          <w:tcPr>
            <w:tcW w:w="794" w:type="dxa"/>
          </w:tcPr>
          <w:p w:rsidR="00971D3D" w:rsidRPr="0064004B" w:rsidRDefault="00971D3D">
            <w:pPr>
              <w:pStyle w:val="ConsPlusNormal"/>
              <w:jc w:val="center"/>
            </w:pPr>
            <w:r w:rsidRPr="0064004B">
              <w:t>0</w:t>
            </w:r>
          </w:p>
        </w:tc>
        <w:tc>
          <w:tcPr>
            <w:tcW w:w="794"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907" w:type="dxa"/>
          </w:tcPr>
          <w:p w:rsidR="00971D3D" w:rsidRPr="0064004B" w:rsidRDefault="00971D3D">
            <w:pPr>
              <w:pStyle w:val="ConsPlusNormal"/>
              <w:jc w:val="center"/>
            </w:pPr>
            <w:r w:rsidRPr="0064004B">
              <w:t>-</w:t>
            </w:r>
          </w:p>
        </w:tc>
      </w:tr>
      <w:tr w:rsidR="00971D3D" w:rsidRPr="0064004B">
        <w:tc>
          <w:tcPr>
            <w:tcW w:w="567" w:type="dxa"/>
            <w:vMerge/>
          </w:tcPr>
          <w:p w:rsidR="00971D3D" w:rsidRPr="0064004B" w:rsidRDefault="00971D3D"/>
        </w:tc>
        <w:tc>
          <w:tcPr>
            <w:tcW w:w="2041" w:type="dxa"/>
            <w:vMerge/>
          </w:tcPr>
          <w:p w:rsidR="00971D3D" w:rsidRPr="0064004B" w:rsidRDefault="00971D3D"/>
        </w:tc>
        <w:tc>
          <w:tcPr>
            <w:tcW w:w="2041" w:type="dxa"/>
          </w:tcPr>
          <w:p w:rsidR="00971D3D" w:rsidRPr="0064004B" w:rsidRDefault="00971D3D">
            <w:pPr>
              <w:pStyle w:val="ConsPlusNormal"/>
              <w:jc w:val="both"/>
            </w:pPr>
            <w:r w:rsidRPr="0064004B">
              <w:t>количество созданных рабочих мест</w:t>
            </w:r>
          </w:p>
        </w:tc>
        <w:tc>
          <w:tcPr>
            <w:tcW w:w="1191" w:type="dxa"/>
          </w:tcPr>
          <w:p w:rsidR="00971D3D" w:rsidRPr="0064004B" w:rsidRDefault="00971D3D">
            <w:pPr>
              <w:pStyle w:val="ConsPlusNormal"/>
              <w:jc w:val="both"/>
            </w:pPr>
            <w:r w:rsidRPr="0064004B">
              <w:t>ед.</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525</w:t>
            </w:r>
          </w:p>
        </w:tc>
        <w:tc>
          <w:tcPr>
            <w:tcW w:w="794" w:type="dxa"/>
          </w:tcPr>
          <w:p w:rsidR="00971D3D" w:rsidRPr="0064004B" w:rsidRDefault="00971D3D">
            <w:pPr>
              <w:pStyle w:val="ConsPlusNormal"/>
              <w:jc w:val="center"/>
            </w:pPr>
            <w:r w:rsidRPr="0064004B">
              <w:t>187</w:t>
            </w:r>
          </w:p>
        </w:tc>
        <w:tc>
          <w:tcPr>
            <w:tcW w:w="794" w:type="dxa"/>
          </w:tcPr>
          <w:p w:rsidR="00971D3D" w:rsidRPr="0064004B" w:rsidRDefault="00971D3D">
            <w:pPr>
              <w:pStyle w:val="ConsPlusNormal"/>
              <w:jc w:val="center"/>
            </w:pPr>
            <w:r w:rsidRPr="0064004B">
              <w:t>46</w:t>
            </w:r>
          </w:p>
        </w:tc>
        <w:tc>
          <w:tcPr>
            <w:tcW w:w="794"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907" w:type="dxa"/>
          </w:tcPr>
          <w:p w:rsidR="00971D3D" w:rsidRPr="0064004B" w:rsidRDefault="00971D3D">
            <w:pPr>
              <w:pStyle w:val="ConsPlusNormal"/>
              <w:jc w:val="center"/>
            </w:pPr>
            <w:r w:rsidRPr="0064004B">
              <w:t>-</w:t>
            </w:r>
          </w:p>
        </w:tc>
      </w:tr>
      <w:tr w:rsidR="00971D3D" w:rsidRPr="0064004B">
        <w:tc>
          <w:tcPr>
            <w:tcW w:w="567" w:type="dxa"/>
            <w:vMerge/>
          </w:tcPr>
          <w:p w:rsidR="00971D3D" w:rsidRPr="0064004B" w:rsidRDefault="00971D3D"/>
        </w:tc>
        <w:tc>
          <w:tcPr>
            <w:tcW w:w="2041" w:type="dxa"/>
            <w:vMerge/>
          </w:tcPr>
          <w:p w:rsidR="00971D3D" w:rsidRPr="0064004B" w:rsidRDefault="00971D3D"/>
        </w:tc>
        <w:tc>
          <w:tcPr>
            <w:tcW w:w="2041" w:type="dxa"/>
          </w:tcPr>
          <w:p w:rsidR="00971D3D" w:rsidRPr="0064004B" w:rsidRDefault="00971D3D">
            <w:pPr>
              <w:pStyle w:val="ConsPlusNormal"/>
              <w:jc w:val="both"/>
            </w:pPr>
            <w:r w:rsidRPr="0064004B">
              <w:t>количество построенных объектов инфраструктуры, необходимых для реализации новых инвестиционных проектов в моногороде</w:t>
            </w:r>
          </w:p>
        </w:tc>
        <w:tc>
          <w:tcPr>
            <w:tcW w:w="1191" w:type="dxa"/>
          </w:tcPr>
          <w:p w:rsidR="00971D3D" w:rsidRPr="0064004B" w:rsidRDefault="00971D3D">
            <w:pPr>
              <w:pStyle w:val="ConsPlusNormal"/>
              <w:jc w:val="both"/>
            </w:pPr>
            <w:r w:rsidRPr="0064004B">
              <w:t>ед.</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3</w:t>
            </w:r>
          </w:p>
        </w:tc>
        <w:tc>
          <w:tcPr>
            <w:tcW w:w="794"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907" w:type="dxa"/>
          </w:tcPr>
          <w:p w:rsidR="00971D3D" w:rsidRPr="0064004B" w:rsidRDefault="00971D3D">
            <w:pPr>
              <w:pStyle w:val="ConsPlusNormal"/>
              <w:jc w:val="center"/>
            </w:pPr>
            <w:r w:rsidRPr="0064004B">
              <w:t>-</w:t>
            </w:r>
          </w:p>
        </w:tc>
      </w:tr>
      <w:tr w:rsidR="00971D3D" w:rsidRPr="0064004B">
        <w:tc>
          <w:tcPr>
            <w:tcW w:w="567" w:type="dxa"/>
            <w:vMerge w:val="restart"/>
          </w:tcPr>
          <w:p w:rsidR="00971D3D" w:rsidRPr="0064004B" w:rsidRDefault="00971D3D">
            <w:pPr>
              <w:pStyle w:val="ConsPlusNormal"/>
              <w:jc w:val="both"/>
            </w:pPr>
            <w:r w:rsidRPr="0064004B">
              <w:lastRenderedPageBreak/>
              <w:t>2.3.</w:t>
            </w:r>
          </w:p>
        </w:tc>
        <w:tc>
          <w:tcPr>
            <w:tcW w:w="2041" w:type="dxa"/>
            <w:vMerge w:val="restart"/>
          </w:tcPr>
          <w:p w:rsidR="00971D3D" w:rsidRPr="0064004B" w:rsidRDefault="00971D3D">
            <w:pPr>
              <w:pStyle w:val="ConsPlusNormal"/>
              <w:jc w:val="both"/>
            </w:pPr>
            <w:r w:rsidRPr="0064004B">
              <w:t>Мероприятие "Субсидия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w:t>
            </w:r>
          </w:p>
        </w:tc>
        <w:tc>
          <w:tcPr>
            <w:tcW w:w="2041" w:type="dxa"/>
          </w:tcPr>
          <w:p w:rsidR="00971D3D" w:rsidRPr="0064004B" w:rsidRDefault="00971D3D">
            <w:pPr>
              <w:pStyle w:val="ConsPlusNormal"/>
              <w:jc w:val="both"/>
            </w:pPr>
            <w:r w:rsidRPr="0064004B">
              <w:t>объем привлеченных инвестиций</w:t>
            </w:r>
          </w:p>
        </w:tc>
        <w:tc>
          <w:tcPr>
            <w:tcW w:w="1191" w:type="dxa"/>
          </w:tcPr>
          <w:p w:rsidR="00971D3D" w:rsidRPr="0064004B" w:rsidRDefault="00971D3D">
            <w:pPr>
              <w:pStyle w:val="ConsPlusNormal"/>
              <w:jc w:val="both"/>
            </w:pPr>
            <w:r w:rsidRPr="0064004B">
              <w:t>млн рублей</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p>
        </w:tc>
        <w:tc>
          <w:tcPr>
            <w:tcW w:w="794" w:type="dxa"/>
          </w:tcPr>
          <w:p w:rsidR="00971D3D" w:rsidRPr="0064004B" w:rsidRDefault="00971D3D">
            <w:pPr>
              <w:pStyle w:val="ConsPlusNormal"/>
              <w:jc w:val="center"/>
            </w:pPr>
            <w:r w:rsidRPr="0064004B">
              <w:t>1570,1 &lt;**&gt;</w:t>
            </w:r>
          </w:p>
        </w:tc>
        <w:tc>
          <w:tcPr>
            <w:tcW w:w="794" w:type="dxa"/>
          </w:tcPr>
          <w:p w:rsidR="00971D3D" w:rsidRPr="0064004B" w:rsidRDefault="00971D3D">
            <w:pPr>
              <w:pStyle w:val="ConsPlusNormal"/>
              <w:jc w:val="center"/>
            </w:pPr>
            <w:r w:rsidRPr="0064004B">
              <w:t>588,6</w:t>
            </w:r>
          </w:p>
        </w:tc>
        <w:tc>
          <w:tcPr>
            <w:tcW w:w="794"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907" w:type="dxa"/>
          </w:tcPr>
          <w:p w:rsidR="00971D3D" w:rsidRPr="0064004B" w:rsidRDefault="00971D3D">
            <w:pPr>
              <w:pStyle w:val="ConsPlusNormal"/>
              <w:jc w:val="center"/>
            </w:pPr>
            <w:r w:rsidRPr="0064004B">
              <w:t>-</w:t>
            </w:r>
          </w:p>
        </w:tc>
      </w:tr>
      <w:tr w:rsidR="00971D3D" w:rsidRPr="0064004B">
        <w:tc>
          <w:tcPr>
            <w:tcW w:w="567" w:type="dxa"/>
            <w:vMerge/>
          </w:tcPr>
          <w:p w:rsidR="00971D3D" w:rsidRPr="0064004B" w:rsidRDefault="00971D3D"/>
        </w:tc>
        <w:tc>
          <w:tcPr>
            <w:tcW w:w="2041" w:type="dxa"/>
            <w:vMerge/>
          </w:tcPr>
          <w:p w:rsidR="00971D3D" w:rsidRPr="0064004B" w:rsidRDefault="00971D3D"/>
        </w:tc>
        <w:tc>
          <w:tcPr>
            <w:tcW w:w="2041" w:type="dxa"/>
          </w:tcPr>
          <w:p w:rsidR="00971D3D" w:rsidRPr="0064004B" w:rsidRDefault="00971D3D">
            <w:pPr>
              <w:pStyle w:val="ConsPlusNormal"/>
              <w:jc w:val="both"/>
            </w:pPr>
            <w:r w:rsidRPr="0064004B">
              <w:t>количество созданных рабочих мест</w:t>
            </w:r>
          </w:p>
        </w:tc>
        <w:tc>
          <w:tcPr>
            <w:tcW w:w="1191" w:type="dxa"/>
          </w:tcPr>
          <w:p w:rsidR="00971D3D" w:rsidRPr="0064004B" w:rsidRDefault="00971D3D">
            <w:pPr>
              <w:pStyle w:val="ConsPlusNormal"/>
              <w:jc w:val="both"/>
            </w:pPr>
            <w:r w:rsidRPr="0064004B">
              <w:t>единиц</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p>
        </w:tc>
        <w:tc>
          <w:tcPr>
            <w:tcW w:w="794" w:type="dxa"/>
          </w:tcPr>
          <w:p w:rsidR="00971D3D" w:rsidRPr="0064004B" w:rsidRDefault="00971D3D">
            <w:pPr>
              <w:pStyle w:val="ConsPlusNormal"/>
              <w:jc w:val="center"/>
            </w:pPr>
            <w:r w:rsidRPr="0064004B">
              <w:t>11</w:t>
            </w:r>
          </w:p>
        </w:tc>
        <w:tc>
          <w:tcPr>
            <w:tcW w:w="794" w:type="dxa"/>
          </w:tcPr>
          <w:p w:rsidR="00971D3D" w:rsidRPr="0064004B" w:rsidRDefault="00971D3D">
            <w:pPr>
              <w:pStyle w:val="ConsPlusNormal"/>
              <w:jc w:val="center"/>
            </w:pPr>
            <w:r w:rsidRPr="0064004B">
              <w:t>74</w:t>
            </w:r>
          </w:p>
        </w:tc>
        <w:tc>
          <w:tcPr>
            <w:tcW w:w="794" w:type="dxa"/>
          </w:tcPr>
          <w:p w:rsidR="00971D3D" w:rsidRPr="0064004B" w:rsidRDefault="00971D3D">
            <w:pPr>
              <w:pStyle w:val="ConsPlusNormal"/>
              <w:jc w:val="center"/>
            </w:pPr>
            <w:r w:rsidRPr="0064004B">
              <w:t>16</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907" w:type="dxa"/>
          </w:tcPr>
          <w:p w:rsidR="00971D3D" w:rsidRPr="0064004B" w:rsidRDefault="00971D3D">
            <w:pPr>
              <w:pStyle w:val="ConsPlusNormal"/>
              <w:jc w:val="center"/>
            </w:pPr>
            <w:r w:rsidRPr="0064004B">
              <w:t>-</w:t>
            </w:r>
          </w:p>
        </w:tc>
      </w:tr>
      <w:tr w:rsidR="00971D3D" w:rsidRPr="0064004B">
        <w:tc>
          <w:tcPr>
            <w:tcW w:w="567" w:type="dxa"/>
            <w:vMerge/>
          </w:tcPr>
          <w:p w:rsidR="00971D3D" w:rsidRPr="0064004B" w:rsidRDefault="00971D3D"/>
        </w:tc>
        <w:tc>
          <w:tcPr>
            <w:tcW w:w="2041" w:type="dxa"/>
            <w:vMerge/>
          </w:tcPr>
          <w:p w:rsidR="00971D3D" w:rsidRPr="0064004B" w:rsidRDefault="00971D3D"/>
        </w:tc>
        <w:tc>
          <w:tcPr>
            <w:tcW w:w="2041" w:type="dxa"/>
          </w:tcPr>
          <w:p w:rsidR="00971D3D" w:rsidRPr="0064004B" w:rsidRDefault="00971D3D">
            <w:pPr>
              <w:pStyle w:val="ConsPlusNormal"/>
              <w:jc w:val="both"/>
            </w:pPr>
            <w:r w:rsidRPr="0064004B">
              <w:t>количество построенных объектов инфраструктуры, необходимых для реализации инвестиционных проектов в моногороде</w:t>
            </w:r>
          </w:p>
        </w:tc>
        <w:tc>
          <w:tcPr>
            <w:tcW w:w="1191" w:type="dxa"/>
          </w:tcPr>
          <w:p w:rsidR="00971D3D" w:rsidRPr="0064004B" w:rsidRDefault="00971D3D">
            <w:pPr>
              <w:pStyle w:val="ConsPlusNormal"/>
              <w:jc w:val="both"/>
            </w:pPr>
            <w:r w:rsidRPr="0064004B">
              <w:t>единиц</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1</w:t>
            </w:r>
          </w:p>
        </w:tc>
        <w:tc>
          <w:tcPr>
            <w:tcW w:w="794"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w:t>
            </w:r>
          </w:p>
        </w:tc>
        <w:tc>
          <w:tcPr>
            <w:tcW w:w="907" w:type="dxa"/>
          </w:tcPr>
          <w:p w:rsidR="00971D3D" w:rsidRPr="0064004B" w:rsidRDefault="00971D3D">
            <w:pPr>
              <w:pStyle w:val="ConsPlusNormal"/>
              <w:jc w:val="center"/>
            </w:pPr>
            <w:r w:rsidRPr="0064004B">
              <w:t>-</w:t>
            </w:r>
          </w:p>
        </w:tc>
      </w:tr>
      <w:tr w:rsidR="00971D3D" w:rsidRPr="0064004B">
        <w:tc>
          <w:tcPr>
            <w:tcW w:w="567" w:type="dxa"/>
          </w:tcPr>
          <w:p w:rsidR="00971D3D" w:rsidRPr="0064004B" w:rsidRDefault="00971D3D">
            <w:pPr>
              <w:pStyle w:val="ConsPlusNormal"/>
              <w:jc w:val="both"/>
            </w:pPr>
            <w:r w:rsidRPr="0064004B">
              <w:t>3.</w:t>
            </w:r>
          </w:p>
        </w:tc>
        <w:tc>
          <w:tcPr>
            <w:tcW w:w="2041" w:type="dxa"/>
          </w:tcPr>
          <w:p w:rsidR="00971D3D" w:rsidRPr="0064004B" w:rsidRDefault="00971D3D">
            <w:pPr>
              <w:pStyle w:val="ConsPlusNormal"/>
              <w:jc w:val="both"/>
            </w:pPr>
            <w:r w:rsidRPr="0064004B">
              <w:t>Региональный проект "Промышленный экспорт"</w:t>
            </w:r>
          </w:p>
        </w:tc>
        <w:tc>
          <w:tcPr>
            <w:tcW w:w="2041" w:type="dxa"/>
          </w:tcPr>
          <w:p w:rsidR="00971D3D" w:rsidRPr="0064004B" w:rsidRDefault="00971D3D">
            <w:pPr>
              <w:pStyle w:val="ConsPlusNormal"/>
              <w:jc w:val="both"/>
            </w:pPr>
            <w:r w:rsidRPr="0064004B">
              <w:t>Объем экспорта конкурентоспособной промышленной продукции</w:t>
            </w:r>
          </w:p>
        </w:tc>
        <w:tc>
          <w:tcPr>
            <w:tcW w:w="1191" w:type="dxa"/>
          </w:tcPr>
          <w:p w:rsidR="00971D3D" w:rsidRPr="0064004B" w:rsidRDefault="00971D3D">
            <w:pPr>
              <w:pStyle w:val="ConsPlusNormal"/>
              <w:jc w:val="both"/>
            </w:pPr>
            <w:r w:rsidRPr="0064004B">
              <w:t>млн долл. США</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170</w:t>
            </w:r>
          </w:p>
        </w:tc>
        <w:tc>
          <w:tcPr>
            <w:tcW w:w="794" w:type="dxa"/>
          </w:tcPr>
          <w:p w:rsidR="00971D3D" w:rsidRPr="0064004B" w:rsidRDefault="00971D3D">
            <w:pPr>
              <w:pStyle w:val="ConsPlusNormal"/>
              <w:jc w:val="center"/>
            </w:pPr>
            <w:r w:rsidRPr="0064004B">
              <w:t>187</w:t>
            </w:r>
          </w:p>
        </w:tc>
        <w:tc>
          <w:tcPr>
            <w:tcW w:w="794" w:type="dxa"/>
          </w:tcPr>
          <w:p w:rsidR="00971D3D" w:rsidRPr="0064004B" w:rsidRDefault="00971D3D">
            <w:pPr>
              <w:pStyle w:val="ConsPlusNormal"/>
              <w:jc w:val="center"/>
            </w:pPr>
            <w:r w:rsidRPr="0064004B">
              <w:t>203</w:t>
            </w:r>
          </w:p>
        </w:tc>
        <w:tc>
          <w:tcPr>
            <w:tcW w:w="794" w:type="dxa"/>
          </w:tcPr>
          <w:p w:rsidR="00971D3D" w:rsidRPr="0064004B" w:rsidRDefault="00971D3D">
            <w:pPr>
              <w:pStyle w:val="ConsPlusNormal"/>
              <w:jc w:val="center"/>
            </w:pPr>
            <w:r w:rsidRPr="0064004B">
              <w:t>218</w:t>
            </w:r>
          </w:p>
        </w:tc>
        <w:tc>
          <w:tcPr>
            <w:tcW w:w="850" w:type="dxa"/>
          </w:tcPr>
          <w:p w:rsidR="00971D3D" w:rsidRPr="0064004B" w:rsidRDefault="00971D3D">
            <w:pPr>
              <w:pStyle w:val="ConsPlusNormal"/>
              <w:jc w:val="center"/>
            </w:pPr>
            <w:r w:rsidRPr="0064004B">
              <w:t>240</w:t>
            </w:r>
          </w:p>
        </w:tc>
        <w:tc>
          <w:tcPr>
            <w:tcW w:w="794" w:type="dxa"/>
          </w:tcPr>
          <w:p w:rsidR="00971D3D" w:rsidRPr="0064004B" w:rsidRDefault="00971D3D">
            <w:pPr>
              <w:pStyle w:val="ConsPlusNormal"/>
              <w:jc w:val="center"/>
            </w:pPr>
            <w:r w:rsidRPr="0064004B">
              <w:t>264</w:t>
            </w:r>
          </w:p>
        </w:tc>
        <w:tc>
          <w:tcPr>
            <w:tcW w:w="907" w:type="dxa"/>
          </w:tcPr>
          <w:p w:rsidR="00971D3D" w:rsidRPr="0064004B" w:rsidRDefault="00971D3D">
            <w:pPr>
              <w:pStyle w:val="ConsPlusNormal"/>
              <w:jc w:val="center"/>
            </w:pPr>
            <w:r w:rsidRPr="0064004B">
              <w:t>293</w:t>
            </w:r>
          </w:p>
        </w:tc>
      </w:tr>
      <w:tr w:rsidR="00971D3D" w:rsidRPr="0064004B">
        <w:tc>
          <w:tcPr>
            <w:tcW w:w="567" w:type="dxa"/>
          </w:tcPr>
          <w:p w:rsidR="00971D3D" w:rsidRPr="0064004B" w:rsidRDefault="00971D3D">
            <w:pPr>
              <w:pStyle w:val="ConsPlusNormal"/>
              <w:jc w:val="both"/>
            </w:pPr>
            <w:r w:rsidRPr="0064004B">
              <w:t>4.</w:t>
            </w:r>
          </w:p>
        </w:tc>
        <w:tc>
          <w:tcPr>
            <w:tcW w:w="2041" w:type="dxa"/>
          </w:tcPr>
          <w:p w:rsidR="00971D3D" w:rsidRPr="0064004B" w:rsidRDefault="00971D3D">
            <w:pPr>
              <w:pStyle w:val="ConsPlusNormal"/>
              <w:jc w:val="both"/>
            </w:pPr>
            <w:r w:rsidRPr="0064004B">
              <w:t>Региональный проект "Экспорт услуг"</w:t>
            </w:r>
          </w:p>
        </w:tc>
        <w:tc>
          <w:tcPr>
            <w:tcW w:w="2041" w:type="dxa"/>
          </w:tcPr>
          <w:p w:rsidR="00971D3D" w:rsidRPr="0064004B" w:rsidRDefault="00971D3D">
            <w:pPr>
              <w:pStyle w:val="ConsPlusNormal"/>
              <w:jc w:val="both"/>
            </w:pPr>
            <w:r w:rsidRPr="0064004B">
              <w:t>Объем экспорта услуг</w:t>
            </w:r>
          </w:p>
        </w:tc>
        <w:tc>
          <w:tcPr>
            <w:tcW w:w="1191" w:type="dxa"/>
          </w:tcPr>
          <w:p w:rsidR="00971D3D" w:rsidRPr="0064004B" w:rsidRDefault="00971D3D">
            <w:pPr>
              <w:pStyle w:val="ConsPlusNormal"/>
              <w:jc w:val="both"/>
            </w:pPr>
            <w:r w:rsidRPr="0064004B">
              <w:t>млрд долл. США в год</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w:t>
            </w:r>
          </w:p>
        </w:tc>
        <w:tc>
          <w:tcPr>
            <w:tcW w:w="794" w:type="dxa"/>
          </w:tcPr>
          <w:p w:rsidR="00971D3D" w:rsidRPr="0064004B" w:rsidRDefault="00971D3D">
            <w:pPr>
              <w:pStyle w:val="ConsPlusNormal"/>
              <w:jc w:val="center"/>
            </w:pPr>
            <w:r w:rsidRPr="0064004B">
              <w:t>0,0349</w:t>
            </w:r>
          </w:p>
        </w:tc>
        <w:tc>
          <w:tcPr>
            <w:tcW w:w="794" w:type="dxa"/>
          </w:tcPr>
          <w:p w:rsidR="00971D3D" w:rsidRPr="0064004B" w:rsidRDefault="00971D3D">
            <w:pPr>
              <w:pStyle w:val="ConsPlusNormal"/>
              <w:jc w:val="center"/>
            </w:pPr>
            <w:r w:rsidRPr="0064004B">
              <w:t>0,0379</w:t>
            </w:r>
          </w:p>
        </w:tc>
        <w:tc>
          <w:tcPr>
            <w:tcW w:w="794" w:type="dxa"/>
          </w:tcPr>
          <w:p w:rsidR="00971D3D" w:rsidRPr="0064004B" w:rsidRDefault="00971D3D">
            <w:pPr>
              <w:pStyle w:val="ConsPlusNormal"/>
              <w:jc w:val="center"/>
            </w:pPr>
            <w:r w:rsidRPr="0064004B">
              <w:t>0,0408</w:t>
            </w:r>
          </w:p>
        </w:tc>
        <w:tc>
          <w:tcPr>
            <w:tcW w:w="850" w:type="dxa"/>
          </w:tcPr>
          <w:p w:rsidR="00971D3D" w:rsidRPr="0064004B" w:rsidRDefault="00971D3D">
            <w:pPr>
              <w:pStyle w:val="ConsPlusNormal"/>
              <w:jc w:val="center"/>
            </w:pPr>
            <w:r w:rsidRPr="0064004B">
              <w:t>0,0438</w:t>
            </w:r>
          </w:p>
        </w:tc>
        <w:tc>
          <w:tcPr>
            <w:tcW w:w="794" w:type="dxa"/>
          </w:tcPr>
          <w:p w:rsidR="00971D3D" w:rsidRPr="0064004B" w:rsidRDefault="00971D3D">
            <w:pPr>
              <w:pStyle w:val="ConsPlusNormal"/>
              <w:jc w:val="center"/>
            </w:pPr>
            <w:r w:rsidRPr="0064004B">
              <w:t>0,0468</w:t>
            </w:r>
          </w:p>
        </w:tc>
        <w:tc>
          <w:tcPr>
            <w:tcW w:w="907" w:type="dxa"/>
          </w:tcPr>
          <w:p w:rsidR="00971D3D" w:rsidRPr="0064004B" w:rsidRDefault="00971D3D">
            <w:pPr>
              <w:pStyle w:val="ConsPlusNormal"/>
              <w:jc w:val="center"/>
            </w:pPr>
            <w:r w:rsidRPr="0064004B">
              <w:t>0,047</w:t>
            </w:r>
          </w:p>
        </w:tc>
      </w:tr>
      <w:tr w:rsidR="00971D3D" w:rsidRPr="0064004B">
        <w:tc>
          <w:tcPr>
            <w:tcW w:w="567" w:type="dxa"/>
          </w:tcPr>
          <w:p w:rsidR="00971D3D" w:rsidRPr="0064004B" w:rsidRDefault="00971D3D">
            <w:pPr>
              <w:pStyle w:val="ConsPlusNormal"/>
              <w:jc w:val="both"/>
            </w:pPr>
            <w:r w:rsidRPr="0064004B">
              <w:t>5.</w:t>
            </w:r>
          </w:p>
        </w:tc>
        <w:tc>
          <w:tcPr>
            <w:tcW w:w="2041" w:type="dxa"/>
          </w:tcPr>
          <w:p w:rsidR="00971D3D" w:rsidRPr="0064004B" w:rsidRDefault="00971D3D">
            <w:pPr>
              <w:pStyle w:val="ConsPlusNormal"/>
              <w:jc w:val="both"/>
            </w:pPr>
            <w:r w:rsidRPr="0064004B">
              <w:t>Региональный проект "Системные меры развития международной кооперации и экспорта"</w:t>
            </w:r>
          </w:p>
        </w:tc>
        <w:tc>
          <w:tcPr>
            <w:tcW w:w="2041" w:type="dxa"/>
          </w:tcPr>
          <w:p w:rsidR="00971D3D" w:rsidRPr="0064004B" w:rsidRDefault="00971D3D">
            <w:pPr>
              <w:pStyle w:val="ConsPlusNormal"/>
              <w:jc w:val="both"/>
            </w:pPr>
            <w:r w:rsidRPr="0064004B">
              <w:t>Внедрен Региональный экспортный стандарт</w:t>
            </w:r>
          </w:p>
        </w:tc>
        <w:tc>
          <w:tcPr>
            <w:tcW w:w="1191" w:type="dxa"/>
          </w:tcPr>
          <w:p w:rsidR="00971D3D" w:rsidRPr="0064004B" w:rsidRDefault="00971D3D">
            <w:pPr>
              <w:pStyle w:val="ConsPlusNormal"/>
              <w:jc w:val="both"/>
            </w:pPr>
            <w:r w:rsidRPr="0064004B">
              <w:t>да/нет</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624" w:type="dxa"/>
          </w:tcPr>
          <w:p w:rsidR="00971D3D" w:rsidRPr="0064004B" w:rsidRDefault="00971D3D">
            <w:pPr>
              <w:pStyle w:val="ConsPlusNormal"/>
              <w:jc w:val="center"/>
            </w:pPr>
            <w:r w:rsidRPr="0064004B">
              <w:t>-</w:t>
            </w:r>
          </w:p>
        </w:tc>
        <w:tc>
          <w:tcPr>
            <w:tcW w:w="1020" w:type="dxa"/>
          </w:tcPr>
          <w:p w:rsidR="00971D3D" w:rsidRPr="0064004B" w:rsidRDefault="00971D3D">
            <w:pPr>
              <w:pStyle w:val="ConsPlusNormal"/>
              <w:jc w:val="center"/>
            </w:pPr>
            <w:r w:rsidRPr="0064004B">
              <w:t>-</w:t>
            </w:r>
          </w:p>
        </w:tc>
        <w:tc>
          <w:tcPr>
            <w:tcW w:w="850" w:type="dxa"/>
          </w:tcPr>
          <w:p w:rsidR="00971D3D" w:rsidRPr="0064004B" w:rsidRDefault="00971D3D">
            <w:pPr>
              <w:pStyle w:val="ConsPlusNormal"/>
              <w:jc w:val="center"/>
            </w:pPr>
            <w:r w:rsidRPr="0064004B">
              <w:t>нет</w:t>
            </w:r>
          </w:p>
        </w:tc>
        <w:tc>
          <w:tcPr>
            <w:tcW w:w="794" w:type="dxa"/>
          </w:tcPr>
          <w:p w:rsidR="00971D3D" w:rsidRPr="0064004B" w:rsidRDefault="00971D3D">
            <w:pPr>
              <w:pStyle w:val="ConsPlusNormal"/>
              <w:jc w:val="center"/>
            </w:pPr>
            <w:r w:rsidRPr="0064004B">
              <w:t>нет</w:t>
            </w:r>
          </w:p>
        </w:tc>
        <w:tc>
          <w:tcPr>
            <w:tcW w:w="794" w:type="dxa"/>
          </w:tcPr>
          <w:p w:rsidR="00971D3D" w:rsidRPr="0064004B" w:rsidRDefault="00971D3D">
            <w:pPr>
              <w:pStyle w:val="ConsPlusNormal"/>
              <w:jc w:val="center"/>
            </w:pPr>
            <w:r w:rsidRPr="0064004B">
              <w:t>нет</w:t>
            </w:r>
          </w:p>
        </w:tc>
        <w:tc>
          <w:tcPr>
            <w:tcW w:w="794" w:type="dxa"/>
          </w:tcPr>
          <w:p w:rsidR="00971D3D" w:rsidRPr="0064004B" w:rsidRDefault="00971D3D">
            <w:pPr>
              <w:pStyle w:val="ConsPlusNormal"/>
              <w:jc w:val="center"/>
            </w:pPr>
            <w:r w:rsidRPr="0064004B">
              <w:t>да</w:t>
            </w:r>
          </w:p>
        </w:tc>
        <w:tc>
          <w:tcPr>
            <w:tcW w:w="850" w:type="dxa"/>
          </w:tcPr>
          <w:p w:rsidR="00971D3D" w:rsidRPr="0064004B" w:rsidRDefault="00971D3D">
            <w:pPr>
              <w:pStyle w:val="ConsPlusNormal"/>
              <w:jc w:val="center"/>
            </w:pPr>
            <w:r w:rsidRPr="0064004B">
              <w:t>да</w:t>
            </w:r>
          </w:p>
        </w:tc>
        <w:tc>
          <w:tcPr>
            <w:tcW w:w="794" w:type="dxa"/>
          </w:tcPr>
          <w:p w:rsidR="00971D3D" w:rsidRPr="0064004B" w:rsidRDefault="00971D3D">
            <w:pPr>
              <w:pStyle w:val="ConsPlusNormal"/>
              <w:jc w:val="center"/>
            </w:pPr>
            <w:r w:rsidRPr="0064004B">
              <w:t>да</w:t>
            </w:r>
          </w:p>
        </w:tc>
        <w:tc>
          <w:tcPr>
            <w:tcW w:w="907" w:type="dxa"/>
          </w:tcPr>
          <w:p w:rsidR="00971D3D" w:rsidRPr="0064004B" w:rsidRDefault="00971D3D">
            <w:pPr>
              <w:pStyle w:val="ConsPlusNormal"/>
              <w:jc w:val="center"/>
            </w:pPr>
            <w:r w:rsidRPr="0064004B">
              <w:t>да</w:t>
            </w:r>
          </w:p>
        </w:tc>
      </w:tr>
    </w:tbl>
    <w:p w:rsidR="00971D3D" w:rsidRPr="0064004B" w:rsidRDefault="00971D3D">
      <w:pPr>
        <w:sectPr w:rsidR="00971D3D" w:rsidRPr="0064004B">
          <w:pgSz w:w="16838" w:h="11905" w:orient="landscape"/>
          <w:pgMar w:top="1701" w:right="1134" w:bottom="850" w:left="1134" w:header="0" w:footer="0" w:gutter="0"/>
          <w:cols w:space="720"/>
        </w:sectPr>
      </w:pPr>
    </w:p>
    <w:p w:rsidR="00971D3D" w:rsidRPr="0064004B" w:rsidRDefault="00971D3D">
      <w:pPr>
        <w:pStyle w:val="ConsPlusNormal"/>
        <w:ind w:firstLine="540"/>
        <w:jc w:val="both"/>
      </w:pPr>
    </w:p>
    <w:p w:rsidR="00971D3D" w:rsidRPr="0064004B" w:rsidRDefault="00971D3D">
      <w:pPr>
        <w:pStyle w:val="ConsPlusNormal"/>
        <w:ind w:firstLine="540"/>
        <w:jc w:val="both"/>
      </w:pPr>
      <w:r w:rsidRPr="0064004B">
        <w:t>--------------------------------</w:t>
      </w:r>
    </w:p>
    <w:p w:rsidR="00971D3D" w:rsidRPr="0064004B" w:rsidRDefault="00971D3D">
      <w:pPr>
        <w:pStyle w:val="ConsPlusNormal"/>
        <w:spacing w:before="220"/>
        <w:ind w:firstLine="540"/>
        <w:jc w:val="both"/>
      </w:pPr>
      <w:r w:rsidRPr="0064004B">
        <w:t>&lt;*&gt; В 2017 году предоставление субсидий осуществляется в рамках основного мероприятия "Создание подготовленной инфраструктуры в целях реализации инвестиционных проектов, направленных на модернизацию экономики моногородов".</w:t>
      </w:r>
    </w:p>
    <w:p w:rsidR="00971D3D" w:rsidRPr="0064004B" w:rsidRDefault="00971D3D">
      <w:pPr>
        <w:pStyle w:val="ConsPlusNormal"/>
        <w:spacing w:before="220"/>
        <w:ind w:firstLine="540"/>
        <w:jc w:val="both"/>
      </w:pPr>
      <w:r w:rsidRPr="0064004B">
        <w:t>&lt;**&gt; Накопленным итогом (с учетом объема привлеченных инвестиций за 2018 год).</w:t>
      </w:r>
    </w:p>
    <w:p w:rsidR="00971D3D" w:rsidRPr="0064004B" w:rsidRDefault="00971D3D">
      <w:pPr>
        <w:pStyle w:val="ConsPlusNormal"/>
        <w:ind w:firstLine="540"/>
        <w:jc w:val="both"/>
      </w:pPr>
    </w:p>
    <w:p w:rsidR="00971D3D" w:rsidRPr="0064004B" w:rsidRDefault="00971D3D">
      <w:pPr>
        <w:pStyle w:val="ConsPlusNormal"/>
        <w:ind w:firstLine="540"/>
        <w:jc w:val="both"/>
      </w:pPr>
      <w:r w:rsidRPr="0064004B">
        <w:t>Значения целевых индикаторов (показателей) 1.1 - 1.6 определяются в соответствии с данными ведомственного учета Департамента экономического развития и торговли Ивановской области.</w:t>
      </w:r>
    </w:p>
    <w:p w:rsidR="00971D3D" w:rsidRPr="0064004B" w:rsidRDefault="00971D3D">
      <w:pPr>
        <w:pStyle w:val="ConsPlusNormal"/>
        <w:spacing w:before="220"/>
        <w:ind w:firstLine="540"/>
        <w:jc w:val="both"/>
      </w:pPr>
      <w:r w:rsidRPr="0064004B">
        <w:t>Значения целевых индикаторов (показателей) 2.1 и 2.2 "объем привлеченных инвестиций" и "количество созданных рабочих мест" определяются в соответствии с данными ведомственного учета Департамента экономического развития и торговли Ивановской области, полученными на основании данных инициаторов и (или) инвесторов, выразивших намерения по реализации новых инвестиционных проектов, направленных на модернизацию экономики моногородов.</w:t>
      </w:r>
    </w:p>
    <w:p w:rsidR="00971D3D" w:rsidRPr="0064004B" w:rsidRDefault="00971D3D">
      <w:pPr>
        <w:pStyle w:val="ConsPlusNormal"/>
        <w:spacing w:before="220"/>
        <w:ind w:firstLine="540"/>
        <w:jc w:val="both"/>
      </w:pPr>
      <w:r w:rsidRPr="0064004B">
        <w:t>Значения целевых индикаторов (показателей) 2.3 "объем привлеченных инвестиций" и "количество созданных рабочих мест" определяются в соответствии с данными ведомственного учета Департамента сельского хозяйства и продовольствия Ивановской области.</w:t>
      </w:r>
    </w:p>
    <w:p w:rsidR="00971D3D" w:rsidRPr="0064004B" w:rsidRDefault="00971D3D">
      <w:pPr>
        <w:pStyle w:val="ConsPlusNormal"/>
        <w:spacing w:before="220"/>
        <w:ind w:firstLine="540"/>
        <w:jc w:val="both"/>
      </w:pPr>
      <w:r w:rsidRPr="0064004B">
        <w:t>Значения целевых индикаторов (показателей) "объем выполненных работ по строительству и (или) реконструкции объектов инфраструктуры", "количество построенных объектов инфраструктуры, необходимых для реализации новых инвестиционных проектов в моногороде" и "количество построенных объектов инфраструктуры, необходимых для реализации инвестиционных проектов в моногороде" определяются в соответствии с данными ведомственного учета Департамента строительства и архитектуры Ивановской области.</w:t>
      </w:r>
    </w:p>
    <w:p w:rsidR="00971D3D" w:rsidRPr="0064004B" w:rsidRDefault="00971D3D">
      <w:pPr>
        <w:pStyle w:val="ConsPlusNormal"/>
        <w:spacing w:before="220"/>
        <w:ind w:firstLine="540"/>
        <w:jc w:val="both"/>
      </w:pPr>
      <w:r w:rsidRPr="0064004B">
        <w:t>Значение целевого индикатора (показателя) 3 определяется в соответствии со статистическими данными Банка России.</w:t>
      </w:r>
    </w:p>
    <w:p w:rsidR="00971D3D" w:rsidRPr="0064004B" w:rsidRDefault="00971D3D">
      <w:pPr>
        <w:pStyle w:val="ConsPlusNormal"/>
        <w:spacing w:before="220"/>
        <w:ind w:firstLine="540"/>
        <w:jc w:val="both"/>
      </w:pPr>
      <w:r w:rsidRPr="0064004B">
        <w:t>Значение целевого индикатора (показателя) 4 определяется в соответствии с данными по экспорту акционерного общества "Российский экспортный центр".</w:t>
      </w:r>
    </w:p>
    <w:p w:rsidR="00971D3D" w:rsidRPr="0064004B" w:rsidRDefault="00971D3D">
      <w:pPr>
        <w:pStyle w:val="ConsPlusNormal"/>
        <w:spacing w:before="220"/>
        <w:ind w:firstLine="540"/>
        <w:jc w:val="both"/>
      </w:pPr>
      <w:r w:rsidRPr="0064004B">
        <w:t>Значение целевого индикатора (показателя) 5 формируется на основе отчета о результатах мониторинга внедрения стандарта акционерного общества "Российский экспортный центр".</w:t>
      </w:r>
    </w:p>
    <w:p w:rsidR="00971D3D" w:rsidRPr="0064004B" w:rsidRDefault="00971D3D">
      <w:pPr>
        <w:pStyle w:val="ConsPlusNormal"/>
        <w:spacing w:before="220"/>
        <w:ind w:firstLine="540"/>
        <w:jc w:val="both"/>
      </w:pPr>
      <w:r w:rsidRPr="0064004B">
        <w:t>Значения целевого индикатора (показателя) 1.8 определяются в соответствии с данными ведомственного учета Департамента экономического развития и торговли Ивановской области.</w:t>
      </w:r>
    </w:p>
    <w:p w:rsidR="00971D3D" w:rsidRPr="0064004B" w:rsidRDefault="00971D3D">
      <w:pPr>
        <w:pStyle w:val="ConsPlusNormal"/>
        <w:jc w:val="both"/>
      </w:pPr>
      <w:r w:rsidRPr="0064004B">
        <w:t>(абзац введен Постановлением Правительства Ивановской области от 30.10.2020 N 544-п)</w:t>
      </w:r>
    </w:p>
    <w:p w:rsidR="00971D3D" w:rsidRPr="0064004B" w:rsidRDefault="00971D3D" w:rsidP="00971D3D">
      <w:pPr>
        <w:pStyle w:val="ConsPlusNormal"/>
        <w:jc w:val="center"/>
      </w:pPr>
    </w:p>
    <w:p w:rsidR="00971D3D" w:rsidRPr="0064004B" w:rsidRDefault="00971D3D" w:rsidP="00971D3D">
      <w:pPr>
        <w:sectPr w:rsidR="00971D3D" w:rsidRPr="0064004B">
          <w:pgSz w:w="11905" w:h="16838"/>
          <w:pgMar w:top="1134" w:right="850" w:bottom="1134" w:left="1701" w:header="0" w:footer="0" w:gutter="0"/>
          <w:cols w:space="720"/>
        </w:sectPr>
      </w:pPr>
    </w:p>
    <w:p w:rsidR="00971D3D" w:rsidRPr="0064004B" w:rsidRDefault="00971D3D">
      <w:pPr>
        <w:pStyle w:val="ConsPlusNormal"/>
        <w:ind w:firstLine="540"/>
        <w:jc w:val="both"/>
      </w:pPr>
    </w:p>
    <w:p w:rsidR="00971D3D" w:rsidRPr="0064004B" w:rsidRDefault="00971D3D">
      <w:pPr>
        <w:pStyle w:val="ConsPlusTitle"/>
        <w:jc w:val="center"/>
        <w:outlineLvl w:val="2"/>
      </w:pPr>
      <w:r w:rsidRPr="0064004B">
        <w:t>4. Ресурсное обеспечение подпрограммы</w:t>
      </w:r>
    </w:p>
    <w:p w:rsidR="00971D3D" w:rsidRPr="0064004B" w:rsidRDefault="00971D3D">
      <w:pPr>
        <w:pStyle w:val="ConsPlusTitle"/>
        <w:jc w:val="center"/>
      </w:pPr>
      <w:r w:rsidRPr="0064004B">
        <w:t>государственной программы Ивановской области</w:t>
      </w:r>
    </w:p>
    <w:p w:rsidR="00971D3D" w:rsidRPr="0064004B" w:rsidRDefault="00971D3D">
      <w:pPr>
        <w:pStyle w:val="ConsPlusNormal"/>
        <w:jc w:val="center"/>
      </w:pPr>
      <w:r w:rsidRPr="0064004B">
        <w:t>(в ред. Постановления Правительства Ивановской области</w:t>
      </w:r>
    </w:p>
    <w:p w:rsidR="00971D3D" w:rsidRPr="0064004B" w:rsidRDefault="00971D3D">
      <w:pPr>
        <w:pStyle w:val="ConsPlusNormal"/>
        <w:jc w:val="center"/>
      </w:pPr>
      <w:r w:rsidRPr="0064004B">
        <w:t>от 30.10.2020 N 544-п)</w:t>
      </w:r>
    </w:p>
    <w:tbl>
      <w:tblPr>
        <w:tblW w:w="15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622"/>
        <w:gridCol w:w="1134"/>
        <w:gridCol w:w="1559"/>
        <w:gridCol w:w="1276"/>
        <w:gridCol w:w="1417"/>
        <w:gridCol w:w="1418"/>
        <w:gridCol w:w="1417"/>
        <w:gridCol w:w="1276"/>
        <w:gridCol w:w="1587"/>
      </w:tblGrid>
      <w:tr w:rsidR="00971D3D" w:rsidRPr="0064004B" w:rsidTr="002E34B3">
        <w:tc>
          <w:tcPr>
            <w:tcW w:w="567" w:type="dxa"/>
          </w:tcPr>
          <w:p w:rsidR="00971D3D" w:rsidRPr="002E34B3" w:rsidRDefault="00971D3D">
            <w:pPr>
              <w:pStyle w:val="ConsPlusNormal"/>
              <w:jc w:val="center"/>
              <w:rPr>
                <w:sz w:val="20"/>
              </w:rPr>
            </w:pPr>
            <w:r w:rsidRPr="002E34B3">
              <w:rPr>
                <w:sz w:val="20"/>
              </w:rPr>
              <w:t>N п/п</w:t>
            </w:r>
          </w:p>
        </w:tc>
        <w:tc>
          <w:tcPr>
            <w:tcW w:w="2268" w:type="dxa"/>
          </w:tcPr>
          <w:p w:rsidR="00971D3D" w:rsidRPr="002E34B3" w:rsidRDefault="00971D3D">
            <w:pPr>
              <w:pStyle w:val="ConsPlusNormal"/>
              <w:jc w:val="center"/>
              <w:rPr>
                <w:sz w:val="20"/>
              </w:rPr>
            </w:pPr>
            <w:r w:rsidRPr="002E34B3">
              <w:rPr>
                <w:sz w:val="20"/>
              </w:rPr>
              <w:t>Наименование основного мероприятия (мероприятия)/источник ресурсного обеспечения</w:t>
            </w:r>
          </w:p>
        </w:tc>
        <w:tc>
          <w:tcPr>
            <w:tcW w:w="1622" w:type="dxa"/>
          </w:tcPr>
          <w:p w:rsidR="00971D3D" w:rsidRPr="002E34B3" w:rsidRDefault="00971D3D">
            <w:pPr>
              <w:pStyle w:val="ConsPlusNormal"/>
              <w:jc w:val="center"/>
              <w:rPr>
                <w:sz w:val="20"/>
              </w:rPr>
            </w:pPr>
            <w:r w:rsidRPr="002E34B3">
              <w:rPr>
                <w:sz w:val="20"/>
              </w:rPr>
              <w:t>Исполнитель</w:t>
            </w:r>
          </w:p>
        </w:tc>
        <w:tc>
          <w:tcPr>
            <w:tcW w:w="1134" w:type="dxa"/>
          </w:tcPr>
          <w:p w:rsidR="00971D3D" w:rsidRPr="002E34B3" w:rsidRDefault="00971D3D">
            <w:pPr>
              <w:pStyle w:val="ConsPlusNormal"/>
              <w:jc w:val="center"/>
              <w:rPr>
                <w:sz w:val="20"/>
              </w:rPr>
            </w:pPr>
            <w:r w:rsidRPr="002E34B3">
              <w:rPr>
                <w:sz w:val="20"/>
              </w:rPr>
              <w:t>2017 год</w:t>
            </w:r>
          </w:p>
        </w:tc>
        <w:tc>
          <w:tcPr>
            <w:tcW w:w="1559" w:type="dxa"/>
          </w:tcPr>
          <w:p w:rsidR="00971D3D" w:rsidRPr="002E34B3" w:rsidRDefault="00971D3D">
            <w:pPr>
              <w:pStyle w:val="ConsPlusNormal"/>
              <w:jc w:val="center"/>
              <w:rPr>
                <w:sz w:val="20"/>
              </w:rPr>
            </w:pPr>
            <w:r w:rsidRPr="002E34B3">
              <w:rPr>
                <w:sz w:val="20"/>
              </w:rPr>
              <w:t>2018 год</w:t>
            </w:r>
          </w:p>
        </w:tc>
        <w:tc>
          <w:tcPr>
            <w:tcW w:w="1276" w:type="dxa"/>
          </w:tcPr>
          <w:p w:rsidR="00971D3D" w:rsidRPr="002E34B3" w:rsidRDefault="00971D3D">
            <w:pPr>
              <w:pStyle w:val="ConsPlusNormal"/>
              <w:jc w:val="center"/>
              <w:rPr>
                <w:sz w:val="20"/>
              </w:rPr>
            </w:pPr>
            <w:r w:rsidRPr="002E34B3">
              <w:rPr>
                <w:sz w:val="20"/>
              </w:rPr>
              <w:t>2019 год</w:t>
            </w:r>
          </w:p>
        </w:tc>
        <w:tc>
          <w:tcPr>
            <w:tcW w:w="1417" w:type="dxa"/>
          </w:tcPr>
          <w:p w:rsidR="00971D3D" w:rsidRPr="002E34B3" w:rsidRDefault="00971D3D">
            <w:pPr>
              <w:pStyle w:val="ConsPlusNormal"/>
              <w:jc w:val="center"/>
              <w:rPr>
                <w:sz w:val="20"/>
              </w:rPr>
            </w:pPr>
            <w:r w:rsidRPr="002E34B3">
              <w:rPr>
                <w:sz w:val="20"/>
              </w:rPr>
              <w:t>2020 год</w:t>
            </w:r>
          </w:p>
        </w:tc>
        <w:tc>
          <w:tcPr>
            <w:tcW w:w="1418" w:type="dxa"/>
          </w:tcPr>
          <w:p w:rsidR="00971D3D" w:rsidRPr="002E34B3" w:rsidRDefault="00971D3D">
            <w:pPr>
              <w:pStyle w:val="ConsPlusNormal"/>
              <w:jc w:val="center"/>
              <w:rPr>
                <w:sz w:val="20"/>
              </w:rPr>
            </w:pPr>
            <w:r w:rsidRPr="002E34B3">
              <w:rPr>
                <w:sz w:val="20"/>
              </w:rPr>
              <w:t>2021 год</w:t>
            </w:r>
          </w:p>
        </w:tc>
        <w:tc>
          <w:tcPr>
            <w:tcW w:w="1417" w:type="dxa"/>
          </w:tcPr>
          <w:p w:rsidR="00971D3D" w:rsidRPr="002E34B3" w:rsidRDefault="00971D3D">
            <w:pPr>
              <w:pStyle w:val="ConsPlusNormal"/>
              <w:jc w:val="center"/>
              <w:rPr>
                <w:sz w:val="20"/>
              </w:rPr>
            </w:pPr>
            <w:r w:rsidRPr="002E34B3">
              <w:rPr>
                <w:sz w:val="20"/>
              </w:rPr>
              <w:t>2022 год</w:t>
            </w:r>
          </w:p>
        </w:tc>
        <w:tc>
          <w:tcPr>
            <w:tcW w:w="1276" w:type="dxa"/>
          </w:tcPr>
          <w:p w:rsidR="00971D3D" w:rsidRPr="002E34B3" w:rsidRDefault="00971D3D">
            <w:pPr>
              <w:pStyle w:val="ConsPlusNormal"/>
              <w:jc w:val="center"/>
              <w:rPr>
                <w:sz w:val="20"/>
              </w:rPr>
            </w:pPr>
            <w:r w:rsidRPr="002E34B3">
              <w:rPr>
                <w:sz w:val="20"/>
              </w:rPr>
              <w:t>2023 год</w:t>
            </w:r>
          </w:p>
        </w:tc>
        <w:tc>
          <w:tcPr>
            <w:tcW w:w="1587" w:type="dxa"/>
          </w:tcPr>
          <w:p w:rsidR="00971D3D" w:rsidRPr="002E34B3" w:rsidRDefault="00971D3D">
            <w:pPr>
              <w:pStyle w:val="ConsPlusNormal"/>
              <w:jc w:val="center"/>
              <w:rPr>
                <w:sz w:val="20"/>
              </w:rPr>
            </w:pPr>
            <w:r w:rsidRPr="002E34B3">
              <w:rPr>
                <w:sz w:val="20"/>
              </w:rPr>
              <w:t>2024 год</w:t>
            </w:r>
          </w:p>
        </w:tc>
      </w:tr>
      <w:tr w:rsidR="00971D3D" w:rsidRPr="0064004B" w:rsidTr="002E34B3">
        <w:tblPrEx>
          <w:tblBorders>
            <w:insideH w:val="nil"/>
          </w:tblBorders>
        </w:tblPrEx>
        <w:tc>
          <w:tcPr>
            <w:tcW w:w="567" w:type="dxa"/>
            <w:tcBorders>
              <w:bottom w:val="nil"/>
            </w:tcBorders>
          </w:tcPr>
          <w:p w:rsidR="00971D3D" w:rsidRPr="002E34B3" w:rsidRDefault="00971D3D">
            <w:pPr>
              <w:pStyle w:val="ConsPlusNormal"/>
              <w:jc w:val="both"/>
              <w:rPr>
                <w:sz w:val="20"/>
              </w:rPr>
            </w:pPr>
          </w:p>
        </w:tc>
        <w:tc>
          <w:tcPr>
            <w:tcW w:w="2268" w:type="dxa"/>
            <w:tcBorders>
              <w:bottom w:val="nil"/>
            </w:tcBorders>
          </w:tcPr>
          <w:p w:rsidR="00971D3D" w:rsidRPr="002E34B3" w:rsidRDefault="00971D3D">
            <w:pPr>
              <w:pStyle w:val="ConsPlusNormal"/>
              <w:jc w:val="both"/>
              <w:rPr>
                <w:sz w:val="20"/>
              </w:rPr>
            </w:pPr>
            <w:r w:rsidRPr="002E34B3">
              <w:rPr>
                <w:sz w:val="20"/>
              </w:rPr>
              <w:t>Подпрограмма, всего:</w:t>
            </w:r>
          </w:p>
        </w:tc>
        <w:tc>
          <w:tcPr>
            <w:tcW w:w="1622" w:type="dxa"/>
            <w:tcBorders>
              <w:bottom w:val="nil"/>
            </w:tcBorders>
          </w:tcPr>
          <w:p w:rsidR="00971D3D" w:rsidRPr="002E34B3" w:rsidRDefault="00971D3D">
            <w:pPr>
              <w:pStyle w:val="ConsPlusNormal"/>
              <w:jc w:val="both"/>
              <w:rPr>
                <w:sz w:val="20"/>
              </w:rPr>
            </w:pPr>
          </w:p>
        </w:tc>
        <w:tc>
          <w:tcPr>
            <w:tcW w:w="1134" w:type="dxa"/>
            <w:tcBorders>
              <w:bottom w:val="nil"/>
            </w:tcBorders>
          </w:tcPr>
          <w:p w:rsidR="00971D3D" w:rsidRPr="002E34B3" w:rsidRDefault="00971D3D">
            <w:pPr>
              <w:pStyle w:val="ConsPlusNormal"/>
              <w:jc w:val="center"/>
              <w:rPr>
                <w:sz w:val="20"/>
              </w:rPr>
            </w:pPr>
            <w:r w:rsidRPr="002E34B3">
              <w:rPr>
                <w:sz w:val="20"/>
              </w:rPr>
              <w:t>165663846,47</w:t>
            </w:r>
          </w:p>
        </w:tc>
        <w:tc>
          <w:tcPr>
            <w:tcW w:w="1559" w:type="dxa"/>
            <w:tcBorders>
              <w:bottom w:val="nil"/>
            </w:tcBorders>
          </w:tcPr>
          <w:p w:rsidR="00971D3D" w:rsidRPr="002E34B3" w:rsidRDefault="00971D3D">
            <w:pPr>
              <w:pStyle w:val="ConsPlusNormal"/>
              <w:jc w:val="center"/>
              <w:rPr>
                <w:sz w:val="20"/>
              </w:rPr>
            </w:pPr>
            <w:r w:rsidRPr="002E34B3">
              <w:rPr>
                <w:sz w:val="20"/>
              </w:rPr>
              <w:t>117630741,41</w:t>
            </w:r>
          </w:p>
        </w:tc>
        <w:tc>
          <w:tcPr>
            <w:tcW w:w="1276" w:type="dxa"/>
            <w:tcBorders>
              <w:bottom w:val="nil"/>
            </w:tcBorders>
          </w:tcPr>
          <w:p w:rsidR="00971D3D" w:rsidRPr="002E34B3" w:rsidRDefault="00971D3D">
            <w:pPr>
              <w:pStyle w:val="ConsPlusNormal"/>
              <w:jc w:val="center"/>
              <w:rPr>
                <w:sz w:val="20"/>
              </w:rPr>
            </w:pPr>
            <w:r w:rsidRPr="002E34B3">
              <w:rPr>
                <w:sz w:val="20"/>
              </w:rPr>
              <w:t>317908452,45</w:t>
            </w:r>
          </w:p>
        </w:tc>
        <w:tc>
          <w:tcPr>
            <w:tcW w:w="1417" w:type="dxa"/>
            <w:tcBorders>
              <w:bottom w:val="nil"/>
            </w:tcBorders>
          </w:tcPr>
          <w:p w:rsidR="00971D3D" w:rsidRPr="002E34B3" w:rsidRDefault="00971D3D">
            <w:pPr>
              <w:pStyle w:val="ConsPlusNormal"/>
              <w:jc w:val="center"/>
              <w:rPr>
                <w:sz w:val="20"/>
              </w:rPr>
            </w:pPr>
            <w:r w:rsidRPr="002E34B3">
              <w:rPr>
                <w:sz w:val="20"/>
              </w:rPr>
              <w:t>88665745,51</w:t>
            </w:r>
          </w:p>
        </w:tc>
        <w:tc>
          <w:tcPr>
            <w:tcW w:w="1418" w:type="dxa"/>
            <w:tcBorders>
              <w:bottom w:val="nil"/>
            </w:tcBorders>
          </w:tcPr>
          <w:p w:rsidR="00971D3D" w:rsidRPr="002E34B3" w:rsidRDefault="00971D3D">
            <w:pPr>
              <w:pStyle w:val="ConsPlusNormal"/>
              <w:jc w:val="center"/>
              <w:rPr>
                <w:sz w:val="20"/>
              </w:rPr>
            </w:pPr>
            <w:r w:rsidRPr="002E34B3">
              <w:rPr>
                <w:sz w:val="20"/>
              </w:rPr>
              <w:t>1321769350,61</w:t>
            </w:r>
          </w:p>
        </w:tc>
        <w:tc>
          <w:tcPr>
            <w:tcW w:w="1417" w:type="dxa"/>
            <w:tcBorders>
              <w:bottom w:val="nil"/>
            </w:tcBorders>
          </w:tcPr>
          <w:p w:rsidR="00971D3D" w:rsidRPr="002E34B3" w:rsidRDefault="00971D3D">
            <w:pPr>
              <w:pStyle w:val="ConsPlusNormal"/>
              <w:jc w:val="center"/>
              <w:rPr>
                <w:sz w:val="20"/>
              </w:rPr>
            </w:pPr>
            <w:r w:rsidRPr="002E34B3">
              <w:rPr>
                <w:sz w:val="20"/>
              </w:rPr>
              <w:t>1321769350,61</w:t>
            </w:r>
          </w:p>
        </w:tc>
        <w:tc>
          <w:tcPr>
            <w:tcW w:w="1276" w:type="dxa"/>
            <w:tcBorders>
              <w:bottom w:val="nil"/>
            </w:tcBorders>
          </w:tcPr>
          <w:p w:rsidR="00971D3D" w:rsidRPr="002E34B3" w:rsidRDefault="00971D3D">
            <w:pPr>
              <w:pStyle w:val="ConsPlusNormal"/>
              <w:jc w:val="center"/>
              <w:rPr>
                <w:sz w:val="20"/>
              </w:rPr>
            </w:pPr>
            <w:r w:rsidRPr="002E34B3">
              <w:rPr>
                <w:sz w:val="20"/>
              </w:rPr>
              <w:t>25412040,00</w:t>
            </w:r>
          </w:p>
        </w:tc>
        <w:tc>
          <w:tcPr>
            <w:tcW w:w="1587" w:type="dxa"/>
            <w:tcBorders>
              <w:bottom w:val="nil"/>
            </w:tcBorders>
          </w:tcPr>
          <w:p w:rsidR="00971D3D" w:rsidRPr="002E34B3" w:rsidRDefault="00971D3D">
            <w:pPr>
              <w:pStyle w:val="ConsPlusNormal"/>
              <w:jc w:val="center"/>
              <w:rPr>
                <w:sz w:val="20"/>
              </w:rPr>
            </w:pPr>
            <w:r w:rsidRPr="002E34B3">
              <w:rPr>
                <w:sz w:val="20"/>
              </w:rPr>
              <w:t>25412040,00</w:t>
            </w:r>
          </w:p>
        </w:tc>
      </w:tr>
      <w:tr w:rsidR="00971D3D" w:rsidRPr="0064004B" w:rsidTr="002E34B3">
        <w:tblPrEx>
          <w:tblBorders>
            <w:insideH w:val="nil"/>
          </w:tblBorders>
        </w:tblPrEx>
        <w:tc>
          <w:tcPr>
            <w:tcW w:w="15541" w:type="dxa"/>
            <w:gridSpan w:val="11"/>
            <w:tcBorders>
              <w:top w:val="nil"/>
            </w:tcBorders>
          </w:tcPr>
          <w:p w:rsidR="00971D3D" w:rsidRPr="002E34B3" w:rsidRDefault="00971D3D">
            <w:pPr>
              <w:pStyle w:val="ConsPlusNormal"/>
              <w:jc w:val="both"/>
              <w:rPr>
                <w:sz w:val="20"/>
              </w:rPr>
            </w:pPr>
            <w:r w:rsidRPr="002E34B3">
              <w:rPr>
                <w:sz w:val="20"/>
              </w:rPr>
              <w:t>(в ред. Постановления Правительства Ивановской области от 07.12.2020 N 597-п)</w:t>
            </w:r>
          </w:p>
        </w:tc>
      </w:tr>
      <w:tr w:rsidR="00971D3D" w:rsidRPr="0064004B" w:rsidTr="002E34B3">
        <w:tblPrEx>
          <w:tblBorders>
            <w:insideH w:val="nil"/>
          </w:tblBorders>
        </w:tblPrEx>
        <w:tc>
          <w:tcPr>
            <w:tcW w:w="567" w:type="dxa"/>
            <w:tcBorders>
              <w:bottom w:val="nil"/>
            </w:tcBorders>
          </w:tcPr>
          <w:p w:rsidR="00971D3D" w:rsidRPr="002E34B3" w:rsidRDefault="00971D3D">
            <w:pPr>
              <w:pStyle w:val="ConsPlusNormal"/>
              <w:jc w:val="both"/>
              <w:rPr>
                <w:sz w:val="20"/>
              </w:rPr>
            </w:pPr>
          </w:p>
        </w:tc>
        <w:tc>
          <w:tcPr>
            <w:tcW w:w="2268" w:type="dxa"/>
            <w:tcBorders>
              <w:bottom w:val="nil"/>
            </w:tcBorders>
          </w:tcPr>
          <w:p w:rsidR="00971D3D" w:rsidRPr="002E34B3" w:rsidRDefault="00971D3D">
            <w:pPr>
              <w:pStyle w:val="ConsPlusNormal"/>
              <w:jc w:val="both"/>
              <w:rPr>
                <w:sz w:val="20"/>
              </w:rPr>
            </w:pPr>
            <w:r w:rsidRPr="002E34B3">
              <w:rPr>
                <w:sz w:val="20"/>
              </w:rPr>
              <w:t>бюджетные ассигнования</w:t>
            </w:r>
          </w:p>
        </w:tc>
        <w:tc>
          <w:tcPr>
            <w:tcW w:w="1622" w:type="dxa"/>
            <w:tcBorders>
              <w:bottom w:val="nil"/>
            </w:tcBorders>
          </w:tcPr>
          <w:p w:rsidR="00971D3D" w:rsidRPr="002E34B3" w:rsidRDefault="00971D3D">
            <w:pPr>
              <w:pStyle w:val="ConsPlusNormal"/>
              <w:jc w:val="both"/>
              <w:rPr>
                <w:sz w:val="20"/>
              </w:rPr>
            </w:pPr>
          </w:p>
        </w:tc>
        <w:tc>
          <w:tcPr>
            <w:tcW w:w="1134" w:type="dxa"/>
            <w:tcBorders>
              <w:bottom w:val="nil"/>
            </w:tcBorders>
          </w:tcPr>
          <w:p w:rsidR="00971D3D" w:rsidRPr="002E34B3" w:rsidRDefault="00971D3D">
            <w:pPr>
              <w:pStyle w:val="ConsPlusNormal"/>
              <w:jc w:val="center"/>
              <w:rPr>
                <w:sz w:val="20"/>
              </w:rPr>
            </w:pPr>
            <w:r w:rsidRPr="002E34B3">
              <w:rPr>
                <w:sz w:val="20"/>
              </w:rPr>
              <w:t>165663846,47</w:t>
            </w:r>
          </w:p>
        </w:tc>
        <w:tc>
          <w:tcPr>
            <w:tcW w:w="1559" w:type="dxa"/>
            <w:tcBorders>
              <w:bottom w:val="nil"/>
            </w:tcBorders>
          </w:tcPr>
          <w:p w:rsidR="00971D3D" w:rsidRPr="002E34B3" w:rsidRDefault="00971D3D">
            <w:pPr>
              <w:pStyle w:val="ConsPlusNormal"/>
              <w:jc w:val="center"/>
              <w:rPr>
                <w:sz w:val="20"/>
              </w:rPr>
            </w:pPr>
            <w:r w:rsidRPr="002E34B3">
              <w:rPr>
                <w:sz w:val="20"/>
              </w:rPr>
              <w:t>117630741,41</w:t>
            </w:r>
          </w:p>
        </w:tc>
        <w:tc>
          <w:tcPr>
            <w:tcW w:w="1276" w:type="dxa"/>
            <w:tcBorders>
              <w:bottom w:val="nil"/>
            </w:tcBorders>
          </w:tcPr>
          <w:p w:rsidR="00971D3D" w:rsidRPr="002E34B3" w:rsidRDefault="00971D3D">
            <w:pPr>
              <w:pStyle w:val="ConsPlusNormal"/>
              <w:jc w:val="center"/>
              <w:rPr>
                <w:sz w:val="20"/>
              </w:rPr>
            </w:pPr>
            <w:r w:rsidRPr="002E34B3">
              <w:rPr>
                <w:sz w:val="20"/>
              </w:rPr>
              <w:t>317908452,45</w:t>
            </w:r>
          </w:p>
        </w:tc>
        <w:tc>
          <w:tcPr>
            <w:tcW w:w="1417" w:type="dxa"/>
            <w:tcBorders>
              <w:bottom w:val="nil"/>
            </w:tcBorders>
          </w:tcPr>
          <w:p w:rsidR="00971D3D" w:rsidRPr="002E34B3" w:rsidRDefault="00971D3D">
            <w:pPr>
              <w:pStyle w:val="ConsPlusNormal"/>
              <w:jc w:val="center"/>
              <w:rPr>
                <w:sz w:val="20"/>
              </w:rPr>
            </w:pPr>
            <w:r w:rsidRPr="002E34B3">
              <w:rPr>
                <w:sz w:val="20"/>
              </w:rPr>
              <w:t>88665745,51</w:t>
            </w:r>
          </w:p>
        </w:tc>
        <w:tc>
          <w:tcPr>
            <w:tcW w:w="1418" w:type="dxa"/>
            <w:tcBorders>
              <w:bottom w:val="nil"/>
            </w:tcBorders>
          </w:tcPr>
          <w:p w:rsidR="00971D3D" w:rsidRPr="002E34B3" w:rsidRDefault="00971D3D">
            <w:pPr>
              <w:pStyle w:val="ConsPlusNormal"/>
              <w:jc w:val="center"/>
              <w:rPr>
                <w:sz w:val="20"/>
              </w:rPr>
            </w:pPr>
            <w:r w:rsidRPr="002E34B3">
              <w:rPr>
                <w:sz w:val="20"/>
              </w:rPr>
              <w:t>1321769350,61</w:t>
            </w:r>
          </w:p>
        </w:tc>
        <w:tc>
          <w:tcPr>
            <w:tcW w:w="1417" w:type="dxa"/>
            <w:tcBorders>
              <w:bottom w:val="nil"/>
            </w:tcBorders>
          </w:tcPr>
          <w:p w:rsidR="00971D3D" w:rsidRPr="002E34B3" w:rsidRDefault="00971D3D">
            <w:pPr>
              <w:pStyle w:val="ConsPlusNormal"/>
              <w:jc w:val="center"/>
              <w:rPr>
                <w:sz w:val="20"/>
              </w:rPr>
            </w:pPr>
            <w:r w:rsidRPr="002E34B3">
              <w:rPr>
                <w:sz w:val="20"/>
              </w:rPr>
              <w:t>1321769350,61</w:t>
            </w:r>
          </w:p>
        </w:tc>
        <w:tc>
          <w:tcPr>
            <w:tcW w:w="1276" w:type="dxa"/>
            <w:tcBorders>
              <w:bottom w:val="nil"/>
            </w:tcBorders>
          </w:tcPr>
          <w:p w:rsidR="00971D3D" w:rsidRPr="002E34B3" w:rsidRDefault="00971D3D">
            <w:pPr>
              <w:pStyle w:val="ConsPlusNormal"/>
              <w:jc w:val="center"/>
              <w:rPr>
                <w:sz w:val="20"/>
              </w:rPr>
            </w:pPr>
            <w:r w:rsidRPr="002E34B3">
              <w:rPr>
                <w:sz w:val="20"/>
              </w:rPr>
              <w:t>25412040,00</w:t>
            </w:r>
          </w:p>
        </w:tc>
        <w:tc>
          <w:tcPr>
            <w:tcW w:w="1587" w:type="dxa"/>
            <w:tcBorders>
              <w:bottom w:val="nil"/>
            </w:tcBorders>
          </w:tcPr>
          <w:p w:rsidR="00971D3D" w:rsidRPr="002E34B3" w:rsidRDefault="00971D3D">
            <w:pPr>
              <w:pStyle w:val="ConsPlusNormal"/>
              <w:jc w:val="center"/>
              <w:rPr>
                <w:sz w:val="20"/>
              </w:rPr>
            </w:pPr>
            <w:r w:rsidRPr="002E34B3">
              <w:rPr>
                <w:sz w:val="20"/>
              </w:rPr>
              <w:t>25412040,00</w:t>
            </w:r>
          </w:p>
        </w:tc>
      </w:tr>
      <w:tr w:rsidR="00971D3D" w:rsidRPr="0064004B" w:rsidTr="002E34B3">
        <w:tblPrEx>
          <w:tblBorders>
            <w:insideH w:val="nil"/>
          </w:tblBorders>
        </w:tblPrEx>
        <w:tc>
          <w:tcPr>
            <w:tcW w:w="15541" w:type="dxa"/>
            <w:gridSpan w:val="11"/>
            <w:tcBorders>
              <w:top w:val="nil"/>
            </w:tcBorders>
          </w:tcPr>
          <w:p w:rsidR="00971D3D" w:rsidRPr="002E34B3" w:rsidRDefault="00971D3D">
            <w:pPr>
              <w:pStyle w:val="ConsPlusNormal"/>
              <w:jc w:val="both"/>
              <w:rPr>
                <w:sz w:val="20"/>
              </w:rPr>
            </w:pPr>
            <w:r w:rsidRPr="002E34B3">
              <w:rPr>
                <w:sz w:val="20"/>
              </w:rPr>
              <w:t>(в ред. Постановления Правительства Ивановской области от 07.12.2020 N 597-п)</w:t>
            </w:r>
          </w:p>
        </w:tc>
      </w:tr>
      <w:tr w:rsidR="00971D3D" w:rsidRPr="0064004B" w:rsidTr="002E34B3">
        <w:tblPrEx>
          <w:tblBorders>
            <w:insideH w:val="nil"/>
          </w:tblBorders>
        </w:tblPrEx>
        <w:tc>
          <w:tcPr>
            <w:tcW w:w="567" w:type="dxa"/>
            <w:tcBorders>
              <w:bottom w:val="nil"/>
            </w:tcBorders>
          </w:tcPr>
          <w:p w:rsidR="00971D3D" w:rsidRPr="002E34B3" w:rsidRDefault="00971D3D">
            <w:pPr>
              <w:pStyle w:val="ConsPlusNormal"/>
              <w:jc w:val="both"/>
              <w:rPr>
                <w:sz w:val="20"/>
              </w:rPr>
            </w:pPr>
          </w:p>
        </w:tc>
        <w:tc>
          <w:tcPr>
            <w:tcW w:w="2268" w:type="dxa"/>
            <w:tcBorders>
              <w:bottom w:val="nil"/>
            </w:tcBorders>
          </w:tcPr>
          <w:p w:rsidR="00971D3D" w:rsidRPr="002E34B3" w:rsidRDefault="00971D3D">
            <w:pPr>
              <w:pStyle w:val="ConsPlusNormal"/>
              <w:jc w:val="both"/>
              <w:rPr>
                <w:sz w:val="20"/>
              </w:rPr>
            </w:pPr>
            <w:r w:rsidRPr="002E34B3">
              <w:rPr>
                <w:sz w:val="20"/>
              </w:rPr>
              <w:t>- областной бюджет</w:t>
            </w:r>
          </w:p>
        </w:tc>
        <w:tc>
          <w:tcPr>
            <w:tcW w:w="1622" w:type="dxa"/>
            <w:tcBorders>
              <w:bottom w:val="nil"/>
            </w:tcBorders>
          </w:tcPr>
          <w:p w:rsidR="00971D3D" w:rsidRPr="002E34B3" w:rsidRDefault="00971D3D">
            <w:pPr>
              <w:pStyle w:val="ConsPlusNormal"/>
              <w:jc w:val="both"/>
              <w:rPr>
                <w:sz w:val="20"/>
              </w:rPr>
            </w:pPr>
          </w:p>
        </w:tc>
        <w:tc>
          <w:tcPr>
            <w:tcW w:w="1134" w:type="dxa"/>
            <w:tcBorders>
              <w:bottom w:val="nil"/>
            </w:tcBorders>
          </w:tcPr>
          <w:p w:rsidR="00971D3D" w:rsidRPr="002E34B3" w:rsidRDefault="00971D3D">
            <w:pPr>
              <w:pStyle w:val="ConsPlusNormal"/>
              <w:jc w:val="center"/>
              <w:rPr>
                <w:sz w:val="20"/>
              </w:rPr>
            </w:pPr>
            <w:r w:rsidRPr="002E34B3">
              <w:rPr>
                <w:sz w:val="20"/>
              </w:rPr>
              <w:t>45663846,47</w:t>
            </w:r>
          </w:p>
        </w:tc>
        <w:tc>
          <w:tcPr>
            <w:tcW w:w="1559" w:type="dxa"/>
            <w:tcBorders>
              <w:bottom w:val="nil"/>
            </w:tcBorders>
          </w:tcPr>
          <w:p w:rsidR="00971D3D" w:rsidRPr="002E34B3" w:rsidRDefault="00971D3D">
            <w:pPr>
              <w:pStyle w:val="ConsPlusNormal"/>
              <w:jc w:val="center"/>
              <w:rPr>
                <w:sz w:val="20"/>
              </w:rPr>
            </w:pPr>
            <w:r w:rsidRPr="002E34B3">
              <w:rPr>
                <w:sz w:val="20"/>
              </w:rPr>
              <w:t>42630741,41</w:t>
            </w:r>
          </w:p>
        </w:tc>
        <w:tc>
          <w:tcPr>
            <w:tcW w:w="1276" w:type="dxa"/>
            <w:tcBorders>
              <w:bottom w:val="nil"/>
            </w:tcBorders>
          </w:tcPr>
          <w:p w:rsidR="00971D3D" w:rsidRPr="002E34B3" w:rsidRDefault="00971D3D">
            <w:pPr>
              <w:pStyle w:val="ConsPlusNormal"/>
              <w:jc w:val="center"/>
              <w:rPr>
                <w:sz w:val="20"/>
              </w:rPr>
            </w:pPr>
            <w:r w:rsidRPr="002E34B3">
              <w:rPr>
                <w:sz w:val="20"/>
              </w:rPr>
              <w:t>66041340,39</w:t>
            </w:r>
          </w:p>
        </w:tc>
        <w:tc>
          <w:tcPr>
            <w:tcW w:w="1417" w:type="dxa"/>
            <w:tcBorders>
              <w:bottom w:val="nil"/>
            </w:tcBorders>
          </w:tcPr>
          <w:p w:rsidR="00971D3D" w:rsidRPr="002E34B3" w:rsidRDefault="00971D3D">
            <w:pPr>
              <w:pStyle w:val="ConsPlusNormal"/>
              <w:jc w:val="center"/>
              <w:rPr>
                <w:sz w:val="20"/>
              </w:rPr>
            </w:pPr>
            <w:r w:rsidRPr="002E34B3">
              <w:rPr>
                <w:sz w:val="20"/>
              </w:rPr>
              <w:t>45903520,51</w:t>
            </w:r>
          </w:p>
        </w:tc>
        <w:tc>
          <w:tcPr>
            <w:tcW w:w="1418" w:type="dxa"/>
            <w:tcBorders>
              <w:bottom w:val="nil"/>
            </w:tcBorders>
          </w:tcPr>
          <w:p w:rsidR="00971D3D" w:rsidRPr="002E34B3" w:rsidRDefault="00971D3D">
            <w:pPr>
              <w:pStyle w:val="ConsPlusNormal"/>
              <w:jc w:val="center"/>
              <w:rPr>
                <w:sz w:val="20"/>
              </w:rPr>
            </w:pPr>
            <w:r w:rsidRPr="002E34B3">
              <w:rPr>
                <w:sz w:val="20"/>
              </w:rPr>
              <w:t>1321769350,61</w:t>
            </w:r>
          </w:p>
        </w:tc>
        <w:tc>
          <w:tcPr>
            <w:tcW w:w="1417" w:type="dxa"/>
            <w:tcBorders>
              <w:bottom w:val="nil"/>
            </w:tcBorders>
          </w:tcPr>
          <w:p w:rsidR="00971D3D" w:rsidRPr="002E34B3" w:rsidRDefault="00971D3D">
            <w:pPr>
              <w:pStyle w:val="ConsPlusNormal"/>
              <w:jc w:val="center"/>
              <w:rPr>
                <w:sz w:val="20"/>
              </w:rPr>
            </w:pPr>
            <w:r w:rsidRPr="002E34B3">
              <w:rPr>
                <w:sz w:val="20"/>
              </w:rPr>
              <w:t>1321769350,61</w:t>
            </w:r>
          </w:p>
        </w:tc>
        <w:tc>
          <w:tcPr>
            <w:tcW w:w="1276" w:type="dxa"/>
            <w:tcBorders>
              <w:bottom w:val="nil"/>
            </w:tcBorders>
          </w:tcPr>
          <w:p w:rsidR="00971D3D" w:rsidRPr="002E34B3" w:rsidRDefault="00971D3D">
            <w:pPr>
              <w:pStyle w:val="ConsPlusNormal"/>
              <w:jc w:val="center"/>
              <w:rPr>
                <w:sz w:val="20"/>
              </w:rPr>
            </w:pPr>
            <w:r w:rsidRPr="002E34B3">
              <w:rPr>
                <w:sz w:val="20"/>
              </w:rPr>
              <w:t>25412040,00</w:t>
            </w:r>
          </w:p>
        </w:tc>
        <w:tc>
          <w:tcPr>
            <w:tcW w:w="1587" w:type="dxa"/>
            <w:tcBorders>
              <w:bottom w:val="nil"/>
            </w:tcBorders>
          </w:tcPr>
          <w:p w:rsidR="00971D3D" w:rsidRPr="002E34B3" w:rsidRDefault="00971D3D">
            <w:pPr>
              <w:pStyle w:val="ConsPlusNormal"/>
              <w:jc w:val="center"/>
              <w:rPr>
                <w:sz w:val="20"/>
              </w:rPr>
            </w:pPr>
            <w:r w:rsidRPr="002E34B3">
              <w:rPr>
                <w:sz w:val="20"/>
              </w:rPr>
              <w:t>25412040,00</w:t>
            </w:r>
          </w:p>
        </w:tc>
      </w:tr>
      <w:tr w:rsidR="00971D3D" w:rsidRPr="0064004B" w:rsidTr="002E34B3">
        <w:tblPrEx>
          <w:tblBorders>
            <w:insideH w:val="nil"/>
          </w:tblBorders>
        </w:tblPrEx>
        <w:tc>
          <w:tcPr>
            <w:tcW w:w="15541" w:type="dxa"/>
            <w:gridSpan w:val="11"/>
            <w:tcBorders>
              <w:top w:val="nil"/>
            </w:tcBorders>
          </w:tcPr>
          <w:p w:rsidR="00971D3D" w:rsidRPr="002E34B3" w:rsidRDefault="00971D3D">
            <w:pPr>
              <w:pStyle w:val="ConsPlusNormal"/>
              <w:jc w:val="both"/>
              <w:rPr>
                <w:sz w:val="20"/>
              </w:rPr>
            </w:pPr>
            <w:r w:rsidRPr="002E34B3">
              <w:rPr>
                <w:sz w:val="20"/>
              </w:rPr>
              <w:t>(в ред. Постановления Правительства Ивановской области от 07.12.2020 N 597-п)</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безвозмездные поступления от некоммерческой организации "Фонд развития моногородов"</w:t>
            </w:r>
          </w:p>
        </w:tc>
        <w:tc>
          <w:tcPr>
            <w:tcW w:w="1622" w:type="dxa"/>
          </w:tcPr>
          <w:p w:rsidR="00971D3D" w:rsidRPr="002E34B3" w:rsidRDefault="00971D3D">
            <w:pPr>
              <w:pStyle w:val="ConsPlusNormal"/>
              <w:jc w:val="both"/>
              <w:rPr>
                <w:sz w:val="20"/>
              </w:rPr>
            </w:pPr>
          </w:p>
        </w:tc>
        <w:tc>
          <w:tcPr>
            <w:tcW w:w="1134" w:type="dxa"/>
          </w:tcPr>
          <w:p w:rsidR="00971D3D" w:rsidRPr="002E34B3" w:rsidRDefault="00971D3D">
            <w:pPr>
              <w:pStyle w:val="ConsPlusNormal"/>
              <w:jc w:val="center"/>
              <w:rPr>
                <w:sz w:val="20"/>
              </w:rPr>
            </w:pPr>
            <w:r w:rsidRPr="002E34B3">
              <w:rPr>
                <w:sz w:val="20"/>
              </w:rPr>
              <w:t>120000000,00</w:t>
            </w:r>
          </w:p>
        </w:tc>
        <w:tc>
          <w:tcPr>
            <w:tcW w:w="1559" w:type="dxa"/>
          </w:tcPr>
          <w:p w:rsidR="00971D3D" w:rsidRPr="002E34B3" w:rsidRDefault="00971D3D">
            <w:pPr>
              <w:pStyle w:val="ConsPlusNormal"/>
              <w:jc w:val="center"/>
              <w:rPr>
                <w:sz w:val="20"/>
              </w:rPr>
            </w:pPr>
            <w:r w:rsidRPr="002E34B3">
              <w:rPr>
                <w:sz w:val="20"/>
              </w:rPr>
              <w:t>75000000</w:t>
            </w:r>
          </w:p>
        </w:tc>
        <w:tc>
          <w:tcPr>
            <w:tcW w:w="1276" w:type="dxa"/>
          </w:tcPr>
          <w:p w:rsidR="00971D3D" w:rsidRPr="002E34B3" w:rsidRDefault="00971D3D">
            <w:pPr>
              <w:pStyle w:val="ConsPlusNormal"/>
              <w:jc w:val="center"/>
              <w:rPr>
                <w:sz w:val="20"/>
              </w:rPr>
            </w:pPr>
            <w:r w:rsidRPr="002E34B3">
              <w:rPr>
                <w:sz w:val="20"/>
              </w:rPr>
              <w:t>194294414,59</w:t>
            </w:r>
          </w:p>
        </w:tc>
        <w:tc>
          <w:tcPr>
            <w:tcW w:w="1417" w:type="dxa"/>
          </w:tcPr>
          <w:p w:rsidR="00971D3D" w:rsidRPr="002E34B3" w:rsidRDefault="00971D3D">
            <w:pPr>
              <w:pStyle w:val="ConsPlusNormal"/>
              <w:jc w:val="center"/>
              <w:rPr>
                <w:sz w:val="20"/>
              </w:rPr>
            </w:pPr>
            <w:r w:rsidRPr="002E34B3">
              <w:rPr>
                <w:sz w:val="20"/>
              </w:rPr>
              <w:t>41916977,00</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остатки прошлых лет от безвозмездных поступлений от некоммерческой организации "Фонд развития моногородов"</w:t>
            </w:r>
          </w:p>
        </w:tc>
        <w:tc>
          <w:tcPr>
            <w:tcW w:w="1622" w:type="dxa"/>
          </w:tcPr>
          <w:p w:rsidR="00971D3D" w:rsidRPr="002E34B3" w:rsidRDefault="00971D3D">
            <w:pPr>
              <w:pStyle w:val="ConsPlusNormal"/>
              <w:jc w:val="both"/>
              <w:rPr>
                <w:sz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57572697,47</w:t>
            </w:r>
          </w:p>
        </w:tc>
        <w:tc>
          <w:tcPr>
            <w:tcW w:w="1417" w:type="dxa"/>
          </w:tcPr>
          <w:p w:rsidR="00971D3D" w:rsidRPr="002E34B3" w:rsidRDefault="00971D3D">
            <w:pPr>
              <w:pStyle w:val="ConsPlusNormal"/>
              <w:jc w:val="center"/>
              <w:rPr>
                <w:sz w:val="20"/>
              </w:rPr>
            </w:pPr>
            <w:r w:rsidRPr="002E34B3">
              <w:rPr>
                <w:sz w:val="20"/>
              </w:rPr>
              <w:t>845248,00</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r w:rsidRPr="002E34B3">
              <w:rPr>
                <w:sz w:val="20"/>
              </w:rPr>
              <w:lastRenderedPageBreak/>
              <w:t>1.</w:t>
            </w:r>
          </w:p>
        </w:tc>
        <w:tc>
          <w:tcPr>
            <w:tcW w:w="2268" w:type="dxa"/>
          </w:tcPr>
          <w:p w:rsidR="00971D3D" w:rsidRPr="002E34B3" w:rsidRDefault="00971D3D">
            <w:pPr>
              <w:pStyle w:val="ConsPlusNormal"/>
              <w:jc w:val="both"/>
              <w:rPr>
                <w:sz w:val="20"/>
              </w:rPr>
            </w:pPr>
            <w:r w:rsidRPr="002E34B3">
              <w:rPr>
                <w:sz w:val="20"/>
              </w:rPr>
              <w:t>Основное мероприятие "Создание благоприятных условий для привлечения инвестиций в экономику Ивановской области"</w:t>
            </w:r>
          </w:p>
        </w:tc>
        <w:tc>
          <w:tcPr>
            <w:tcW w:w="1622" w:type="dxa"/>
            <w:vMerge w:val="restart"/>
            <w:tcBorders>
              <w:bottom w:val="nil"/>
            </w:tcBorders>
          </w:tcPr>
          <w:p w:rsidR="00971D3D" w:rsidRPr="002E34B3" w:rsidRDefault="00971D3D">
            <w:pPr>
              <w:pStyle w:val="ConsPlusNormal"/>
              <w:jc w:val="both"/>
              <w:rPr>
                <w:sz w:val="20"/>
              </w:rPr>
            </w:pPr>
            <w:r w:rsidRPr="002E34B3">
              <w:rPr>
                <w:sz w:val="20"/>
              </w:rPr>
              <w:t>Департамент экономического развития и торговли Ивановской области</w:t>
            </w:r>
          </w:p>
        </w:tc>
        <w:tc>
          <w:tcPr>
            <w:tcW w:w="1134" w:type="dxa"/>
          </w:tcPr>
          <w:p w:rsidR="00971D3D" w:rsidRPr="002E34B3" w:rsidRDefault="00971D3D">
            <w:pPr>
              <w:pStyle w:val="ConsPlusNormal"/>
              <w:jc w:val="center"/>
              <w:rPr>
                <w:sz w:val="20"/>
              </w:rPr>
            </w:pPr>
            <w:r w:rsidRPr="002E34B3">
              <w:rPr>
                <w:sz w:val="20"/>
              </w:rPr>
              <w:t>36013846,47</w:t>
            </w:r>
          </w:p>
        </w:tc>
        <w:tc>
          <w:tcPr>
            <w:tcW w:w="1559" w:type="dxa"/>
          </w:tcPr>
          <w:p w:rsidR="00971D3D" w:rsidRPr="002E34B3" w:rsidRDefault="00971D3D">
            <w:pPr>
              <w:pStyle w:val="ConsPlusNormal"/>
              <w:jc w:val="center"/>
              <w:rPr>
                <w:sz w:val="20"/>
              </w:rPr>
            </w:pPr>
            <w:r w:rsidRPr="002E34B3">
              <w:rPr>
                <w:sz w:val="20"/>
              </w:rPr>
              <w:t>42459471,41</w:t>
            </w:r>
          </w:p>
        </w:tc>
        <w:tc>
          <w:tcPr>
            <w:tcW w:w="1276" w:type="dxa"/>
          </w:tcPr>
          <w:p w:rsidR="00971D3D" w:rsidRPr="002E34B3" w:rsidRDefault="00971D3D">
            <w:pPr>
              <w:pStyle w:val="ConsPlusNormal"/>
              <w:jc w:val="center"/>
              <w:rPr>
                <w:sz w:val="20"/>
              </w:rPr>
            </w:pPr>
            <w:r w:rsidRPr="002E34B3">
              <w:rPr>
                <w:sz w:val="20"/>
              </w:rPr>
              <w:t>45690230,00</w:t>
            </w:r>
          </w:p>
        </w:tc>
        <w:tc>
          <w:tcPr>
            <w:tcW w:w="1417" w:type="dxa"/>
          </w:tcPr>
          <w:p w:rsidR="00971D3D" w:rsidRPr="002E34B3" w:rsidRDefault="00971D3D">
            <w:pPr>
              <w:pStyle w:val="ConsPlusNormal"/>
              <w:jc w:val="center"/>
              <w:rPr>
                <w:sz w:val="20"/>
              </w:rPr>
            </w:pPr>
            <w:r w:rsidRPr="002E34B3">
              <w:rPr>
                <w:sz w:val="20"/>
              </w:rPr>
              <w:t>40518178,51</w:t>
            </w:r>
          </w:p>
        </w:tc>
        <w:tc>
          <w:tcPr>
            <w:tcW w:w="1418" w:type="dxa"/>
          </w:tcPr>
          <w:p w:rsidR="00971D3D" w:rsidRPr="002E34B3" w:rsidRDefault="00971D3D">
            <w:pPr>
              <w:pStyle w:val="ConsPlusNormal"/>
              <w:jc w:val="center"/>
              <w:rPr>
                <w:sz w:val="20"/>
              </w:rPr>
            </w:pPr>
            <w:r w:rsidRPr="002E34B3">
              <w:rPr>
                <w:sz w:val="20"/>
              </w:rPr>
              <w:t>1321769350,61</w:t>
            </w:r>
          </w:p>
        </w:tc>
        <w:tc>
          <w:tcPr>
            <w:tcW w:w="1417" w:type="dxa"/>
          </w:tcPr>
          <w:p w:rsidR="00971D3D" w:rsidRPr="002E34B3" w:rsidRDefault="00971D3D">
            <w:pPr>
              <w:pStyle w:val="ConsPlusNormal"/>
              <w:jc w:val="center"/>
              <w:rPr>
                <w:sz w:val="20"/>
              </w:rPr>
            </w:pPr>
            <w:r w:rsidRPr="002E34B3">
              <w:rPr>
                <w:sz w:val="20"/>
              </w:rPr>
              <w:t>1321769350,61</w:t>
            </w:r>
          </w:p>
        </w:tc>
        <w:tc>
          <w:tcPr>
            <w:tcW w:w="1276" w:type="dxa"/>
          </w:tcPr>
          <w:p w:rsidR="00971D3D" w:rsidRPr="002E34B3" w:rsidRDefault="00971D3D">
            <w:pPr>
              <w:pStyle w:val="ConsPlusNormal"/>
              <w:jc w:val="center"/>
              <w:rPr>
                <w:sz w:val="20"/>
              </w:rPr>
            </w:pPr>
            <w:r w:rsidRPr="002E34B3">
              <w:rPr>
                <w:sz w:val="20"/>
              </w:rPr>
              <w:t>25412040,00</w:t>
            </w:r>
          </w:p>
        </w:tc>
        <w:tc>
          <w:tcPr>
            <w:tcW w:w="1587" w:type="dxa"/>
          </w:tcPr>
          <w:p w:rsidR="00971D3D" w:rsidRPr="002E34B3" w:rsidRDefault="00971D3D">
            <w:pPr>
              <w:pStyle w:val="ConsPlusNormal"/>
              <w:jc w:val="center"/>
              <w:rPr>
                <w:sz w:val="20"/>
              </w:rPr>
            </w:pPr>
            <w:r w:rsidRPr="002E34B3">
              <w:rPr>
                <w:sz w:val="20"/>
              </w:rPr>
              <w:t>25412040,00</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бюджетные ассигнования</w:t>
            </w:r>
          </w:p>
        </w:tc>
        <w:tc>
          <w:tcPr>
            <w:tcW w:w="1622" w:type="dxa"/>
            <w:vMerge/>
            <w:tcBorders>
              <w:bottom w:val="nil"/>
            </w:tcBorders>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36013846,47</w:t>
            </w:r>
          </w:p>
        </w:tc>
        <w:tc>
          <w:tcPr>
            <w:tcW w:w="1559" w:type="dxa"/>
          </w:tcPr>
          <w:p w:rsidR="00971D3D" w:rsidRPr="002E34B3" w:rsidRDefault="00971D3D">
            <w:pPr>
              <w:pStyle w:val="ConsPlusNormal"/>
              <w:jc w:val="center"/>
              <w:rPr>
                <w:sz w:val="20"/>
              </w:rPr>
            </w:pPr>
            <w:r w:rsidRPr="002E34B3">
              <w:rPr>
                <w:sz w:val="20"/>
              </w:rPr>
              <w:t>42459471,41</w:t>
            </w:r>
          </w:p>
        </w:tc>
        <w:tc>
          <w:tcPr>
            <w:tcW w:w="1276" w:type="dxa"/>
          </w:tcPr>
          <w:p w:rsidR="00971D3D" w:rsidRPr="002E34B3" w:rsidRDefault="00971D3D">
            <w:pPr>
              <w:pStyle w:val="ConsPlusNormal"/>
              <w:jc w:val="center"/>
              <w:rPr>
                <w:sz w:val="20"/>
              </w:rPr>
            </w:pPr>
            <w:r w:rsidRPr="002E34B3">
              <w:rPr>
                <w:sz w:val="20"/>
              </w:rPr>
              <w:t>45690230,00</w:t>
            </w:r>
          </w:p>
        </w:tc>
        <w:tc>
          <w:tcPr>
            <w:tcW w:w="1417" w:type="dxa"/>
          </w:tcPr>
          <w:p w:rsidR="00971D3D" w:rsidRPr="002E34B3" w:rsidRDefault="00971D3D">
            <w:pPr>
              <w:pStyle w:val="ConsPlusNormal"/>
              <w:jc w:val="center"/>
              <w:rPr>
                <w:sz w:val="20"/>
              </w:rPr>
            </w:pPr>
            <w:r w:rsidRPr="002E34B3">
              <w:rPr>
                <w:sz w:val="20"/>
              </w:rPr>
              <w:t>40518178,51</w:t>
            </w:r>
          </w:p>
        </w:tc>
        <w:tc>
          <w:tcPr>
            <w:tcW w:w="1418" w:type="dxa"/>
          </w:tcPr>
          <w:p w:rsidR="00971D3D" w:rsidRPr="002E34B3" w:rsidRDefault="00971D3D">
            <w:pPr>
              <w:pStyle w:val="ConsPlusNormal"/>
              <w:jc w:val="center"/>
              <w:rPr>
                <w:sz w:val="20"/>
              </w:rPr>
            </w:pPr>
            <w:r w:rsidRPr="002E34B3">
              <w:rPr>
                <w:sz w:val="20"/>
              </w:rPr>
              <w:t>1321769350,61</w:t>
            </w:r>
          </w:p>
        </w:tc>
        <w:tc>
          <w:tcPr>
            <w:tcW w:w="1417" w:type="dxa"/>
          </w:tcPr>
          <w:p w:rsidR="00971D3D" w:rsidRPr="002E34B3" w:rsidRDefault="00971D3D">
            <w:pPr>
              <w:pStyle w:val="ConsPlusNormal"/>
              <w:jc w:val="center"/>
              <w:rPr>
                <w:sz w:val="20"/>
              </w:rPr>
            </w:pPr>
            <w:r w:rsidRPr="002E34B3">
              <w:rPr>
                <w:sz w:val="20"/>
              </w:rPr>
              <w:t>1321769350,61</w:t>
            </w:r>
          </w:p>
        </w:tc>
        <w:tc>
          <w:tcPr>
            <w:tcW w:w="1276" w:type="dxa"/>
          </w:tcPr>
          <w:p w:rsidR="00971D3D" w:rsidRPr="002E34B3" w:rsidRDefault="00971D3D">
            <w:pPr>
              <w:pStyle w:val="ConsPlusNormal"/>
              <w:jc w:val="center"/>
              <w:rPr>
                <w:sz w:val="20"/>
              </w:rPr>
            </w:pPr>
            <w:r w:rsidRPr="002E34B3">
              <w:rPr>
                <w:sz w:val="20"/>
              </w:rPr>
              <w:t>25412040,00</w:t>
            </w:r>
          </w:p>
        </w:tc>
        <w:tc>
          <w:tcPr>
            <w:tcW w:w="1587" w:type="dxa"/>
          </w:tcPr>
          <w:p w:rsidR="00971D3D" w:rsidRPr="002E34B3" w:rsidRDefault="00971D3D">
            <w:pPr>
              <w:pStyle w:val="ConsPlusNormal"/>
              <w:jc w:val="center"/>
              <w:rPr>
                <w:sz w:val="20"/>
              </w:rPr>
            </w:pPr>
            <w:r w:rsidRPr="002E34B3">
              <w:rPr>
                <w:sz w:val="20"/>
              </w:rPr>
              <w:t>25412040,00</w:t>
            </w:r>
          </w:p>
        </w:tc>
      </w:tr>
      <w:tr w:rsidR="00971D3D" w:rsidRPr="0064004B" w:rsidTr="002E34B3">
        <w:tblPrEx>
          <w:tblBorders>
            <w:insideH w:val="nil"/>
          </w:tblBorders>
        </w:tblPrEx>
        <w:tc>
          <w:tcPr>
            <w:tcW w:w="567" w:type="dxa"/>
            <w:tcBorders>
              <w:bottom w:val="nil"/>
            </w:tcBorders>
          </w:tcPr>
          <w:p w:rsidR="00971D3D" w:rsidRPr="002E34B3" w:rsidRDefault="00971D3D">
            <w:pPr>
              <w:pStyle w:val="ConsPlusNormal"/>
              <w:jc w:val="both"/>
              <w:rPr>
                <w:sz w:val="20"/>
              </w:rPr>
            </w:pPr>
          </w:p>
        </w:tc>
        <w:tc>
          <w:tcPr>
            <w:tcW w:w="2268" w:type="dxa"/>
            <w:tcBorders>
              <w:bottom w:val="nil"/>
            </w:tcBorders>
          </w:tcPr>
          <w:p w:rsidR="00971D3D" w:rsidRPr="002E34B3" w:rsidRDefault="00971D3D">
            <w:pPr>
              <w:pStyle w:val="ConsPlusNormal"/>
              <w:jc w:val="both"/>
              <w:rPr>
                <w:sz w:val="20"/>
              </w:rPr>
            </w:pPr>
            <w:r w:rsidRPr="002E34B3">
              <w:rPr>
                <w:sz w:val="20"/>
              </w:rPr>
              <w:t>- областной бюджет</w:t>
            </w:r>
          </w:p>
        </w:tc>
        <w:tc>
          <w:tcPr>
            <w:tcW w:w="1622" w:type="dxa"/>
            <w:vMerge/>
            <w:tcBorders>
              <w:bottom w:val="nil"/>
            </w:tcBorders>
          </w:tcPr>
          <w:p w:rsidR="00971D3D" w:rsidRPr="002E34B3" w:rsidRDefault="00971D3D">
            <w:pPr>
              <w:rPr>
                <w:sz w:val="20"/>
                <w:szCs w:val="20"/>
              </w:rPr>
            </w:pPr>
          </w:p>
        </w:tc>
        <w:tc>
          <w:tcPr>
            <w:tcW w:w="1134" w:type="dxa"/>
            <w:tcBorders>
              <w:bottom w:val="nil"/>
            </w:tcBorders>
          </w:tcPr>
          <w:p w:rsidR="00971D3D" w:rsidRPr="002E34B3" w:rsidRDefault="00971D3D">
            <w:pPr>
              <w:pStyle w:val="ConsPlusNormal"/>
              <w:jc w:val="center"/>
              <w:rPr>
                <w:sz w:val="20"/>
              </w:rPr>
            </w:pPr>
            <w:r w:rsidRPr="002E34B3">
              <w:rPr>
                <w:sz w:val="20"/>
              </w:rPr>
              <w:t>36013846,47</w:t>
            </w:r>
          </w:p>
        </w:tc>
        <w:tc>
          <w:tcPr>
            <w:tcW w:w="1559" w:type="dxa"/>
            <w:tcBorders>
              <w:bottom w:val="nil"/>
            </w:tcBorders>
          </w:tcPr>
          <w:p w:rsidR="00971D3D" w:rsidRPr="002E34B3" w:rsidRDefault="00971D3D">
            <w:pPr>
              <w:pStyle w:val="ConsPlusNormal"/>
              <w:jc w:val="center"/>
              <w:rPr>
                <w:sz w:val="20"/>
              </w:rPr>
            </w:pPr>
            <w:r w:rsidRPr="002E34B3">
              <w:rPr>
                <w:sz w:val="20"/>
              </w:rPr>
              <w:t>42459471,41</w:t>
            </w:r>
          </w:p>
        </w:tc>
        <w:tc>
          <w:tcPr>
            <w:tcW w:w="1276" w:type="dxa"/>
            <w:tcBorders>
              <w:bottom w:val="nil"/>
            </w:tcBorders>
          </w:tcPr>
          <w:p w:rsidR="00971D3D" w:rsidRPr="002E34B3" w:rsidRDefault="00971D3D">
            <w:pPr>
              <w:pStyle w:val="ConsPlusNormal"/>
              <w:jc w:val="center"/>
              <w:rPr>
                <w:sz w:val="20"/>
              </w:rPr>
            </w:pPr>
            <w:r w:rsidRPr="002E34B3">
              <w:rPr>
                <w:sz w:val="20"/>
              </w:rPr>
              <w:t>45690230,00</w:t>
            </w:r>
          </w:p>
        </w:tc>
        <w:tc>
          <w:tcPr>
            <w:tcW w:w="1417" w:type="dxa"/>
            <w:tcBorders>
              <w:bottom w:val="nil"/>
            </w:tcBorders>
          </w:tcPr>
          <w:p w:rsidR="00971D3D" w:rsidRPr="002E34B3" w:rsidRDefault="00971D3D">
            <w:pPr>
              <w:pStyle w:val="ConsPlusNormal"/>
              <w:jc w:val="center"/>
              <w:rPr>
                <w:sz w:val="20"/>
              </w:rPr>
            </w:pPr>
            <w:r w:rsidRPr="002E34B3">
              <w:rPr>
                <w:sz w:val="20"/>
              </w:rPr>
              <w:t>40518178,51</w:t>
            </w:r>
          </w:p>
        </w:tc>
        <w:tc>
          <w:tcPr>
            <w:tcW w:w="1418" w:type="dxa"/>
            <w:tcBorders>
              <w:bottom w:val="nil"/>
            </w:tcBorders>
          </w:tcPr>
          <w:p w:rsidR="00971D3D" w:rsidRPr="002E34B3" w:rsidRDefault="00971D3D">
            <w:pPr>
              <w:pStyle w:val="ConsPlusNormal"/>
              <w:jc w:val="center"/>
              <w:rPr>
                <w:sz w:val="20"/>
              </w:rPr>
            </w:pPr>
            <w:r w:rsidRPr="002E34B3">
              <w:rPr>
                <w:sz w:val="20"/>
              </w:rPr>
              <w:t>1321769350,61</w:t>
            </w:r>
          </w:p>
        </w:tc>
        <w:tc>
          <w:tcPr>
            <w:tcW w:w="1417" w:type="dxa"/>
            <w:tcBorders>
              <w:bottom w:val="nil"/>
            </w:tcBorders>
          </w:tcPr>
          <w:p w:rsidR="00971D3D" w:rsidRPr="002E34B3" w:rsidRDefault="00971D3D">
            <w:pPr>
              <w:pStyle w:val="ConsPlusNormal"/>
              <w:jc w:val="center"/>
              <w:rPr>
                <w:sz w:val="20"/>
              </w:rPr>
            </w:pPr>
            <w:r w:rsidRPr="002E34B3">
              <w:rPr>
                <w:sz w:val="20"/>
              </w:rPr>
              <w:t>1321769350,61</w:t>
            </w:r>
          </w:p>
        </w:tc>
        <w:tc>
          <w:tcPr>
            <w:tcW w:w="1276" w:type="dxa"/>
            <w:tcBorders>
              <w:bottom w:val="nil"/>
            </w:tcBorders>
          </w:tcPr>
          <w:p w:rsidR="00971D3D" w:rsidRPr="002E34B3" w:rsidRDefault="00971D3D">
            <w:pPr>
              <w:pStyle w:val="ConsPlusNormal"/>
              <w:jc w:val="center"/>
              <w:rPr>
                <w:sz w:val="20"/>
              </w:rPr>
            </w:pPr>
            <w:r w:rsidRPr="002E34B3">
              <w:rPr>
                <w:sz w:val="20"/>
              </w:rPr>
              <w:t>25412040,00</w:t>
            </w:r>
          </w:p>
        </w:tc>
        <w:tc>
          <w:tcPr>
            <w:tcW w:w="1587" w:type="dxa"/>
            <w:tcBorders>
              <w:bottom w:val="nil"/>
            </w:tcBorders>
          </w:tcPr>
          <w:p w:rsidR="00971D3D" w:rsidRPr="002E34B3" w:rsidRDefault="00971D3D">
            <w:pPr>
              <w:pStyle w:val="ConsPlusNormal"/>
              <w:jc w:val="center"/>
              <w:rPr>
                <w:sz w:val="20"/>
              </w:rPr>
            </w:pPr>
            <w:r w:rsidRPr="002E34B3">
              <w:rPr>
                <w:sz w:val="20"/>
              </w:rPr>
              <w:t>25412040,00</w:t>
            </w:r>
          </w:p>
        </w:tc>
      </w:tr>
      <w:tr w:rsidR="00971D3D" w:rsidRPr="0064004B" w:rsidTr="002E34B3">
        <w:tblPrEx>
          <w:tblBorders>
            <w:insideH w:val="nil"/>
          </w:tblBorders>
        </w:tblPrEx>
        <w:tc>
          <w:tcPr>
            <w:tcW w:w="15541" w:type="dxa"/>
            <w:gridSpan w:val="11"/>
            <w:tcBorders>
              <w:top w:val="nil"/>
            </w:tcBorders>
          </w:tcPr>
          <w:p w:rsidR="00971D3D" w:rsidRPr="002E34B3" w:rsidRDefault="00971D3D">
            <w:pPr>
              <w:pStyle w:val="ConsPlusNormal"/>
              <w:jc w:val="both"/>
              <w:rPr>
                <w:sz w:val="20"/>
              </w:rPr>
            </w:pPr>
            <w:r w:rsidRPr="002E34B3">
              <w:rPr>
                <w:sz w:val="20"/>
              </w:rPr>
              <w:t>(в ред. Постановления Правительства Ивановской области от 07.12.2020 N 597-п)</w:t>
            </w:r>
          </w:p>
        </w:tc>
      </w:tr>
      <w:tr w:rsidR="00971D3D" w:rsidRPr="0064004B" w:rsidTr="002E34B3">
        <w:tc>
          <w:tcPr>
            <w:tcW w:w="567" w:type="dxa"/>
          </w:tcPr>
          <w:p w:rsidR="00971D3D" w:rsidRPr="002E34B3" w:rsidRDefault="00971D3D">
            <w:pPr>
              <w:pStyle w:val="ConsPlusNormal"/>
              <w:jc w:val="both"/>
              <w:rPr>
                <w:sz w:val="20"/>
              </w:rPr>
            </w:pPr>
            <w:r w:rsidRPr="002E34B3">
              <w:rPr>
                <w:sz w:val="20"/>
              </w:rPr>
              <w:t>1.1.</w:t>
            </w:r>
          </w:p>
        </w:tc>
        <w:tc>
          <w:tcPr>
            <w:tcW w:w="2268" w:type="dxa"/>
          </w:tcPr>
          <w:p w:rsidR="00971D3D" w:rsidRPr="002E34B3" w:rsidRDefault="00971D3D">
            <w:pPr>
              <w:pStyle w:val="ConsPlusNormal"/>
              <w:jc w:val="both"/>
              <w:rPr>
                <w:sz w:val="20"/>
              </w:rPr>
            </w:pPr>
            <w:r w:rsidRPr="002E34B3">
              <w:rPr>
                <w:sz w:val="20"/>
              </w:rPr>
              <w:t>Мероприятие "Организация субсидирования части затрат на уплату процентов по кредитам, привлекаемым в российских кредитных организациях"</w:t>
            </w:r>
          </w:p>
        </w:tc>
        <w:tc>
          <w:tcPr>
            <w:tcW w:w="1622" w:type="dxa"/>
            <w:vMerge w:val="restart"/>
          </w:tcPr>
          <w:p w:rsidR="00971D3D" w:rsidRPr="002E34B3" w:rsidRDefault="00971D3D">
            <w:pPr>
              <w:pStyle w:val="ConsPlusNormal"/>
              <w:jc w:val="both"/>
              <w:rPr>
                <w:sz w:val="20"/>
              </w:rPr>
            </w:pPr>
            <w:r w:rsidRPr="002E34B3">
              <w:rPr>
                <w:sz w:val="20"/>
              </w:rPr>
              <w:t>Департамент экономического развития и торговли Ивановской области</w:t>
            </w:r>
          </w:p>
        </w:tc>
        <w:tc>
          <w:tcPr>
            <w:tcW w:w="1134" w:type="dxa"/>
          </w:tcPr>
          <w:p w:rsidR="00971D3D" w:rsidRPr="002E34B3" w:rsidRDefault="00971D3D">
            <w:pPr>
              <w:pStyle w:val="ConsPlusNormal"/>
              <w:jc w:val="center"/>
              <w:rPr>
                <w:sz w:val="20"/>
              </w:rPr>
            </w:pPr>
            <w:r w:rsidRPr="002E34B3">
              <w:rPr>
                <w:sz w:val="20"/>
              </w:rPr>
              <w:t>12688076,18</w:t>
            </w:r>
          </w:p>
        </w:tc>
        <w:tc>
          <w:tcPr>
            <w:tcW w:w="1559" w:type="dxa"/>
          </w:tcPr>
          <w:p w:rsidR="00971D3D" w:rsidRPr="002E34B3" w:rsidRDefault="00971D3D">
            <w:pPr>
              <w:pStyle w:val="ConsPlusNormal"/>
              <w:jc w:val="center"/>
              <w:rPr>
                <w:sz w:val="20"/>
              </w:rPr>
            </w:pPr>
            <w:r w:rsidRPr="002E34B3">
              <w:rPr>
                <w:sz w:val="20"/>
              </w:rPr>
              <w:t>5821414,37</w:t>
            </w:r>
          </w:p>
        </w:tc>
        <w:tc>
          <w:tcPr>
            <w:tcW w:w="1276" w:type="dxa"/>
          </w:tcPr>
          <w:p w:rsidR="00971D3D" w:rsidRPr="002E34B3" w:rsidRDefault="00971D3D">
            <w:pPr>
              <w:pStyle w:val="ConsPlusNormal"/>
              <w:jc w:val="center"/>
              <w:rPr>
                <w:sz w:val="20"/>
              </w:rPr>
            </w:pPr>
            <w:r w:rsidRPr="002E34B3">
              <w:rPr>
                <w:sz w:val="20"/>
              </w:rPr>
              <w:t>3899300,00</w:t>
            </w:r>
          </w:p>
        </w:tc>
        <w:tc>
          <w:tcPr>
            <w:tcW w:w="1417" w:type="dxa"/>
          </w:tcPr>
          <w:p w:rsidR="00971D3D" w:rsidRPr="002E34B3" w:rsidRDefault="00971D3D">
            <w:pPr>
              <w:pStyle w:val="ConsPlusNormal"/>
              <w:jc w:val="center"/>
              <w:rPr>
                <w:sz w:val="20"/>
              </w:rPr>
            </w:pPr>
            <w:r w:rsidRPr="002E34B3">
              <w:rPr>
                <w:sz w:val="20"/>
              </w:rPr>
              <w:t>2395060,72</w:t>
            </w:r>
          </w:p>
        </w:tc>
        <w:tc>
          <w:tcPr>
            <w:tcW w:w="1418" w:type="dxa"/>
          </w:tcPr>
          <w:p w:rsidR="00971D3D" w:rsidRPr="002E34B3" w:rsidRDefault="00971D3D">
            <w:pPr>
              <w:pStyle w:val="ConsPlusNormal"/>
              <w:jc w:val="center"/>
              <w:rPr>
                <w:sz w:val="20"/>
              </w:rPr>
            </w:pPr>
            <w:r w:rsidRPr="002E34B3">
              <w:rPr>
                <w:sz w:val="20"/>
              </w:rPr>
              <w:t>4332610,61</w:t>
            </w:r>
          </w:p>
        </w:tc>
        <w:tc>
          <w:tcPr>
            <w:tcW w:w="1417" w:type="dxa"/>
          </w:tcPr>
          <w:p w:rsidR="00971D3D" w:rsidRPr="002E34B3" w:rsidRDefault="00971D3D">
            <w:pPr>
              <w:pStyle w:val="ConsPlusNormal"/>
              <w:jc w:val="center"/>
              <w:rPr>
                <w:sz w:val="20"/>
              </w:rPr>
            </w:pPr>
            <w:r w:rsidRPr="002E34B3">
              <w:rPr>
                <w:sz w:val="20"/>
              </w:rPr>
              <w:t>4332610,61</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бюджетные ассигнования</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12688076,18</w:t>
            </w:r>
          </w:p>
        </w:tc>
        <w:tc>
          <w:tcPr>
            <w:tcW w:w="1559" w:type="dxa"/>
          </w:tcPr>
          <w:p w:rsidR="00971D3D" w:rsidRPr="002E34B3" w:rsidRDefault="00971D3D">
            <w:pPr>
              <w:pStyle w:val="ConsPlusNormal"/>
              <w:jc w:val="center"/>
              <w:rPr>
                <w:sz w:val="20"/>
              </w:rPr>
            </w:pPr>
            <w:r w:rsidRPr="002E34B3">
              <w:rPr>
                <w:sz w:val="20"/>
              </w:rPr>
              <w:t>5821414,37</w:t>
            </w:r>
          </w:p>
        </w:tc>
        <w:tc>
          <w:tcPr>
            <w:tcW w:w="1276" w:type="dxa"/>
          </w:tcPr>
          <w:p w:rsidR="00971D3D" w:rsidRPr="002E34B3" w:rsidRDefault="00971D3D">
            <w:pPr>
              <w:pStyle w:val="ConsPlusNormal"/>
              <w:jc w:val="center"/>
              <w:rPr>
                <w:sz w:val="20"/>
              </w:rPr>
            </w:pPr>
            <w:r w:rsidRPr="002E34B3">
              <w:rPr>
                <w:sz w:val="20"/>
              </w:rPr>
              <w:t>3899300,00</w:t>
            </w:r>
          </w:p>
        </w:tc>
        <w:tc>
          <w:tcPr>
            <w:tcW w:w="1417" w:type="dxa"/>
          </w:tcPr>
          <w:p w:rsidR="00971D3D" w:rsidRPr="002E34B3" w:rsidRDefault="00971D3D">
            <w:pPr>
              <w:pStyle w:val="ConsPlusNormal"/>
              <w:jc w:val="center"/>
              <w:rPr>
                <w:sz w:val="20"/>
              </w:rPr>
            </w:pPr>
            <w:r w:rsidRPr="002E34B3">
              <w:rPr>
                <w:sz w:val="20"/>
              </w:rPr>
              <w:t>2395060,72</w:t>
            </w:r>
          </w:p>
        </w:tc>
        <w:tc>
          <w:tcPr>
            <w:tcW w:w="1418" w:type="dxa"/>
          </w:tcPr>
          <w:p w:rsidR="00971D3D" w:rsidRPr="002E34B3" w:rsidRDefault="00971D3D">
            <w:pPr>
              <w:pStyle w:val="ConsPlusNormal"/>
              <w:jc w:val="center"/>
              <w:rPr>
                <w:sz w:val="20"/>
              </w:rPr>
            </w:pPr>
            <w:r w:rsidRPr="002E34B3">
              <w:rPr>
                <w:sz w:val="20"/>
              </w:rPr>
              <w:t>4332610,61</w:t>
            </w:r>
          </w:p>
        </w:tc>
        <w:tc>
          <w:tcPr>
            <w:tcW w:w="1417" w:type="dxa"/>
          </w:tcPr>
          <w:p w:rsidR="00971D3D" w:rsidRPr="002E34B3" w:rsidRDefault="00971D3D">
            <w:pPr>
              <w:pStyle w:val="ConsPlusNormal"/>
              <w:jc w:val="center"/>
              <w:rPr>
                <w:sz w:val="20"/>
              </w:rPr>
            </w:pPr>
            <w:r w:rsidRPr="002E34B3">
              <w:rPr>
                <w:sz w:val="20"/>
              </w:rPr>
              <w:t>4332610,61</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областной бюджет</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12688076,18</w:t>
            </w:r>
          </w:p>
        </w:tc>
        <w:tc>
          <w:tcPr>
            <w:tcW w:w="1559" w:type="dxa"/>
          </w:tcPr>
          <w:p w:rsidR="00971D3D" w:rsidRPr="002E34B3" w:rsidRDefault="00971D3D">
            <w:pPr>
              <w:pStyle w:val="ConsPlusNormal"/>
              <w:jc w:val="center"/>
              <w:rPr>
                <w:sz w:val="20"/>
              </w:rPr>
            </w:pPr>
            <w:r w:rsidRPr="002E34B3">
              <w:rPr>
                <w:sz w:val="20"/>
              </w:rPr>
              <w:t>5821414,37</w:t>
            </w:r>
          </w:p>
        </w:tc>
        <w:tc>
          <w:tcPr>
            <w:tcW w:w="1276" w:type="dxa"/>
          </w:tcPr>
          <w:p w:rsidR="00971D3D" w:rsidRPr="002E34B3" w:rsidRDefault="00971D3D">
            <w:pPr>
              <w:pStyle w:val="ConsPlusNormal"/>
              <w:jc w:val="center"/>
              <w:rPr>
                <w:sz w:val="20"/>
              </w:rPr>
            </w:pPr>
            <w:r w:rsidRPr="002E34B3">
              <w:rPr>
                <w:sz w:val="20"/>
              </w:rPr>
              <w:t>3899300,00</w:t>
            </w:r>
          </w:p>
        </w:tc>
        <w:tc>
          <w:tcPr>
            <w:tcW w:w="1417" w:type="dxa"/>
          </w:tcPr>
          <w:p w:rsidR="00971D3D" w:rsidRPr="002E34B3" w:rsidRDefault="00971D3D">
            <w:pPr>
              <w:pStyle w:val="ConsPlusNormal"/>
              <w:jc w:val="center"/>
              <w:rPr>
                <w:sz w:val="20"/>
              </w:rPr>
            </w:pPr>
            <w:r w:rsidRPr="002E34B3">
              <w:rPr>
                <w:sz w:val="20"/>
              </w:rPr>
              <w:t>2395060,72</w:t>
            </w:r>
          </w:p>
        </w:tc>
        <w:tc>
          <w:tcPr>
            <w:tcW w:w="1418" w:type="dxa"/>
          </w:tcPr>
          <w:p w:rsidR="00971D3D" w:rsidRPr="002E34B3" w:rsidRDefault="00971D3D">
            <w:pPr>
              <w:pStyle w:val="ConsPlusNormal"/>
              <w:jc w:val="center"/>
              <w:rPr>
                <w:sz w:val="20"/>
              </w:rPr>
            </w:pPr>
            <w:r w:rsidRPr="002E34B3">
              <w:rPr>
                <w:sz w:val="20"/>
              </w:rPr>
              <w:t>4332610,61</w:t>
            </w:r>
          </w:p>
        </w:tc>
        <w:tc>
          <w:tcPr>
            <w:tcW w:w="1417" w:type="dxa"/>
          </w:tcPr>
          <w:p w:rsidR="00971D3D" w:rsidRPr="002E34B3" w:rsidRDefault="00971D3D">
            <w:pPr>
              <w:pStyle w:val="ConsPlusNormal"/>
              <w:jc w:val="center"/>
              <w:rPr>
                <w:sz w:val="20"/>
              </w:rPr>
            </w:pPr>
            <w:r w:rsidRPr="002E34B3">
              <w:rPr>
                <w:sz w:val="20"/>
              </w:rPr>
              <w:t>4332610,61</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r w:rsidRPr="002E34B3">
              <w:rPr>
                <w:sz w:val="20"/>
              </w:rPr>
              <w:t>1.2.</w:t>
            </w:r>
          </w:p>
        </w:tc>
        <w:tc>
          <w:tcPr>
            <w:tcW w:w="2268" w:type="dxa"/>
          </w:tcPr>
          <w:p w:rsidR="00971D3D" w:rsidRPr="002E34B3" w:rsidRDefault="00971D3D">
            <w:pPr>
              <w:pStyle w:val="ConsPlusNormal"/>
              <w:jc w:val="both"/>
              <w:rPr>
                <w:sz w:val="20"/>
              </w:rPr>
            </w:pPr>
            <w:r w:rsidRPr="002E34B3">
              <w:rPr>
                <w:sz w:val="20"/>
              </w:rPr>
              <w:t xml:space="preserve">Мероприятие "Организация </w:t>
            </w:r>
            <w:proofErr w:type="spellStart"/>
            <w:r w:rsidRPr="002E34B3">
              <w:rPr>
                <w:sz w:val="20"/>
              </w:rPr>
              <w:t>выставочно</w:t>
            </w:r>
            <w:proofErr w:type="spellEnd"/>
            <w:r w:rsidRPr="002E34B3">
              <w:rPr>
                <w:sz w:val="20"/>
              </w:rPr>
              <w:t>-ярмарочной деятельности"</w:t>
            </w:r>
          </w:p>
        </w:tc>
        <w:tc>
          <w:tcPr>
            <w:tcW w:w="1622" w:type="dxa"/>
            <w:vMerge w:val="restart"/>
            <w:tcBorders>
              <w:bottom w:val="nil"/>
            </w:tcBorders>
          </w:tcPr>
          <w:p w:rsidR="00971D3D" w:rsidRPr="002E34B3" w:rsidRDefault="00971D3D">
            <w:pPr>
              <w:pStyle w:val="ConsPlusNormal"/>
              <w:jc w:val="both"/>
              <w:rPr>
                <w:sz w:val="20"/>
              </w:rPr>
            </w:pPr>
            <w:r w:rsidRPr="002E34B3">
              <w:rPr>
                <w:sz w:val="20"/>
              </w:rPr>
              <w:t>Департамент экономического развития и торговли Ивановской области</w:t>
            </w:r>
          </w:p>
        </w:tc>
        <w:tc>
          <w:tcPr>
            <w:tcW w:w="1134" w:type="dxa"/>
          </w:tcPr>
          <w:p w:rsidR="00971D3D" w:rsidRPr="002E34B3" w:rsidRDefault="00971D3D">
            <w:pPr>
              <w:pStyle w:val="ConsPlusNormal"/>
              <w:jc w:val="center"/>
              <w:rPr>
                <w:sz w:val="20"/>
              </w:rPr>
            </w:pPr>
            <w:r w:rsidRPr="002E34B3">
              <w:rPr>
                <w:sz w:val="20"/>
              </w:rPr>
              <w:t>23325770,29</w:t>
            </w:r>
          </w:p>
        </w:tc>
        <w:tc>
          <w:tcPr>
            <w:tcW w:w="1559" w:type="dxa"/>
          </w:tcPr>
          <w:p w:rsidR="00971D3D" w:rsidRPr="002E34B3" w:rsidRDefault="00971D3D">
            <w:pPr>
              <w:pStyle w:val="ConsPlusNormal"/>
              <w:jc w:val="center"/>
              <w:rPr>
                <w:sz w:val="20"/>
              </w:rPr>
            </w:pPr>
            <w:r w:rsidRPr="002E34B3">
              <w:rPr>
                <w:sz w:val="20"/>
              </w:rPr>
              <w:t>10545327,39</w:t>
            </w:r>
          </w:p>
        </w:tc>
        <w:tc>
          <w:tcPr>
            <w:tcW w:w="1276" w:type="dxa"/>
          </w:tcPr>
          <w:p w:rsidR="00971D3D" w:rsidRPr="002E34B3" w:rsidRDefault="00971D3D">
            <w:pPr>
              <w:pStyle w:val="ConsPlusNormal"/>
              <w:jc w:val="center"/>
              <w:rPr>
                <w:sz w:val="20"/>
              </w:rPr>
            </w:pPr>
            <w:r w:rsidRPr="002E34B3">
              <w:rPr>
                <w:sz w:val="20"/>
              </w:rPr>
              <w:t>4816730,00</w:t>
            </w:r>
          </w:p>
        </w:tc>
        <w:tc>
          <w:tcPr>
            <w:tcW w:w="1417" w:type="dxa"/>
          </w:tcPr>
          <w:p w:rsidR="00971D3D" w:rsidRPr="002E34B3" w:rsidRDefault="00971D3D">
            <w:pPr>
              <w:pStyle w:val="ConsPlusNormal"/>
              <w:jc w:val="center"/>
              <w:rPr>
                <w:sz w:val="20"/>
              </w:rPr>
            </w:pPr>
            <w:r w:rsidRPr="002E34B3">
              <w:rPr>
                <w:sz w:val="20"/>
              </w:rPr>
              <w:t>-</w:t>
            </w:r>
          </w:p>
        </w:tc>
        <w:tc>
          <w:tcPr>
            <w:tcW w:w="1418" w:type="dxa"/>
          </w:tcPr>
          <w:p w:rsidR="00971D3D" w:rsidRPr="002E34B3" w:rsidRDefault="00971D3D">
            <w:pPr>
              <w:pStyle w:val="ConsPlusNormal"/>
              <w:jc w:val="center"/>
              <w:rPr>
                <w:sz w:val="20"/>
              </w:rPr>
            </w:pPr>
            <w:r w:rsidRPr="002E34B3">
              <w:rPr>
                <w:sz w:val="20"/>
              </w:rPr>
              <w:t>10950000,00</w:t>
            </w:r>
          </w:p>
        </w:tc>
        <w:tc>
          <w:tcPr>
            <w:tcW w:w="1417" w:type="dxa"/>
          </w:tcPr>
          <w:p w:rsidR="00971D3D" w:rsidRPr="002E34B3" w:rsidRDefault="00971D3D">
            <w:pPr>
              <w:pStyle w:val="ConsPlusNormal"/>
              <w:jc w:val="center"/>
              <w:rPr>
                <w:sz w:val="20"/>
              </w:rPr>
            </w:pPr>
            <w:r w:rsidRPr="002E34B3">
              <w:rPr>
                <w:sz w:val="20"/>
              </w:rPr>
              <w:t>10950000,00</w:t>
            </w:r>
          </w:p>
        </w:tc>
        <w:tc>
          <w:tcPr>
            <w:tcW w:w="1276" w:type="dxa"/>
          </w:tcPr>
          <w:p w:rsidR="00971D3D" w:rsidRPr="002E34B3" w:rsidRDefault="00971D3D">
            <w:pPr>
              <w:pStyle w:val="ConsPlusNormal"/>
              <w:jc w:val="center"/>
              <w:rPr>
                <w:sz w:val="20"/>
              </w:rPr>
            </w:pPr>
            <w:r w:rsidRPr="002E34B3">
              <w:rPr>
                <w:sz w:val="20"/>
              </w:rPr>
              <w:t>10950000,00</w:t>
            </w:r>
          </w:p>
        </w:tc>
        <w:tc>
          <w:tcPr>
            <w:tcW w:w="1587" w:type="dxa"/>
          </w:tcPr>
          <w:p w:rsidR="00971D3D" w:rsidRPr="002E34B3" w:rsidRDefault="00971D3D">
            <w:pPr>
              <w:pStyle w:val="ConsPlusNormal"/>
              <w:jc w:val="center"/>
              <w:rPr>
                <w:sz w:val="20"/>
              </w:rPr>
            </w:pPr>
            <w:r w:rsidRPr="002E34B3">
              <w:rPr>
                <w:sz w:val="20"/>
              </w:rPr>
              <w:t>10950000,00</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бюджетные ассигнования</w:t>
            </w:r>
          </w:p>
        </w:tc>
        <w:tc>
          <w:tcPr>
            <w:tcW w:w="1622" w:type="dxa"/>
            <w:vMerge/>
            <w:tcBorders>
              <w:bottom w:val="nil"/>
            </w:tcBorders>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23325770,29</w:t>
            </w:r>
          </w:p>
        </w:tc>
        <w:tc>
          <w:tcPr>
            <w:tcW w:w="1559" w:type="dxa"/>
          </w:tcPr>
          <w:p w:rsidR="00971D3D" w:rsidRPr="002E34B3" w:rsidRDefault="00971D3D">
            <w:pPr>
              <w:pStyle w:val="ConsPlusNormal"/>
              <w:jc w:val="center"/>
              <w:rPr>
                <w:sz w:val="20"/>
              </w:rPr>
            </w:pPr>
            <w:r w:rsidRPr="002E34B3">
              <w:rPr>
                <w:sz w:val="20"/>
              </w:rPr>
              <w:t>10545327,39</w:t>
            </w:r>
          </w:p>
        </w:tc>
        <w:tc>
          <w:tcPr>
            <w:tcW w:w="1276" w:type="dxa"/>
          </w:tcPr>
          <w:p w:rsidR="00971D3D" w:rsidRPr="002E34B3" w:rsidRDefault="00971D3D">
            <w:pPr>
              <w:pStyle w:val="ConsPlusNormal"/>
              <w:jc w:val="center"/>
              <w:rPr>
                <w:sz w:val="20"/>
              </w:rPr>
            </w:pPr>
            <w:r w:rsidRPr="002E34B3">
              <w:rPr>
                <w:sz w:val="20"/>
              </w:rPr>
              <w:t>4816730,00</w:t>
            </w:r>
          </w:p>
        </w:tc>
        <w:tc>
          <w:tcPr>
            <w:tcW w:w="1417" w:type="dxa"/>
          </w:tcPr>
          <w:p w:rsidR="00971D3D" w:rsidRPr="002E34B3" w:rsidRDefault="00971D3D">
            <w:pPr>
              <w:pStyle w:val="ConsPlusNormal"/>
              <w:jc w:val="center"/>
              <w:rPr>
                <w:sz w:val="20"/>
              </w:rPr>
            </w:pPr>
            <w:r w:rsidRPr="002E34B3">
              <w:rPr>
                <w:sz w:val="20"/>
              </w:rPr>
              <w:t>-</w:t>
            </w:r>
          </w:p>
        </w:tc>
        <w:tc>
          <w:tcPr>
            <w:tcW w:w="1418" w:type="dxa"/>
          </w:tcPr>
          <w:p w:rsidR="00971D3D" w:rsidRPr="002E34B3" w:rsidRDefault="00971D3D">
            <w:pPr>
              <w:pStyle w:val="ConsPlusNormal"/>
              <w:jc w:val="center"/>
              <w:rPr>
                <w:sz w:val="20"/>
              </w:rPr>
            </w:pPr>
            <w:r w:rsidRPr="002E34B3">
              <w:rPr>
                <w:sz w:val="20"/>
              </w:rPr>
              <w:t>10950000,00</w:t>
            </w:r>
          </w:p>
        </w:tc>
        <w:tc>
          <w:tcPr>
            <w:tcW w:w="1417" w:type="dxa"/>
          </w:tcPr>
          <w:p w:rsidR="00971D3D" w:rsidRPr="002E34B3" w:rsidRDefault="00971D3D">
            <w:pPr>
              <w:pStyle w:val="ConsPlusNormal"/>
              <w:jc w:val="center"/>
              <w:rPr>
                <w:sz w:val="20"/>
              </w:rPr>
            </w:pPr>
            <w:r w:rsidRPr="002E34B3">
              <w:rPr>
                <w:sz w:val="20"/>
              </w:rPr>
              <w:t>10950000,00</w:t>
            </w:r>
          </w:p>
        </w:tc>
        <w:tc>
          <w:tcPr>
            <w:tcW w:w="1276" w:type="dxa"/>
          </w:tcPr>
          <w:p w:rsidR="00971D3D" w:rsidRPr="002E34B3" w:rsidRDefault="00971D3D">
            <w:pPr>
              <w:pStyle w:val="ConsPlusNormal"/>
              <w:jc w:val="center"/>
              <w:rPr>
                <w:sz w:val="20"/>
              </w:rPr>
            </w:pPr>
            <w:r w:rsidRPr="002E34B3">
              <w:rPr>
                <w:sz w:val="20"/>
              </w:rPr>
              <w:t>10950000,00</w:t>
            </w:r>
          </w:p>
        </w:tc>
        <w:tc>
          <w:tcPr>
            <w:tcW w:w="1587" w:type="dxa"/>
          </w:tcPr>
          <w:p w:rsidR="00971D3D" w:rsidRPr="002E34B3" w:rsidRDefault="00971D3D">
            <w:pPr>
              <w:pStyle w:val="ConsPlusNormal"/>
              <w:jc w:val="center"/>
              <w:rPr>
                <w:sz w:val="20"/>
              </w:rPr>
            </w:pPr>
            <w:r w:rsidRPr="002E34B3">
              <w:rPr>
                <w:sz w:val="20"/>
              </w:rPr>
              <w:t>10950000,00</w:t>
            </w:r>
          </w:p>
        </w:tc>
      </w:tr>
      <w:tr w:rsidR="00971D3D" w:rsidRPr="0064004B" w:rsidTr="002E34B3">
        <w:tblPrEx>
          <w:tblBorders>
            <w:insideH w:val="nil"/>
          </w:tblBorders>
        </w:tblPrEx>
        <w:tc>
          <w:tcPr>
            <w:tcW w:w="567" w:type="dxa"/>
            <w:tcBorders>
              <w:bottom w:val="nil"/>
            </w:tcBorders>
          </w:tcPr>
          <w:p w:rsidR="00971D3D" w:rsidRPr="002E34B3" w:rsidRDefault="00971D3D">
            <w:pPr>
              <w:pStyle w:val="ConsPlusNormal"/>
              <w:jc w:val="both"/>
              <w:rPr>
                <w:sz w:val="20"/>
              </w:rPr>
            </w:pPr>
          </w:p>
        </w:tc>
        <w:tc>
          <w:tcPr>
            <w:tcW w:w="2268" w:type="dxa"/>
            <w:tcBorders>
              <w:bottom w:val="nil"/>
            </w:tcBorders>
          </w:tcPr>
          <w:p w:rsidR="00971D3D" w:rsidRPr="002E34B3" w:rsidRDefault="00971D3D">
            <w:pPr>
              <w:pStyle w:val="ConsPlusNormal"/>
              <w:jc w:val="both"/>
              <w:rPr>
                <w:sz w:val="20"/>
              </w:rPr>
            </w:pPr>
            <w:r w:rsidRPr="002E34B3">
              <w:rPr>
                <w:sz w:val="20"/>
              </w:rPr>
              <w:t>- областной бюджет</w:t>
            </w:r>
          </w:p>
        </w:tc>
        <w:tc>
          <w:tcPr>
            <w:tcW w:w="1622" w:type="dxa"/>
            <w:vMerge/>
            <w:tcBorders>
              <w:bottom w:val="nil"/>
            </w:tcBorders>
          </w:tcPr>
          <w:p w:rsidR="00971D3D" w:rsidRPr="002E34B3" w:rsidRDefault="00971D3D">
            <w:pPr>
              <w:rPr>
                <w:sz w:val="20"/>
                <w:szCs w:val="20"/>
              </w:rPr>
            </w:pPr>
          </w:p>
        </w:tc>
        <w:tc>
          <w:tcPr>
            <w:tcW w:w="1134" w:type="dxa"/>
            <w:tcBorders>
              <w:bottom w:val="nil"/>
            </w:tcBorders>
          </w:tcPr>
          <w:p w:rsidR="00971D3D" w:rsidRPr="002E34B3" w:rsidRDefault="00971D3D">
            <w:pPr>
              <w:pStyle w:val="ConsPlusNormal"/>
              <w:jc w:val="center"/>
              <w:rPr>
                <w:sz w:val="20"/>
              </w:rPr>
            </w:pPr>
            <w:r w:rsidRPr="002E34B3">
              <w:rPr>
                <w:sz w:val="20"/>
              </w:rPr>
              <w:t>23325770,29</w:t>
            </w:r>
          </w:p>
        </w:tc>
        <w:tc>
          <w:tcPr>
            <w:tcW w:w="1559" w:type="dxa"/>
            <w:tcBorders>
              <w:bottom w:val="nil"/>
            </w:tcBorders>
          </w:tcPr>
          <w:p w:rsidR="00971D3D" w:rsidRPr="002E34B3" w:rsidRDefault="00971D3D">
            <w:pPr>
              <w:pStyle w:val="ConsPlusNormal"/>
              <w:jc w:val="center"/>
              <w:rPr>
                <w:sz w:val="20"/>
              </w:rPr>
            </w:pPr>
            <w:r w:rsidRPr="002E34B3">
              <w:rPr>
                <w:sz w:val="20"/>
              </w:rPr>
              <w:t>10545327,39</w:t>
            </w:r>
          </w:p>
        </w:tc>
        <w:tc>
          <w:tcPr>
            <w:tcW w:w="1276" w:type="dxa"/>
            <w:tcBorders>
              <w:bottom w:val="nil"/>
            </w:tcBorders>
          </w:tcPr>
          <w:p w:rsidR="00971D3D" w:rsidRPr="002E34B3" w:rsidRDefault="00971D3D">
            <w:pPr>
              <w:pStyle w:val="ConsPlusNormal"/>
              <w:jc w:val="center"/>
              <w:rPr>
                <w:sz w:val="20"/>
              </w:rPr>
            </w:pPr>
            <w:r w:rsidRPr="002E34B3">
              <w:rPr>
                <w:sz w:val="20"/>
              </w:rPr>
              <w:t>4816730,00</w:t>
            </w:r>
          </w:p>
        </w:tc>
        <w:tc>
          <w:tcPr>
            <w:tcW w:w="1417" w:type="dxa"/>
            <w:tcBorders>
              <w:bottom w:val="nil"/>
            </w:tcBorders>
          </w:tcPr>
          <w:p w:rsidR="00971D3D" w:rsidRPr="002E34B3" w:rsidRDefault="00971D3D">
            <w:pPr>
              <w:pStyle w:val="ConsPlusNormal"/>
              <w:jc w:val="center"/>
              <w:rPr>
                <w:sz w:val="20"/>
              </w:rPr>
            </w:pPr>
            <w:r w:rsidRPr="002E34B3">
              <w:rPr>
                <w:sz w:val="20"/>
              </w:rPr>
              <w:t>-</w:t>
            </w:r>
          </w:p>
        </w:tc>
        <w:tc>
          <w:tcPr>
            <w:tcW w:w="1418" w:type="dxa"/>
            <w:tcBorders>
              <w:bottom w:val="nil"/>
            </w:tcBorders>
          </w:tcPr>
          <w:p w:rsidR="00971D3D" w:rsidRPr="002E34B3" w:rsidRDefault="00971D3D">
            <w:pPr>
              <w:pStyle w:val="ConsPlusNormal"/>
              <w:jc w:val="center"/>
              <w:rPr>
                <w:sz w:val="20"/>
              </w:rPr>
            </w:pPr>
            <w:r w:rsidRPr="002E34B3">
              <w:rPr>
                <w:sz w:val="20"/>
              </w:rPr>
              <w:t>10950000,00</w:t>
            </w:r>
          </w:p>
        </w:tc>
        <w:tc>
          <w:tcPr>
            <w:tcW w:w="1417" w:type="dxa"/>
            <w:tcBorders>
              <w:bottom w:val="nil"/>
            </w:tcBorders>
          </w:tcPr>
          <w:p w:rsidR="00971D3D" w:rsidRPr="002E34B3" w:rsidRDefault="00971D3D">
            <w:pPr>
              <w:pStyle w:val="ConsPlusNormal"/>
              <w:jc w:val="center"/>
              <w:rPr>
                <w:sz w:val="20"/>
              </w:rPr>
            </w:pPr>
            <w:r w:rsidRPr="002E34B3">
              <w:rPr>
                <w:sz w:val="20"/>
              </w:rPr>
              <w:t>10950000,00</w:t>
            </w:r>
          </w:p>
        </w:tc>
        <w:tc>
          <w:tcPr>
            <w:tcW w:w="1276" w:type="dxa"/>
            <w:tcBorders>
              <w:bottom w:val="nil"/>
            </w:tcBorders>
          </w:tcPr>
          <w:p w:rsidR="00971D3D" w:rsidRPr="002E34B3" w:rsidRDefault="00971D3D">
            <w:pPr>
              <w:pStyle w:val="ConsPlusNormal"/>
              <w:jc w:val="center"/>
              <w:rPr>
                <w:sz w:val="20"/>
              </w:rPr>
            </w:pPr>
            <w:r w:rsidRPr="002E34B3">
              <w:rPr>
                <w:sz w:val="20"/>
              </w:rPr>
              <w:t>10950000,00</w:t>
            </w:r>
          </w:p>
        </w:tc>
        <w:tc>
          <w:tcPr>
            <w:tcW w:w="1587" w:type="dxa"/>
            <w:tcBorders>
              <w:bottom w:val="nil"/>
            </w:tcBorders>
          </w:tcPr>
          <w:p w:rsidR="00971D3D" w:rsidRPr="002E34B3" w:rsidRDefault="00971D3D">
            <w:pPr>
              <w:pStyle w:val="ConsPlusNormal"/>
              <w:jc w:val="center"/>
              <w:rPr>
                <w:sz w:val="20"/>
              </w:rPr>
            </w:pPr>
            <w:r w:rsidRPr="002E34B3">
              <w:rPr>
                <w:sz w:val="20"/>
              </w:rPr>
              <w:t>10950000,00</w:t>
            </w:r>
          </w:p>
        </w:tc>
      </w:tr>
      <w:tr w:rsidR="00971D3D" w:rsidRPr="0064004B" w:rsidTr="002E34B3">
        <w:tblPrEx>
          <w:tblBorders>
            <w:insideH w:val="nil"/>
          </w:tblBorders>
        </w:tblPrEx>
        <w:tc>
          <w:tcPr>
            <w:tcW w:w="15541" w:type="dxa"/>
            <w:gridSpan w:val="11"/>
            <w:tcBorders>
              <w:top w:val="nil"/>
            </w:tcBorders>
          </w:tcPr>
          <w:p w:rsidR="00971D3D" w:rsidRPr="002E34B3" w:rsidRDefault="00971D3D">
            <w:pPr>
              <w:pStyle w:val="ConsPlusNormal"/>
              <w:jc w:val="both"/>
              <w:rPr>
                <w:sz w:val="20"/>
              </w:rPr>
            </w:pPr>
            <w:r w:rsidRPr="002E34B3">
              <w:rPr>
                <w:sz w:val="20"/>
              </w:rPr>
              <w:t>(в ред. Постановления Правительства Ивановской области от 07.12.2020 N 597-п)</w:t>
            </w:r>
          </w:p>
        </w:tc>
      </w:tr>
      <w:tr w:rsidR="00971D3D" w:rsidRPr="0064004B" w:rsidTr="002E34B3">
        <w:tc>
          <w:tcPr>
            <w:tcW w:w="567" w:type="dxa"/>
          </w:tcPr>
          <w:p w:rsidR="00971D3D" w:rsidRPr="002E34B3" w:rsidRDefault="00971D3D">
            <w:pPr>
              <w:pStyle w:val="ConsPlusNormal"/>
              <w:jc w:val="both"/>
              <w:rPr>
                <w:sz w:val="20"/>
              </w:rPr>
            </w:pPr>
            <w:r w:rsidRPr="002E34B3">
              <w:rPr>
                <w:sz w:val="20"/>
              </w:rPr>
              <w:t>1.3.</w:t>
            </w:r>
          </w:p>
        </w:tc>
        <w:tc>
          <w:tcPr>
            <w:tcW w:w="2268" w:type="dxa"/>
          </w:tcPr>
          <w:p w:rsidR="00971D3D" w:rsidRPr="002E34B3" w:rsidRDefault="00971D3D">
            <w:pPr>
              <w:pStyle w:val="ConsPlusNormal"/>
              <w:jc w:val="both"/>
              <w:rPr>
                <w:sz w:val="20"/>
              </w:rPr>
            </w:pPr>
            <w:r w:rsidRPr="002E34B3">
              <w:rPr>
                <w:sz w:val="20"/>
              </w:rPr>
              <w:t xml:space="preserve">Мероприятие "Субсидия автономной некоммерческой организации "Агентство по привлечению инвестиций в Ивановскую область" на организацию </w:t>
            </w:r>
            <w:proofErr w:type="spellStart"/>
            <w:r w:rsidRPr="002E34B3">
              <w:rPr>
                <w:sz w:val="20"/>
              </w:rPr>
              <w:t>выставочно</w:t>
            </w:r>
            <w:proofErr w:type="spellEnd"/>
            <w:r w:rsidRPr="002E34B3">
              <w:rPr>
                <w:sz w:val="20"/>
              </w:rPr>
              <w:t>-ярмарочной деятельности"</w:t>
            </w:r>
          </w:p>
        </w:tc>
        <w:tc>
          <w:tcPr>
            <w:tcW w:w="1622" w:type="dxa"/>
            <w:vMerge w:val="restart"/>
          </w:tcPr>
          <w:p w:rsidR="00971D3D" w:rsidRPr="002E34B3" w:rsidRDefault="00971D3D">
            <w:pPr>
              <w:pStyle w:val="ConsPlusNormal"/>
              <w:jc w:val="both"/>
              <w:rPr>
                <w:sz w:val="20"/>
              </w:rPr>
            </w:pPr>
            <w:r w:rsidRPr="002E34B3">
              <w:rPr>
                <w:sz w:val="20"/>
              </w:rPr>
              <w:t>Департамент экономического развития и торговли Ивановской области</w:t>
            </w: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16023514,25</w:t>
            </w:r>
          </w:p>
        </w:tc>
        <w:tc>
          <w:tcPr>
            <w:tcW w:w="1276" w:type="dxa"/>
          </w:tcPr>
          <w:p w:rsidR="00971D3D" w:rsidRPr="002E34B3" w:rsidRDefault="00971D3D">
            <w:pPr>
              <w:pStyle w:val="ConsPlusNormal"/>
              <w:jc w:val="center"/>
              <w:rPr>
                <w:sz w:val="20"/>
              </w:rPr>
            </w:pPr>
            <w:r w:rsidRPr="002E34B3">
              <w:rPr>
                <w:sz w:val="20"/>
              </w:rPr>
              <w:t>28271200,00</w:t>
            </w:r>
          </w:p>
        </w:tc>
        <w:tc>
          <w:tcPr>
            <w:tcW w:w="1417" w:type="dxa"/>
          </w:tcPr>
          <w:p w:rsidR="00971D3D" w:rsidRPr="002E34B3" w:rsidRDefault="00971D3D">
            <w:pPr>
              <w:pStyle w:val="ConsPlusNormal"/>
              <w:jc w:val="center"/>
              <w:rPr>
                <w:sz w:val="20"/>
              </w:rPr>
            </w:pPr>
            <w:r w:rsidRPr="002E34B3">
              <w:rPr>
                <w:sz w:val="20"/>
              </w:rPr>
              <w:t>4548264,22</w:t>
            </w:r>
          </w:p>
        </w:tc>
        <w:tc>
          <w:tcPr>
            <w:tcW w:w="1418" w:type="dxa"/>
          </w:tcPr>
          <w:p w:rsidR="00971D3D" w:rsidRPr="002E34B3" w:rsidRDefault="00971D3D">
            <w:pPr>
              <w:pStyle w:val="ConsPlusNormal"/>
              <w:jc w:val="center"/>
              <w:rPr>
                <w:sz w:val="20"/>
              </w:rPr>
            </w:pPr>
            <w:r w:rsidRPr="002E34B3">
              <w:rPr>
                <w:sz w:val="20"/>
              </w:rPr>
              <w:t>12542040,00</w:t>
            </w:r>
          </w:p>
        </w:tc>
        <w:tc>
          <w:tcPr>
            <w:tcW w:w="1417" w:type="dxa"/>
          </w:tcPr>
          <w:p w:rsidR="00971D3D" w:rsidRPr="002E34B3" w:rsidRDefault="00971D3D">
            <w:pPr>
              <w:pStyle w:val="ConsPlusNormal"/>
              <w:jc w:val="center"/>
              <w:rPr>
                <w:sz w:val="20"/>
              </w:rPr>
            </w:pPr>
            <w:r w:rsidRPr="002E34B3">
              <w:rPr>
                <w:sz w:val="20"/>
              </w:rPr>
              <w:t>12542040,00</w:t>
            </w:r>
          </w:p>
        </w:tc>
        <w:tc>
          <w:tcPr>
            <w:tcW w:w="1276" w:type="dxa"/>
          </w:tcPr>
          <w:p w:rsidR="00971D3D" w:rsidRPr="002E34B3" w:rsidRDefault="00971D3D">
            <w:pPr>
              <w:pStyle w:val="ConsPlusNormal"/>
              <w:jc w:val="center"/>
              <w:rPr>
                <w:sz w:val="20"/>
              </w:rPr>
            </w:pPr>
            <w:r w:rsidRPr="002E34B3">
              <w:rPr>
                <w:sz w:val="20"/>
              </w:rPr>
              <w:t>12542040,00</w:t>
            </w:r>
          </w:p>
        </w:tc>
        <w:tc>
          <w:tcPr>
            <w:tcW w:w="1587" w:type="dxa"/>
          </w:tcPr>
          <w:p w:rsidR="00971D3D" w:rsidRPr="002E34B3" w:rsidRDefault="00971D3D">
            <w:pPr>
              <w:pStyle w:val="ConsPlusNormal"/>
              <w:jc w:val="center"/>
              <w:rPr>
                <w:sz w:val="20"/>
              </w:rPr>
            </w:pPr>
            <w:r w:rsidRPr="002E34B3">
              <w:rPr>
                <w:sz w:val="20"/>
              </w:rPr>
              <w:t>12542040,00</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бюджетные ассигнования</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16023514,25</w:t>
            </w:r>
          </w:p>
        </w:tc>
        <w:tc>
          <w:tcPr>
            <w:tcW w:w="1276" w:type="dxa"/>
          </w:tcPr>
          <w:p w:rsidR="00971D3D" w:rsidRPr="002E34B3" w:rsidRDefault="00971D3D">
            <w:pPr>
              <w:pStyle w:val="ConsPlusNormal"/>
              <w:jc w:val="center"/>
              <w:rPr>
                <w:sz w:val="20"/>
              </w:rPr>
            </w:pPr>
            <w:r w:rsidRPr="002E34B3">
              <w:rPr>
                <w:sz w:val="20"/>
              </w:rPr>
              <w:t>28271200,00</w:t>
            </w:r>
          </w:p>
        </w:tc>
        <w:tc>
          <w:tcPr>
            <w:tcW w:w="1417" w:type="dxa"/>
          </w:tcPr>
          <w:p w:rsidR="00971D3D" w:rsidRPr="002E34B3" w:rsidRDefault="00971D3D">
            <w:pPr>
              <w:pStyle w:val="ConsPlusNormal"/>
              <w:jc w:val="center"/>
              <w:rPr>
                <w:sz w:val="20"/>
              </w:rPr>
            </w:pPr>
            <w:r w:rsidRPr="002E34B3">
              <w:rPr>
                <w:sz w:val="20"/>
              </w:rPr>
              <w:t>4548264,22</w:t>
            </w:r>
          </w:p>
        </w:tc>
        <w:tc>
          <w:tcPr>
            <w:tcW w:w="1418" w:type="dxa"/>
          </w:tcPr>
          <w:p w:rsidR="00971D3D" w:rsidRPr="002E34B3" w:rsidRDefault="00971D3D">
            <w:pPr>
              <w:pStyle w:val="ConsPlusNormal"/>
              <w:jc w:val="center"/>
              <w:rPr>
                <w:sz w:val="20"/>
              </w:rPr>
            </w:pPr>
            <w:r w:rsidRPr="002E34B3">
              <w:rPr>
                <w:sz w:val="20"/>
              </w:rPr>
              <w:t>12542040,00</w:t>
            </w:r>
          </w:p>
        </w:tc>
        <w:tc>
          <w:tcPr>
            <w:tcW w:w="1417" w:type="dxa"/>
          </w:tcPr>
          <w:p w:rsidR="00971D3D" w:rsidRPr="002E34B3" w:rsidRDefault="00971D3D">
            <w:pPr>
              <w:pStyle w:val="ConsPlusNormal"/>
              <w:jc w:val="center"/>
              <w:rPr>
                <w:sz w:val="20"/>
              </w:rPr>
            </w:pPr>
            <w:r w:rsidRPr="002E34B3">
              <w:rPr>
                <w:sz w:val="20"/>
              </w:rPr>
              <w:t>12542040,00</w:t>
            </w:r>
          </w:p>
        </w:tc>
        <w:tc>
          <w:tcPr>
            <w:tcW w:w="1276" w:type="dxa"/>
          </w:tcPr>
          <w:p w:rsidR="00971D3D" w:rsidRPr="002E34B3" w:rsidRDefault="00971D3D">
            <w:pPr>
              <w:pStyle w:val="ConsPlusNormal"/>
              <w:jc w:val="center"/>
              <w:rPr>
                <w:sz w:val="20"/>
              </w:rPr>
            </w:pPr>
            <w:r w:rsidRPr="002E34B3">
              <w:rPr>
                <w:sz w:val="20"/>
              </w:rPr>
              <w:t>12542040,00</w:t>
            </w:r>
          </w:p>
        </w:tc>
        <w:tc>
          <w:tcPr>
            <w:tcW w:w="1587" w:type="dxa"/>
          </w:tcPr>
          <w:p w:rsidR="00971D3D" w:rsidRPr="002E34B3" w:rsidRDefault="00971D3D">
            <w:pPr>
              <w:pStyle w:val="ConsPlusNormal"/>
              <w:jc w:val="center"/>
              <w:rPr>
                <w:sz w:val="20"/>
              </w:rPr>
            </w:pPr>
            <w:r w:rsidRPr="002E34B3">
              <w:rPr>
                <w:sz w:val="20"/>
              </w:rPr>
              <w:t>12542040,00</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областной бюджет</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16023514,25</w:t>
            </w:r>
          </w:p>
        </w:tc>
        <w:tc>
          <w:tcPr>
            <w:tcW w:w="1276" w:type="dxa"/>
          </w:tcPr>
          <w:p w:rsidR="00971D3D" w:rsidRPr="002E34B3" w:rsidRDefault="00971D3D">
            <w:pPr>
              <w:pStyle w:val="ConsPlusNormal"/>
              <w:jc w:val="center"/>
              <w:rPr>
                <w:sz w:val="20"/>
              </w:rPr>
            </w:pPr>
            <w:r w:rsidRPr="002E34B3">
              <w:rPr>
                <w:sz w:val="20"/>
              </w:rPr>
              <w:t>28271200,00</w:t>
            </w:r>
          </w:p>
        </w:tc>
        <w:tc>
          <w:tcPr>
            <w:tcW w:w="1417" w:type="dxa"/>
          </w:tcPr>
          <w:p w:rsidR="00971D3D" w:rsidRPr="002E34B3" w:rsidRDefault="00971D3D">
            <w:pPr>
              <w:pStyle w:val="ConsPlusNormal"/>
              <w:jc w:val="center"/>
              <w:rPr>
                <w:sz w:val="20"/>
              </w:rPr>
            </w:pPr>
            <w:r w:rsidRPr="002E34B3">
              <w:rPr>
                <w:sz w:val="20"/>
              </w:rPr>
              <w:t>4548264,22</w:t>
            </w:r>
          </w:p>
        </w:tc>
        <w:tc>
          <w:tcPr>
            <w:tcW w:w="1418" w:type="dxa"/>
          </w:tcPr>
          <w:p w:rsidR="00971D3D" w:rsidRPr="002E34B3" w:rsidRDefault="00971D3D">
            <w:pPr>
              <w:pStyle w:val="ConsPlusNormal"/>
              <w:jc w:val="center"/>
              <w:rPr>
                <w:sz w:val="20"/>
              </w:rPr>
            </w:pPr>
            <w:r w:rsidRPr="002E34B3">
              <w:rPr>
                <w:sz w:val="20"/>
              </w:rPr>
              <w:t>12542040,00</w:t>
            </w:r>
          </w:p>
        </w:tc>
        <w:tc>
          <w:tcPr>
            <w:tcW w:w="1417" w:type="dxa"/>
          </w:tcPr>
          <w:p w:rsidR="00971D3D" w:rsidRPr="002E34B3" w:rsidRDefault="00971D3D">
            <w:pPr>
              <w:pStyle w:val="ConsPlusNormal"/>
              <w:jc w:val="center"/>
              <w:rPr>
                <w:sz w:val="20"/>
              </w:rPr>
            </w:pPr>
            <w:r w:rsidRPr="002E34B3">
              <w:rPr>
                <w:sz w:val="20"/>
              </w:rPr>
              <w:t>12542040,00</w:t>
            </w:r>
          </w:p>
        </w:tc>
        <w:tc>
          <w:tcPr>
            <w:tcW w:w="1276" w:type="dxa"/>
          </w:tcPr>
          <w:p w:rsidR="00971D3D" w:rsidRPr="002E34B3" w:rsidRDefault="00971D3D">
            <w:pPr>
              <w:pStyle w:val="ConsPlusNormal"/>
              <w:jc w:val="center"/>
              <w:rPr>
                <w:sz w:val="20"/>
              </w:rPr>
            </w:pPr>
            <w:r w:rsidRPr="002E34B3">
              <w:rPr>
                <w:sz w:val="20"/>
              </w:rPr>
              <w:t>12542040,00</w:t>
            </w:r>
          </w:p>
        </w:tc>
        <w:tc>
          <w:tcPr>
            <w:tcW w:w="1587" w:type="dxa"/>
          </w:tcPr>
          <w:p w:rsidR="00971D3D" w:rsidRPr="002E34B3" w:rsidRDefault="00971D3D">
            <w:pPr>
              <w:pStyle w:val="ConsPlusNormal"/>
              <w:jc w:val="center"/>
              <w:rPr>
                <w:sz w:val="20"/>
              </w:rPr>
            </w:pPr>
            <w:r w:rsidRPr="002E34B3">
              <w:rPr>
                <w:sz w:val="20"/>
              </w:rPr>
              <w:t>12542040,00</w:t>
            </w:r>
          </w:p>
        </w:tc>
      </w:tr>
      <w:tr w:rsidR="00971D3D" w:rsidRPr="0064004B" w:rsidTr="002E34B3">
        <w:tc>
          <w:tcPr>
            <w:tcW w:w="567" w:type="dxa"/>
          </w:tcPr>
          <w:p w:rsidR="00971D3D" w:rsidRPr="002E34B3" w:rsidRDefault="00971D3D">
            <w:pPr>
              <w:pStyle w:val="ConsPlusNormal"/>
              <w:jc w:val="both"/>
              <w:rPr>
                <w:sz w:val="20"/>
              </w:rPr>
            </w:pPr>
            <w:r w:rsidRPr="002E34B3">
              <w:rPr>
                <w:sz w:val="20"/>
              </w:rPr>
              <w:t>1.4.</w:t>
            </w:r>
          </w:p>
        </w:tc>
        <w:tc>
          <w:tcPr>
            <w:tcW w:w="2268" w:type="dxa"/>
          </w:tcPr>
          <w:p w:rsidR="00971D3D" w:rsidRPr="002E34B3" w:rsidRDefault="00971D3D">
            <w:pPr>
              <w:pStyle w:val="ConsPlusNormal"/>
              <w:jc w:val="both"/>
              <w:rPr>
                <w:sz w:val="20"/>
              </w:rPr>
            </w:pPr>
            <w:r w:rsidRPr="002E34B3">
              <w:rPr>
                <w:sz w:val="20"/>
              </w:rPr>
              <w:t>Мероприятие "Субсидия автономной некоммерческой организации "Агентство по привлечению инвестиций в Ивановскую область" на финансовое обеспечение содержания помещений и их аренду"</w:t>
            </w:r>
          </w:p>
        </w:tc>
        <w:tc>
          <w:tcPr>
            <w:tcW w:w="1622" w:type="dxa"/>
          </w:tcPr>
          <w:p w:rsidR="00971D3D" w:rsidRPr="002E34B3" w:rsidRDefault="00971D3D">
            <w:pPr>
              <w:pStyle w:val="ConsPlusNormal"/>
              <w:jc w:val="both"/>
              <w:rPr>
                <w:sz w:val="20"/>
              </w:rPr>
            </w:pPr>
            <w:r w:rsidRPr="002E34B3">
              <w:rPr>
                <w:sz w:val="20"/>
              </w:rPr>
              <w:t>Департамент экономического развития и торговли Ивановской области</w:t>
            </w: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1069215,40</w:t>
            </w:r>
          </w:p>
        </w:tc>
        <w:tc>
          <w:tcPr>
            <w:tcW w:w="1276"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бюджетные ассигнования</w:t>
            </w:r>
          </w:p>
        </w:tc>
        <w:tc>
          <w:tcPr>
            <w:tcW w:w="1622" w:type="dxa"/>
          </w:tcPr>
          <w:p w:rsidR="00971D3D" w:rsidRPr="002E34B3" w:rsidRDefault="00971D3D">
            <w:pPr>
              <w:pStyle w:val="ConsPlusNormal"/>
              <w:jc w:val="both"/>
              <w:rPr>
                <w:sz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1069215,40</w:t>
            </w:r>
          </w:p>
        </w:tc>
        <w:tc>
          <w:tcPr>
            <w:tcW w:w="1276"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областной бюджет</w:t>
            </w:r>
          </w:p>
        </w:tc>
        <w:tc>
          <w:tcPr>
            <w:tcW w:w="1622" w:type="dxa"/>
          </w:tcPr>
          <w:p w:rsidR="00971D3D" w:rsidRPr="002E34B3" w:rsidRDefault="00971D3D">
            <w:pPr>
              <w:pStyle w:val="ConsPlusNormal"/>
              <w:jc w:val="both"/>
              <w:rPr>
                <w:sz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1069215,40</w:t>
            </w:r>
          </w:p>
        </w:tc>
        <w:tc>
          <w:tcPr>
            <w:tcW w:w="1276"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r w:rsidRPr="002E34B3">
              <w:rPr>
                <w:sz w:val="20"/>
              </w:rPr>
              <w:lastRenderedPageBreak/>
              <w:t>1.5.</w:t>
            </w:r>
          </w:p>
        </w:tc>
        <w:tc>
          <w:tcPr>
            <w:tcW w:w="2268" w:type="dxa"/>
          </w:tcPr>
          <w:p w:rsidR="00971D3D" w:rsidRPr="002E34B3" w:rsidRDefault="00971D3D">
            <w:pPr>
              <w:pStyle w:val="ConsPlusNormal"/>
              <w:jc w:val="both"/>
              <w:rPr>
                <w:sz w:val="20"/>
              </w:rPr>
            </w:pPr>
            <w:r w:rsidRPr="002E34B3">
              <w:rPr>
                <w:sz w:val="20"/>
              </w:rPr>
              <w:t>Мероприятие "Субсидия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w:t>
            </w:r>
          </w:p>
        </w:tc>
        <w:tc>
          <w:tcPr>
            <w:tcW w:w="1622" w:type="dxa"/>
            <w:vMerge w:val="restart"/>
          </w:tcPr>
          <w:p w:rsidR="00971D3D" w:rsidRPr="002E34B3" w:rsidRDefault="00971D3D">
            <w:pPr>
              <w:pStyle w:val="ConsPlusNormal"/>
              <w:jc w:val="both"/>
              <w:rPr>
                <w:sz w:val="20"/>
              </w:rPr>
            </w:pPr>
            <w:r w:rsidRPr="002E34B3">
              <w:rPr>
                <w:sz w:val="20"/>
              </w:rPr>
              <w:t>Департамент экономического развития и торговли Ивановской области</w:t>
            </w: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4603000,00</w:t>
            </w:r>
          </w:p>
        </w:tc>
        <w:tc>
          <w:tcPr>
            <w:tcW w:w="1417" w:type="dxa"/>
          </w:tcPr>
          <w:p w:rsidR="00971D3D" w:rsidRPr="002E34B3" w:rsidRDefault="00971D3D">
            <w:pPr>
              <w:pStyle w:val="ConsPlusNormal"/>
              <w:jc w:val="center"/>
              <w:rPr>
                <w:sz w:val="20"/>
              </w:rPr>
            </w:pPr>
            <w:r w:rsidRPr="002E34B3">
              <w:rPr>
                <w:sz w:val="20"/>
              </w:rPr>
              <w:t>20560913,22</w:t>
            </w:r>
          </w:p>
        </w:tc>
        <w:tc>
          <w:tcPr>
            <w:tcW w:w="1418" w:type="dxa"/>
          </w:tcPr>
          <w:p w:rsidR="00971D3D" w:rsidRPr="002E34B3" w:rsidRDefault="00971D3D">
            <w:pPr>
              <w:pStyle w:val="ConsPlusNormal"/>
              <w:jc w:val="center"/>
              <w:rPr>
                <w:sz w:val="20"/>
              </w:rPr>
            </w:pPr>
            <w:r w:rsidRPr="002E34B3">
              <w:rPr>
                <w:sz w:val="20"/>
              </w:rPr>
              <w:t>1920000,00</w:t>
            </w:r>
          </w:p>
        </w:tc>
        <w:tc>
          <w:tcPr>
            <w:tcW w:w="1417" w:type="dxa"/>
          </w:tcPr>
          <w:p w:rsidR="00971D3D" w:rsidRPr="002E34B3" w:rsidRDefault="00971D3D">
            <w:pPr>
              <w:pStyle w:val="ConsPlusNormal"/>
              <w:jc w:val="center"/>
              <w:rPr>
                <w:sz w:val="20"/>
              </w:rPr>
            </w:pPr>
            <w:r w:rsidRPr="002E34B3">
              <w:rPr>
                <w:sz w:val="20"/>
              </w:rPr>
              <w:t>1920000,00</w:t>
            </w:r>
          </w:p>
        </w:tc>
        <w:tc>
          <w:tcPr>
            <w:tcW w:w="1276" w:type="dxa"/>
          </w:tcPr>
          <w:p w:rsidR="00971D3D" w:rsidRPr="002E34B3" w:rsidRDefault="00971D3D">
            <w:pPr>
              <w:pStyle w:val="ConsPlusNormal"/>
              <w:jc w:val="center"/>
              <w:rPr>
                <w:sz w:val="20"/>
              </w:rPr>
            </w:pPr>
            <w:r w:rsidRPr="002E34B3">
              <w:rPr>
                <w:sz w:val="20"/>
              </w:rPr>
              <w:t>1920000,00</w:t>
            </w:r>
          </w:p>
        </w:tc>
        <w:tc>
          <w:tcPr>
            <w:tcW w:w="1587" w:type="dxa"/>
          </w:tcPr>
          <w:p w:rsidR="00971D3D" w:rsidRPr="002E34B3" w:rsidRDefault="00971D3D">
            <w:pPr>
              <w:pStyle w:val="ConsPlusNormal"/>
              <w:jc w:val="center"/>
              <w:rPr>
                <w:sz w:val="20"/>
              </w:rPr>
            </w:pPr>
            <w:r w:rsidRPr="002E34B3">
              <w:rPr>
                <w:sz w:val="20"/>
              </w:rPr>
              <w:t>1920000,00</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бюджетные ассигнования</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4603000,00</w:t>
            </w:r>
          </w:p>
        </w:tc>
        <w:tc>
          <w:tcPr>
            <w:tcW w:w="1417" w:type="dxa"/>
          </w:tcPr>
          <w:p w:rsidR="00971D3D" w:rsidRPr="002E34B3" w:rsidRDefault="00971D3D">
            <w:pPr>
              <w:pStyle w:val="ConsPlusNormal"/>
              <w:jc w:val="center"/>
              <w:rPr>
                <w:sz w:val="20"/>
              </w:rPr>
            </w:pPr>
            <w:r w:rsidRPr="002E34B3">
              <w:rPr>
                <w:sz w:val="20"/>
              </w:rPr>
              <w:t>20560913,22</w:t>
            </w:r>
          </w:p>
        </w:tc>
        <w:tc>
          <w:tcPr>
            <w:tcW w:w="1418" w:type="dxa"/>
          </w:tcPr>
          <w:p w:rsidR="00971D3D" w:rsidRPr="002E34B3" w:rsidRDefault="00971D3D">
            <w:pPr>
              <w:pStyle w:val="ConsPlusNormal"/>
              <w:jc w:val="center"/>
              <w:rPr>
                <w:sz w:val="20"/>
              </w:rPr>
            </w:pPr>
            <w:r w:rsidRPr="002E34B3">
              <w:rPr>
                <w:sz w:val="20"/>
              </w:rPr>
              <w:t>1920000,00</w:t>
            </w:r>
          </w:p>
        </w:tc>
        <w:tc>
          <w:tcPr>
            <w:tcW w:w="1417" w:type="dxa"/>
          </w:tcPr>
          <w:p w:rsidR="00971D3D" w:rsidRPr="002E34B3" w:rsidRDefault="00971D3D">
            <w:pPr>
              <w:pStyle w:val="ConsPlusNormal"/>
              <w:jc w:val="center"/>
              <w:rPr>
                <w:sz w:val="20"/>
              </w:rPr>
            </w:pPr>
            <w:r w:rsidRPr="002E34B3">
              <w:rPr>
                <w:sz w:val="20"/>
              </w:rPr>
              <w:t>1920000,00</w:t>
            </w:r>
          </w:p>
        </w:tc>
        <w:tc>
          <w:tcPr>
            <w:tcW w:w="1276" w:type="dxa"/>
          </w:tcPr>
          <w:p w:rsidR="00971D3D" w:rsidRPr="002E34B3" w:rsidRDefault="00971D3D">
            <w:pPr>
              <w:pStyle w:val="ConsPlusNormal"/>
              <w:jc w:val="center"/>
              <w:rPr>
                <w:sz w:val="20"/>
              </w:rPr>
            </w:pPr>
            <w:r w:rsidRPr="002E34B3">
              <w:rPr>
                <w:sz w:val="20"/>
              </w:rPr>
              <w:t>1920000,00</w:t>
            </w:r>
          </w:p>
        </w:tc>
        <w:tc>
          <w:tcPr>
            <w:tcW w:w="1587" w:type="dxa"/>
          </w:tcPr>
          <w:p w:rsidR="00971D3D" w:rsidRPr="002E34B3" w:rsidRDefault="00971D3D">
            <w:pPr>
              <w:pStyle w:val="ConsPlusNormal"/>
              <w:jc w:val="center"/>
              <w:rPr>
                <w:sz w:val="20"/>
              </w:rPr>
            </w:pPr>
            <w:r w:rsidRPr="002E34B3">
              <w:rPr>
                <w:sz w:val="20"/>
              </w:rPr>
              <w:t>1920000,00</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областной бюджет</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4603000,00</w:t>
            </w:r>
          </w:p>
        </w:tc>
        <w:tc>
          <w:tcPr>
            <w:tcW w:w="1417" w:type="dxa"/>
          </w:tcPr>
          <w:p w:rsidR="00971D3D" w:rsidRPr="002E34B3" w:rsidRDefault="00971D3D">
            <w:pPr>
              <w:pStyle w:val="ConsPlusNormal"/>
              <w:jc w:val="center"/>
              <w:rPr>
                <w:sz w:val="20"/>
              </w:rPr>
            </w:pPr>
            <w:r w:rsidRPr="002E34B3">
              <w:rPr>
                <w:sz w:val="20"/>
              </w:rPr>
              <w:t>20560913,22</w:t>
            </w:r>
          </w:p>
        </w:tc>
        <w:tc>
          <w:tcPr>
            <w:tcW w:w="1418" w:type="dxa"/>
          </w:tcPr>
          <w:p w:rsidR="00971D3D" w:rsidRPr="002E34B3" w:rsidRDefault="00971D3D">
            <w:pPr>
              <w:pStyle w:val="ConsPlusNormal"/>
              <w:jc w:val="center"/>
              <w:rPr>
                <w:sz w:val="20"/>
              </w:rPr>
            </w:pPr>
            <w:r w:rsidRPr="002E34B3">
              <w:rPr>
                <w:sz w:val="20"/>
              </w:rPr>
              <w:t>1920000,00</w:t>
            </w:r>
          </w:p>
        </w:tc>
        <w:tc>
          <w:tcPr>
            <w:tcW w:w="1417" w:type="dxa"/>
          </w:tcPr>
          <w:p w:rsidR="00971D3D" w:rsidRPr="002E34B3" w:rsidRDefault="00971D3D">
            <w:pPr>
              <w:pStyle w:val="ConsPlusNormal"/>
              <w:jc w:val="center"/>
              <w:rPr>
                <w:sz w:val="20"/>
              </w:rPr>
            </w:pPr>
            <w:r w:rsidRPr="002E34B3">
              <w:rPr>
                <w:sz w:val="20"/>
              </w:rPr>
              <w:t>1920000,00</w:t>
            </w:r>
          </w:p>
        </w:tc>
        <w:tc>
          <w:tcPr>
            <w:tcW w:w="1276" w:type="dxa"/>
          </w:tcPr>
          <w:p w:rsidR="00971D3D" w:rsidRPr="002E34B3" w:rsidRDefault="00971D3D">
            <w:pPr>
              <w:pStyle w:val="ConsPlusNormal"/>
              <w:jc w:val="center"/>
              <w:rPr>
                <w:sz w:val="20"/>
              </w:rPr>
            </w:pPr>
            <w:r w:rsidRPr="002E34B3">
              <w:rPr>
                <w:sz w:val="20"/>
              </w:rPr>
              <w:t>1920000,00</w:t>
            </w:r>
          </w:p>
        </w:tc>
        <w:tc>
          <w:tcPr>
            <w:tcW w:w="1587" w:type="dxa"/>
          </w:tcPr>
          <w:p w:rsidR="00971D3D" w:rsidRPr="002E34B3" w:rsidRDefault="00971D3D">
            <w:pPr>
              <w:pStyle w:val="ConsPlusNormal"/>
              <w:jc w:val="center"/>
              <w:rPr>
                <w:sz w:val="20"/>
              </w:rPr>
            </w:pPr>
            <w:r w:rsidRPr="002E34B3">
              <w:rPr>
                <w:sz w:val="20"/>
              </w:rPr>
              <w:t>1920000,00</w:t>
            </w:r>
          </w:p>
        </w:tc>
      </w:tr>
      <w:tr w:rsidR="00971D3D" w:rsidRPr="0064004B" w:rsidTr="002E34B3">
        <w:tc>
          <w:tcPr>
            <w:tcW w:w="567" w:type="dxa"/>
          </w:tcPr>
          <w:p w:rsidR="00971D3D" w:rsidRPr="002E34B3" w:rsidRDefault="00971D3D">
            <w:pPr>
              <w:pStyle w:val="ConsPlusNormal"/>
              <w:jc w:val="both"/>
              <w:rPr>
                <w:sz w:val="20"/>
              </w:rPr>
            </w:pPr>
            <w:r w:rsidRPr="002E34B3">
              <w:rPr>
                <w:sz w:val="20"/>
              </w:rPr>
              <w:t>1.6.</w:t>
            </w:r>
          </w:p>
        </w:tc>
        <w:tc>
          <w:tcPr>
            <w:tcW w:w="2268" w:type="dxa"/>
          </w:tcPr>
          <w:p w:rsidR="00971D3D" w:rsidRPr="002E34B3" w:rsidRDefault="00971D3D">
            <w:pPr>
              <w:pStyle w:val="ConsPlusNormal"/>
              <w:jc w:val="both"/>
              <w:rPr>
                <w:sz w:val="20"/>
              </w:rPr>
            </w:pPr>
            <w:r w:rsidRPr="002E34B3">
              <w:rPr>
                <w:sz w:val="20"/>
              </w:rPr>
              <w:t xml:space="preserve">Мероприятие "Субсидия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w:t>
            </w:r>
            <w:r w:rsidRPr="002E34B3">
              <w:rPr>
                <w:sz w:val="20"/>
              </w:rPr>
              <w:lastRenderedPageBreak/>
              <w:t>аналитических материалов, концепций, программ, проектов нормативных правовых актов и методических документов"</w:t>
            </w:r>
          </w:p>
        </w:tc>
        <w:tc>
          <w:tcPr>
            <w:tcW w:w="1622" w:type="dxa"/>
          </w:tcPr>
          <w:p w:rsidR="00971D3D" w:rsidRPr="002E34B3" w:rsidRDefault="00971D3D">
            <w:pPr>
              <w:pStyle w:val="ConsPlusNormal"/>
              <w:jc w:val="both"/>
              <w:rPr>
                <w:sz w:val="20"/>
              </w:rPr>
            </w:pPr>
            <w:r w:rsidRPr="002E34B3">
              <w:rPr>
                <w:sz w:val="20"/>
              </w:rPr>
              <w:lastRenderedPageBreak/>
              <w:t>Департамент экономического развития и торговли Ивановской области</w:t>
            </w: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9000000,00</w:t>
            </w:r>
          </w:p>
        </w:tc>
        <w:tc>
          <w:tcPr>
            <w:tcW w:w="1276" w:type="dxa"/>
          </w:tcPr>
          <w:p w:rsidR="00971D3D" w:rsidRPr="002E34B3" w:rsidRDefault="00971D3D">
            <w:pPr>
              <w:pStyle w:val="ConsPlusNormal"/>
              <w:jc w:val="center"/>
              <w:rPr>
                <w:sz w:val="20"/>
              </w:rPr>
            </w:pPr>
            <w:r w:rsidRPr="002E34B3">
              <w:rPr>
                <w:sz w:val="20"/>
              </w:rPr>
              <w:t>4100000,00</w:t>
            </w:r>
          </w:p>
        </w:tc>
        <w:tc>
          <w:tcPr>
            <w:tcW w:w="1417" w:type="dxa"/>
          </w:tcPr>
          <w:p w:rsidR="00971D3D" w:rsidRPr="002E34B3" w:rsidRDefault="00971D3D">
            <w:pPr>
              <w:pStyle w:val="ConsPlusNormal"/>
              <w:jc w:val="center"/>
              <w:rPr>
                <w:sz w:val="20"/>
              </w:rPr>
            </w:pPr>
            <w:r w:rsidRPr="002E34B3">
              <w:rPr>
                <w:sz w:val="20"/>
              </w:rPr>
              <w:t>13013940,35</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бюджетные ассигнования</w:t>
            </w:r>
          </w:p>
        </w:tc>
        <w:tc>
          <w:tcPr>
            <w:tcW w:w="1622" w:type="dxa"/>
          </w:tcPr>
          <w:p w:rsidR="00971D3D" w:rsidRPr="002E34B3" w:rsidRDefault="00971D3D">
            <w:pPr>
              <w:pStyle w:val="ConsPlusNormal"/>
              <w:jc w:val="both"/>
              <w:rPr>
                <w:sz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9000000,00</w:t>
            </w:r>
          </w:p>
        </w:tc>
        <w:tc>
          <w:tcPr>
            <w:tcW w:w="1276" w:type="dxa"/>
          </w:tcPr>
          <w:p w:rsidR="00971D3D" w:rsidRPr="002E34B3" w:rsidRDefault="00971D3D">
            <w:pPr>
              <w:pStyle w:val="ConsPlusNormal"/>
              <w:jc w:val="center"/>
              <w:rPr>
                <w:sz w:val="20"/>
              </w:rPr>
            </w:pPr>
            <w:r w:rsidRPr="002E34B3">
              <w:rPr>
                <w:sz w:val="20"/>
              </w:rPr>
              <w:t>4100000,00</w:t>
            </w:r>
          </w:p>
        </w:tc>
        <w:tc>
          <w:tcPr>
            <w:tcW w:w="1417" w:type="dxa"/>
          </w:tcPr>
          <w:p w:rsidR="00971D3D" w:rsidRPr="002E34B3" w:rsidRDefault="00971D3D">
            <w:pPr>
              <w:pStyle w:val="ConsPlusNormal"/>
              <w:jc w:val="center"/>
              <w:rPr>
                <w:sz w:val="20"/>
              </w:rPr>
            </w:pPr>
            <w:r w:rsidRPr="002E34B3">
              <w:rPr>
                <w:sz w:val="20"/>
              </w:rPr>
              <w:t>13013940,35</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областной бюджет</w:t>
            </w:r>
          </w:p>
        </w:tc>
        <w:tc>
          <w:tcPr>
            <w:tcW w:w="1622" w:type="dxa"/>
          </w:tcPr>
          <w:p w:rsidR="00971D3D" w:rsidRPr="002E34B3" w:rsidRDefault="00971D3D">
            <w:pPr>
              <w:pStyle w:val="ConsPlusNormal"/>
              <w:jc w:val="both"/>
              <w:rPr>
                <w:sz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9000000,00</w:t>
            </w:r>
          </w:p>
        </w:tc>
        <w:tc>
          <w:tcPr>
            <w:tcW w:w="1276" w:type="dxa"/>
          </w:tcPr>
          <w:p w:rsidR="00971D3D" w:rsidRPr="002E34B3" w:rsidRDefault="00971D3D">
            <w:pPr>
              <w:pStyle w:val="ConsPlusNormal"/>
              <w:jc w:val="center"/>
              <w:rPr>
                <w:sz w:val="20"/>
              </w:rPr>
            </w:pPr>
            <w:r w:rsidRPr="002E34B3">
              <w:rPr>
                <w:sz w:val="20"/>
              </w:rPr>
              <w:t>4100000,00</w:t>
            </w:r>
          </w:p>
        </w:tc>
        <w:tc>
          <w:tcPr>
            <w:tcW w:w="1417" w:type="dxa"/>
          </w:tcPr>
          <w:p w:rsidR="00971D3D" w:rsidRPr="002E34B3" w:rsidRDefault="00971D3D">
            <w:pPr>
              <w:pStyle w:val="ConsPlusNormal"/>
              <w:jc w:val="center"/>
              <w:rPr>
                <w:sz w:val="20"/>
              </w:rPr>
            </w:pPr>
            <w:r w:rsidRPr="002E34B3">
              <w:rPr>
                <w:sz w:val="20"/>
              </w:rPr>
              <w:t>13013940,35</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r w:rsidRPr="002E34B3">
              <w:rPr>
                <w:sz w:val="20"/>
              </w:rPr>
              <w:t>1.7.</w:t>
            </w:r>
          </w:p>
        </w:tc>
        <w:tc>
          <w:tcPr>
            <w:tcW w:w="2268" w:type="dxa"/>
          </w:tcPr>
          <w:p w:rsidR="00971D3D" w:rsidRPr="002E34B3" w:rsidRDefault="00971D3D">
            <w:pPr>
              <w:pStyle w:val="ConsPlusNormal"/>
              <w:jc w:val="both"/>
              <w:rPr>
                <w:sz w:val="20"/>
              </w:rPr>
            </w:pPr>
            <w:r w:rsidRPr="002E34B3">
              <w:rPr>
                <w:sz w:val="20"/>
              </w:rPr>
              <w:t>Мероприятие "Осуществление бюджетных инвестиций в объекты инфраструктуры в целях реализации новых инвестиционных проектов"</w:t>
            </w:r>
          </w:p>
        </w:tc>
        <w:tc>
          <w:tcPr>
            <w:tcW w:w="1622" w:type="dxa"/>
          </w:tcPr>
          <w:p w:rsidR="00971D3D" w:rsidRPr="002E34B3" w:rsidRDefault="00971D3D">
            <w:pPr>
              <w:pStyle w:val="ConsPlusNormal"/>
              <w:jc w:val="both"/>
              <w:rPr>
                <w:sz w:val="20"/>
              </w:rPr>
            </w:pPr>
            <w:r w:rsidRPr="002E34B3">
              <w:rPr>
                <w:sz w:val="20"/>
              </w:rPr>
              <w:t>Департамент экономического развития и торговли Ивановской области</w:t>
            </w: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418" w:type="dxa"/>
          </w:tcPr>
          <w:p w:rsidR="00971D3D" w:rsidRPr="002E34B3" w:rsidRDefault="00971D3D">
            <w:pPr>
              <w:pStyle w:val="ConsPlusNormal"/>
              <w:jc w:val="center"/>
              <w:rPr>
                <w:sz w:val="20"/>
              </w:rPr>
            </w:pPr>
            <w:r w:rsidRPr="002E34B3">
              <w:rPr>
                <w:sz w:val="20"/>
              </w:rPr>
              <w:t>1292024700,00</w:t>
            </w:r>
          </w:p>
        </w:tc>
        <w:tc>
          <w:tcPr>
            <w:tcW w:w="1417" w:type="dxa"/>
          </w:tcPr>
          <w:p w:rsidR="00971D3D" w:rsidRPr="002E34B3" w:rsidRDefault="00971D3D">
            <w:pPr>
              <w:pStyle w:val="ConsPlusNormal"/>
              <w:jc w:val="center"/>
              <w:rPr>
                <w:sz w:val="20"/>
              </w:rPr>
            </w:pPr>
            <w:r w:rsidRPr="002E34B3">
              <w:rPr>
                <w:sz w:val="20"/>
              </w:rPr>
              <w:t>1292024700,00</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бюджетные ассигнования</w:t>
            </w:r>
          </w:p>
        </w:tc>
        <w:tc>
          <w:tcPr>
            <w:tcW w:w="1622" w:type="dxa"/>
          </w:tcPr>
          <w:p w:rsidR="00971D3D" w:rsidRPr="002E34B3" w:rsidRDefault="00971D3D">
            <w:pPr>
              <w:pStyle w:val="ConsPlusNormal"/>
              <w:jc w:val="both"/>
              <w:rPr>
                <w:sz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418" w:type="dxa"/>
          </w:tcPr>
          <w:p w:rsidR="00971D3D" w:rsidRPr="002E34B3" w:rsidRDefault="00971D3D">
            <w:pPr>
              <w:pStyle w:val="ConsPlusNormal"/>
              <w:jc w:val="center"/>
              <w:rPr>
                <w:sz w:val="20"/>
              </w:rPr>
            </w:pPr>
            <w:r w:rsidRPr="002E34B3">
              <w:rPr>
                <w:sz w:val="20"/>
              </w:rPr>
              <w:t>1292024700,00</w:t>
            </w:r>
          </w:p>
        </w:tc>
        <w:tc>
          <w:tcPr>
            <w:tcW w:w="1417" w:type="dxa"/>
          </w:tcPr>
          <w:p w:rsidR="00971D3D" w:rsidRPr="002E34B3" w:rsidRDefault="00971D3D">
            <w:pPr>
              <w:pStyle w:val="ConsPlusNormal"/>
              <w:jc w:val="center"/>
              <w:rPr>
                <w:sz w:val="20"/>
              </w:rPr>
            </w:pPr>
            <w:r w:rsidRPr="002E34B3">
              <w:rPr>
                <w:sz w:val="20"/>
              </w:rPr>
              <w:t>1292024700,00</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областной бюджет</w:t>
            </w:r>
          </w:p>
        </w:tc>
        <w:tc>
          <w:tcPr>
            <w:tcW w:w="1622" w:type="dxa"/>
          </w:tcPr>
          <w:p w:rsidR="00971D3D" w:rsidRPr="002E34B3" w:rsidRDefault="00971D3D">
            <w:pPr>
              <w:pStyle w:val="ConsPlusNormal"/>
              <w:jc w:val="both"/>
              <w:rPr>
                <w:sz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418" w:type="dxa"/>
          </w:tcPr>
          <w:p w:rsidR="00971D3D" w:rsidRPr="002E34B3" w:rsidRDefault="00971D3D">
            <w:pPr>
              <w:pStyle w:val="ConsPlusNormal"/>
              <w:jc w:val="center"/>
              <w:rPr>
                <w:sz w:val="20"/>
              </w:rPr>
            </w:pPr>
            <w:r w:rsidRPr="002E34B3">
              <w:rPr>
                <w:sz w:val="20"/>
              </w:rPr>
              <w:t>1292024700,00</w:t>
            </w:r>
          </w:p>
        </w:tc>
        <w:tc>
          <w:tcPr>
            <w:tcW w:w="1417" w:type="dxa"/>
          </w:tcPr>
          <w:p w:rsidR="00971D3D" w:rsidRPr="002E34B3" w:rsidRDefault="00971D3D">
            <w:pPr>
              <w:pStyle w:val="ConsPlusNormal"/>
              <w:jc w:val="center"/>
              <w:rPr>
                <w:sz w:val="20"/>
              </w:rPr>
            </w:pPr>
            <w:r w:rsidRPr="002E34B3">
              <w:rPr>
                <w:sz w:val="20"/>
              </w:rPr>
              <w:t>1292024700,00</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r w:rsidRPr="002E34B3">
              <w:rPr>
                <w:sz w:val="20"/>
              </w:rPr>
              <w:t>2.</w:t>
            </w:r>
          </w:p>
        </w:tc>
        <w:tc>
          <w:tcPr>
            <w:tcW w:w="2268" w:type="dxa"/>
          </w:tcPr>
          <w:p w:rsidR="00971D3D" w:rsidRPr="002E34B3" w:rsidRDefault="00971D3D">
            <w:pPr>
              <w:pStyle w:val="ConsPlusNormal"/>
              <w:jc w:val="both"/>
              <w:rPr>
                <w:sz w:val="20"/>
              </w:rPr>
            </w:pPr>
            <w:r w:rsidRPr="002E34B3">
              <w:rPr>
                <w:sz w:val="20"/>
              </w:rPr>
              <w:t>Основное мероприятие "Проект "Комплексное развитие моногородов, расположенных на территории Ивановской области" &lt;*&gt;</w:t>
            </w:r>
          </w:p>
        </w:tc>
        <w:tc>
          <w:tcPr>
            <w:tcW w:w="1622" w:type="dxa"/>
            <w:vMerge w:val="restart"/>
          </w:tcPr>
          <w:p w:rsidR="00971D3D" w:rsidRPr="002E34B3" w:rsidRDefault="00971D3D">
            <w:pPr>
              <w:pStyle w:val="ConsPlusNormal"/>
              <w:jc w:val="both"/>
              <w:rPr>
                <w:sz w:val="20"/>
              </w:rPr>
            </w:pPr>
            <w:r w:rsidRPr="002E34B3">
              <w:rPr>
                <w:sz w:val="20"/>
              </w:rPr>
              <w:t>Департамент строительства и архитектуры Ивановской области</w:t>
            </w:r>
          </w:p>
        </w:tc>
        <w:tc>
          <w:tcPr>
            <w:tcW w:w="1134" w:type="dxa"/>
          </w:tcPr>
          <w:p w:rsidR="00971D3D" w:rsidRPr="002E34B3" w:rsidRDefault="00971D3D">
            <w:pPr>
              <w:pStyle w:val="ConsPlusNormal"/>
              <w:jc w:val="center"/>
              <w:rPr>
                <w:sz w:val="20"/>
              </w:rPr>
            </w:pPr>
            <w:r w:rsidRPr="002E34B3">
              <w:rPr>
                <w:sz w:val="20"/>
              </w:rPr>
              <w:t>129650000,00</w:t>
            </w:r>
          </w:p>
        </w:tc>
        <w:tc>
          <w:tcPr>
            <w:tcW w:w="1559" w:type="dxa"/>
          </w:tcPr>
          <w:p w:rsidR="00971D3D" w:rsidRPr="002E34B3" w:rsidRDefault="00971D3D">
            <w:pPr>
              <w:pStyle w:val="ConsPlusNormal"/>
              <w:jc w:val="center"/>
              <w:rPr>
                <w:sz w:val="20"/>
              </w:rPr>
            </w:pPr>
            <w:r w:rsidRPr="002E34B3">
              <w:rPr>
                <w:sz w:val="20"/>
              </w:rPr>
              <w:t>75171270,00</w:t>
            </w:r>
          </w:p>
        </w:tc>
        <w:tc>
          <w:tcPr>
            <w:tcW w:w="1276" w:type="dxa"/>
          </w:tcPr>
          <w:p w:rsidR="00971D3D" w:rsidRPr="002E34B3" w:rsidRDefault="00971D3D">
            <w:pPr>
              <w:pStyle w:val="ConsPlusNormal"/>
              <w:jc w:val="center"/>
              <w:rPr>
                <w:sz w:val="20"/>
              </w:rPr>
            </w:pPr>
            <w:r w:rsidRPr="002E34B3">
              <w:rPr>
                <w:sz w:val="20"/>
              </w:rPr>
              <w:t>272218222,45</w:t>
            </w:r>
          </w:p>
        </w:tc>
        <w:tc>
          <w:tcPr>
            <w:tcW w:w="1417" w:type="dxa"/>
          </w:tcPr>
          <w:p w:rsidR="00971D3D" w:rsidRPr="002E34B3" w:rsidRDefault="00971D3D">
            <w:pPr>
              <w:pStyle w:val="ConsPlusNormal"/>
              <w:jc w:val="center"/>
              <w:rPr>
                <w:sz w:val="20"/>
              </w:rPr>
            </w:pPr>
            <w:r w:rsidRPr="002E34B3">
              <w:rPr>
                <w:sz w:val="20"/>
              </w:rPr>
              <w:t>48147567,00</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бюджетные ассигнования</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129650000,00</w:t>
            </w:r>
          </w:p>
        </w:tc>
        <w:tc>
          <w:tcPr>
            <w:tcW w:w="1559" w:type="dxa"/>
          </w:tcPr>
          <w:p w:rsidR="00971D3D" w:rsidRPr="002E34B3" w:rsidRDefault="00971D3D">
            <w:pPr>
              <w:pStyle w:val="ConsPlusNormal"/>
              <w:jc w:val="center"/>
              <w:rPr>
                <w:sz w:val="20"/>
              </w:rPr>
            </w:pPr>
            <w:r w:rsidRPr="002E34B3">
              <w:rPr>
                <w:sz w:val="20"/>
              </w:rPr>
              <w:t>75171270,00</w:t>
            </w:r>
          </w:p>
        </w:tc>
        <w:tc>
          <w:tcPr>
            <w:tcW w:w="1276" w:type="dxa"/>
          </w:tcPr>
          <w:p w:rsidR="00971D3D" w:rsidRPr="002E34B3" w:rsidRDefault="00971D3D">
            <w:pPr>
              <w:pStyle w:val="ConsPlusNormal"/>
              <w:jc w:val="center"/>
              <w:rPr>
                <w:sz w:val="20"/>
              </w:rPr>
            </w:pPr>
            <w:r w:rsidRPr="002E34B3">
              <w:rPr>
                <w:sz w:val="20"/>
              </w:rPr>
              <w:t>272218222,45</w:t>
            </w:r>
          </w:p>
        </w:tc>
        <w:tc>
          <w:tcPr>
            <w:tcW w:w="1417" w:type="dxa"/>
          </w:tcPr>
          <w:p w:rsidR="00971D3D" w:rsidRPr="002E34B3" w:rsidRDefault="00971D3D">
            <w:pPr>
              <w:pStyle w:val="ConsPlusNormal"/>
              <w:jc w:val="center"/>
              <w:rPr>
                <w:sz w:val="20"/>
              </w:rPr>
            </w:pPr>
            <w:r w:rsidRPr="002E34B3">
              <w:rPr>
                <w:sz w:val="20"/>
              </w:rPr>
              <w:t>48147567,00</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областной бюджет</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9650000,00</w:t>
            </w:r>
          </w:p>
        </w:tc>
        <w:tc>
          <w:tcPr>
            <w:tcW w:w="1559" w:type="dxa"/>
          </w:tcPr>
          <w:p w:rsidR="00971D3D" w:rsidRPr="002E34B3" w:rsidRDefault="00971D3D">
            <w:pPr>
              <w:pStyle w:val="ConsPlusNormal"/>
              <w:jc w:val="center"/>
              <w:rPr>
                <w:sz w:val="20"/>
              </w:rPr>
            </w:pPr>
            <w:r w:rsidRPr="002E34B3">
              <w:rPr>
                <w:sz w:val="20"/>
              </w:rPr>
              <w:t>171270,00</w:t>
            </w:r>
          </w:p>
        </w:tc>
        <w:tc>
          <w:tcPr>
            <w:tcW w:w="1276" w:type="dxa"/>
          </w:tcPr>
          <w:p w:rsidR="00971D3D" w:rsidRPr="002E34B3" w:rsidRDefault="00971D3D">
            <w:pPr>
              <w:pStyle w:val="ConsPlusNormal"/>
              <w:jc w:val="center"/>
              <w:rPr>
                <w:sz w:val="20"/>
              </w:rPr>
            </w:pPr>
            <w:r w:rsidRPr="002E34B3">
              <w:rPr>
                <w:sz w:val="20"/>
              </w:rPr>
              <w:t>20351110,39</w:t>
            </w:r>
          </w:p>
        </w:tc>
        <w:tc>
          <w:tcPr>
            <w:tcW w:w="1417" w:type="dxa"/>
          </w:tcPr>
          <w:p w:rsidR="00971D3D" w:rsidRPr="002E34B3" w:rsidRDefault="00971D3D">
            <w:pPr>
              <w:pStyle w:val="ConsPlusNormal"/>
              <w:jc w:val="center"/>
              <w:rPr>
                <w:sz w:val="20"/>
              </w:rPr>
            </w:pPr>
            <w:r w:rsidRPr="002E34B3">
              <w:rPr>
                <w:sz w:val="20"/>
              </w:rPr>
              <w:t>5385342,00</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безвозмездные поступления от некоммерческой организации "Фонд развития моногородов"</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120000000,00</w:t>
            </w:r>
          </w:p>
        </w:tc>
        <w:tc>
          <w:tcPr>
            <w:tcW w:w="1559" w:type="dxa"/>
          </w:tcPr>
          <w:p w:rsidR="00971D3D" w:rsidRPr="002E34B3" w:rsidRDefault="00971D3D">
            <w:pPr>
              <w:pStyle w:val="ConsPlusNormal"/>
              <w:jc w:val="center"/>
              <w:rPr>
                <w:sz w:val="20"/>
              </w:rPr>
            </w:pPr>
            <w:r w:rsidRPr="002E34B3">
              <w:rPr>
                <w:sz w:val="20"/>
              </w:rPr>
              <w:t>75000000,00</w:t>
            </w:r>
          </w:p>
        </w:tc>
        <w:tc>
          <w:tcPr>
            <w:tcW w:w="1276" w:type="dxa"/>
          </w:tcPr>
          <w:p w:rsidR="00971D3D" w:rsidRPr="002E34B3" w:rsidRDefault="00971D3D">
            <w:pPr>
              <w:pStyle w:val="ConsPlusNormal"/>
              <w:jc w:val="center"/>
              <w:rPr>
                <w:sz w:val="20"/>
              </w:rPr>
            </w:pPr>
            <w:r w:rsidRPr="002E34B3">
              <w:rPr>
                <w:sz w:val="20"/>
              </w:rPr>
              <w:t>194294414,59</w:t>
            </w:r>
          </w:p>
        </w:tc>
        <w:tc>
          <w:tcPr>
            <w:tcW w:w="1417" w:type="dxa"/>
          </w:tcPr>
          <w:p w:rsidR="00971D3D" w:rsidRPr="002E34B3" w:rsidRDefault="00971D3D">
            <w:pPr>
              <w:pStyle w:val="ConsPlusNormal"/>
              <w:jc w:val="center"/>
              <w:rPr>
                <w:sz w:val="20"/>
              </w:rPr>
            </w:pPr>
            <w:r w:rsidRPr="002E34B3">
              <w:rPr>
                <w:sz w:val="20"/>
              </w:rPr>
              <w:t>41916977,00</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остатки прошлых лет от безвозмездных поступлений от некоммерческой организации "Фонд развития моногородов"</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57572697,47</w:t>
            </w:r>
          </w:p>
        </w:tc>
        <w:tc>
          <w:tcPr>
            <w:tcW w:w="1417" w:type="dxa"/>
          </w:tcPr>
          <w:p w:rsidR="00971D3D" w:rsidRPr="002E34B3" w:rsidRDefault="00971D3D">
            <w:pPr>
              <w:pStyle w:val="ConsPlusNormal"/>
              <w:jc w:val="center"/>
              <w:rPr>
                <w:sz w:val="20"/>
              </w:rPr>
            </w:pPr>
            <w:r w:rsidRPr="002E34B3">
              <w:rPr>
                <w:sz w:val="20"/>
              </w:rPr>
              <w:t>845248,00</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r w:rsidRPr="002E34B3">
              <w:rPr>
                <w:sz w:val="20"/>
              </w:rPr>
              <w:t>2.1.</w:t>
            </w:r>
          </w:p>
        </w:tc>
        <w:tc>
          <w:tcPr>
            <w:tcW w:w="2268" w:type="dxa"/>
          </w:tcPr>
          <w:p w:rsidR="00971D3D" w:rsidRPr="002E34B3" w:rsidRDefault="00971D3D">
            <w:pPr>
              <w:pStyle w:val="ConsPlusNormal"/>
              <w:jc w:val="both"/>
              <w:rPr>
                <w:sz w:val="20"/>
              </w:rPr>
            </w:pPr>
            <w:r w:rsidRPr="002E34B3">
              <w:rPr>
                <w:sz w:val="20"/>
              </w:rPr>
              <w:t>Мероприятие "Субсидия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w:t>
            </w:r>
          </w:p>
        </w:tc>
        <w:tc>
          <w:tcPr>
            <w:tcW w:w="1622" w:type="dxa"/>
            <w:vMerge w:val="restart"/>
          </w:tcPr>
          <w:p w:rsidR="00971D3D" w:rsidRPr="002E34B3" w:rsidRDefault="00971D3D">
            <w:pPr>
              <w:pStyle w:val="ConsPlusNormal"/>
              <w:jc w:val="both"/>
              <w:rPr>
                <w:sz w:val="20"/>
              </w:rPr>
            </w:pPr>
            <w:r w:rsidRPr="002E34B3">
              <w:rPr>
                <w:sz w:val="20"/>
              </w:rPr>
              <w:t>Департамент строительства и архитектуры Ивановской области</w:t>
            </w:r>
          </w:p>
        </w:tc>
        <w:tc>
          <w:tcPr>
            <w:tcW w:w="1134" w:type="dxa"/>
          </w:tcPr>
          <w:p w:rsidR="00971D3D" w:rsidRPr="002E34B3" w:rsidRDefault="00971D3D">
            <w:pPr>
              <w:pStyle w:val="ConsPlusNormal"/>
              <w:jc w:val="center"/>
              <w:rPr>
                <w:sz w:val="20"/>
              </w:rPr>
            </w:pPr>
            <w:r w:rsidRPr="002E34B3">
              <w:rPr>
                <w:sz w:val="20"/>
              </w:rPr>
              <w:t>129650000,00</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бюджетные ассигнования</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129650000,00</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областной бюджет</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9650000,00</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безвозмездные поступления от некоммерческой организации "Фонд развития моногородов"</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120000000,00</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r w:rsidRPr="002E34B3">
              <w:rPr>
                <w:sz w:val="20"/>
              </w:rPr>
              <w:t>2.2.</w:t>
            </w:r>
          </w:p>
        </w:tc>
        <w:tc>
          <w:tcPr>
            <w:tcW w:w="2268" w:type="dxa"/>
          </w:tcPr>
          <w:p w:rsidR="00971D3D" w:rsidRPr="002E34B3" w:rsidRDefault="00971D3D">
            <w:pPr>
              <w:pStyle w:val="ConsPlusNormal"/>
              <w:jc w:val="both"/>
              <w:rPr>
                <w:sz w:val="20"/>
              </w:rPr>
            </w:pPr>
            <w:r w:rsidRPr="002E34B3">
              <w:rPr>
                <w:sz w:val="20"/>
              </w:rPr>
              <w:t xml:space="preserve">Мероприятие "Субсидия </w:t>
            </w:r>
            <w:r w:rsidRPr="002E34B3">
              <w:rPr>
                <w:sz w:val="20"/>
              </w:rPr>
              <w:lastRenderedPageBreak/>
              <w:t xml:space="preserve">бюджету </w:t>
            </w:r>
            <w:proofErr w:type="spellStart"/>
            <w:r w:rsidRPr="002E34B3">
              <w:rPr>
                <w:sz w:val="20"/>
              </w:rPr>
              <w:t>Наволокского</w:t>
            </w:r>
            <w:proofErr w:type="spellEnd"/>
            <w:r w:rsidRPr="002E34B3">
              <w:rPr>
                <w:sz w:val="20"/>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w:t>
            </w:r>
          </w:p>
        </w:tc>
        <w:tc>
          <w:tcPr>
            <w:tcW w:w="1622" w:type="dxa"/>
            <w:vMerge w:val="restart"/>
          </w:tcPr>
          <w:p w:rsidR="00971D3D" w:rsidRPr="002E34B3" w:rsidRDefault="00971D3D">
            <w:pPr>
              <w:pStyle w:val="ConsPlusNormal"/>
              <w:jc w:val="both"/>
              <w:rPr>
                <w:sz w:val="20"/>
              </w:rPr>
            </w:pPr>
            <w:r w:rsidRPr="002E34B3">
              <w:rPr>
                <w:sz w:val="20"/>
              </w:rPr>
              <w:lastRenderedPageBreak/>
              <w:t xml:space="preserve">Департамент </w:t>
            </w:r>
            <w:r w:rsidRPr="002E34B3">
              <w:rPr>
                <w:sz w:val="20"/>
              </w:rPr>
              <w:lastRenderedPageBreak/>
              <w:t>строительства и архитектуры Ивановской области</w:t>
            </w:r>
          </w:p>
        </w:tc>
        <w:tc>
          <w:tcPr>
            <w:tcW w:w="1134" w:type="dxa"/>
          </w:tcPr>
          <w:p w:rsidR="00971D3D" w:rsidRPr="002E34B3" w:rsidRDefault="00971D3D">
            <w:pPr>
              <w:pStyle w:val="ConsPlusNormal"/>
              <w:jc w:val="center"/>
              <w:rPr>
                <w:sz w:val="20"/>
              </w:rPr>
            </w:pPr>
            <w:r w:rsidRPr="002E34B3">
              <w:rPr>
                <w:sz w:val="20"/>
              </w:rPr>
              <w:lastRenderedPageBreak/>
              <w:t>-</w:t>
            </w:r>
          </w:p>
        </w:tc>
        <w:tc>
          <w:tcPr>
            <w:tcW w:w="1559" w:type="dxa"/>
          </w:tcPr>
          <w:p w:rsidR="00971D3D" w:rsidRPr="002E34B3" w:rsidRDefault="00971D3D">
            <w:pPr>
              <w:pStyle w:val="ConsPlusNormal"/>
              <w:jc w:val="center"/>
              <w:rPr>
                <w:sz w:val="20"/>
              </w:rPr>
            </w:pPr>
            <w:r w:rsidRPr="002E34B3">
              <w:rPr>
                <w:sz w:val="20"/>
              </w:rPr>
              <w:t>75171270,00</w:t>
            </w:r>
          </w:p>
        </w:tc>
        <w:tc>
          <w:tcPr>
            <w:tcW w:w="1276" w:type="dxa"/>
          </w:tcPr>
          <w:p w:rsidR="00971D3D" w:rsidRPr="002E34B3" w:rsidRDefault="00971D3D">
            <w:pPr>
              <w:pStyle w:val="ConsPlusNormal"/>
              <w:jc w:val="center"/>
              <w:rPr>
                <w:sz w:val="20"/>
              </w:rPr>
            </w:pPr>
            <w:r w:rsidRPr="002E34B3">
              <w:rPr>
                <w:sz w:val="20"/>
              </w:rPr>
              <w:t>253867531,4</w:t>
            </w:r>
            <w:r w:rsidRPr="002E34B3">
              <w:rPr>
                <w:sz w:val="20"/>
              </w:rPr>
              <w:lastRenderedPageBreak/>
              <w:t>5</w:t>
            </w:r>
          </w:p>
        </w:tc>
        <w:tc>
          <w:tcPr>
            <w:tcW w:w="1417" w:type="dxa"/>
          </w:tcPr>
          <w:p w:rsidR="00971D3D" w:rsidRPr="002E34B3" w:rsidRDefault="00971D3D">
            <w:pPr>
              <w:pStyle w:val="ConsPlusNormal"/>
              <w:jc w:val="center"/>
              <w:rPr>
                <w:sz w:val="20"/>
              </w:rPr>
            </w:pPr>
            <w:r w:rsidRPr="002E34B3">
              <w:rPr>
                <w:sz w:val="20"/>
              </w:rPr>
              <w:lastRenderedPageBreak/>
              <w:t>-</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бюджетные ассигнования</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75171270,00</w:t>
            </w:r>
          </w:p>
        </w:tc>
        <w:tc>
          <w:tcPr>
            <w:tcW w:w="1276" w:type="dxa"/>
          </w:tcPr>
          <w:p w:rsidR="00971D3D" w:rsidRPr="002E34B3" w:rsidRDefault="00971D3D">
            <w:pPr>
              <w:pStyle w:val="ConsPlusNormal"/>
              <w:jc w:val="center"/>
              <w:rPr>
                <w:sz w:val="20"/>
              </w:rPr>
            </w:pPr>
            <w:r w:rsidRPr="002E34B3">
              <w:rPr>
                <w:sz w:val="20"/>
              </w:rPr>
              <w:t>253867531,45</w:t>
            </w:r>
          </w:p>
        </w:tc>
        <w:tc>
          <w:tcPr>
            <w:tcW w:w="1417" w:type="dxa"/>
          </w:tcPr>
          <w:p w:rsidR="00971D3D" w:rsidRPr="002E34B3" w:rsidRDefault="00971D3D">
            <w:pPr>
              <w:pStyle w:val="ConsPlusNormal"/>
              <w:jc w:val="center"/>
              <w:rPr>
                <w:sz w:val="20"/>
              </w:rPr>
            </w:pPr>
            <w:r w:rsidRPr="002E34B3">
              <w:rPr>
                <w:sz w:val="20"/>
              </w:rPr>
              <w:t>-</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областной бюджет</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171270,00</w:t>
            </w:r>
          </w:p>
        </w:tc>
        <w:tc>
          <w:tcPr>
            <w:tcW w:w="1276" w:type="dxa"/>
          </w:tcPr>
          <w:p w:rsidR="00971D3D" w:rsidRPr="002E34B3" w:rsidRDefault="00971D3D">
            <w:pPr>
              <w:pStyle w:val="ConsPlusNormal"/>
              <w:jc w:val="center"/>
              <w:rPr>
                <w:sz w:val="20"/>
              </w:rPr>
            </w:pPr>
            <w:r w:rsidRPr="002E34B3">
              <w:rPr>
                <w:sz w:val="20"/>
              </w:rPr>
              <w:t>19900419,39</w:t>
            </w:r>
          </w:p>
        </w:tc>
        <w:tc>
          <w:tcPr>
            <w:tcW w:w="1417" w:type="dxa"/>
          </w:tcPr>
          <w:p w:rsidR="00971D3D" w:rsidRPr="002E34B3" w:rsidRDefault="00971D3D">
            <w:pPr>
              <w:pStyle w:val="ConsPlusNormal"/>
              <w:jc w:val="center"/>
              <w:rPr>
                <w:sz w:val="20"/>
              </w:rPr>
            </w:pPr>
            <w:r w:rsidRPr="002E34B3">
              <w:rPr>
                <w:sz w:val="20"/>
              </w:rPr>
              <w:t>-</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безвозмездные поступления от некоммерческой организации "Фонд развития моногородов"</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75000000,00</w:t>
            </w:r>
          </w:p>
        </w:tc>
        <w:tc>
          <w:tcPr>
            <w:tcW w:w="1276" w:type="dxa"/>
          </w:tcPr>
          <w:p w:rsidR="00971D3D" w:rsidRPr="002E34B3" w:rsidRDefault="00971D3D">
            <w:pPr>
              <w:pStyle w:val="ConsPlusNormal"/>
              <w:jc w:val="center"/>
              <w:rPr>
                <w:sz w:val="20"/>
              </w:rPr>
            </w:pPr>
            <w:r w:rsidRPr="002E34B3">
              <w:rPr>
                <w:sz w:val="20"/>
              </w:rPr>
              <w:t>176394414,59</w:t>
            </w:r>
          </w:p>
        </w:tc>
        <w:tc>
          <w:tcPr>
            <w:tcW w:w="1417" w:type="dxa"/>
          </w:tcPr>
          <w:p w:rsidR="00971D3D" w:rsidRPr="002E34B3" w:rsidRDefault="00971D3D">
            <w:pPr>
              <w:pStyle w:val="ConsPlusNormal"/>
              <w:jc w:val="center"/>
              <w:rPr>
                <w:sz w:val="20"/>
              </w:rPr>
            </w:pPr>
            <w:r w:rsidRPr="002E34B3">
              <w:rPr>
                <w:sz w:val="20"/>
              </w:rPr>
              <w:t>-</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остатки прошлых лет от безвозмездных поступлений от некоммерческой организации "Фонд развития моногородов"</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57572697,47</w:t>
            </w:r>
          </w:p>
        </w:tc>
        <w:tc>
          <w:tcPr>
            <w:tcW w:w="1417" w:type="dxa"/>
          </w:tcPr>
          <w:p w:rsidR="00971D3D" w:rsidRPr="002E34B3" w:rsidRDefault="00971D3D">
            <w:pPr>
              <w:pStyle w:val="ConsPlusNormal"/>
              <w:jc w:val="center"/>
              <w:rPr>
                <w:sz w:val="20"/>
              </w:rPr>
            </w:pPr>
            <w:r w:rsidRPr="002E34B3">
              <w:rPr>
                <w:sz w:val="20"/>
              </w:rPr>
              <w:t>-</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r w:rsidRPr="002E34B3">
              <w:rPr>
                <w:sz w:val="20"/>
              </w:rPr>
              <w:t>2.3.</w:t>
            </w:r>
          </w:p>
        </w:tc>
        <w:tc>
          <w:tcPr>
            <w:tcW w:w="2268" w:type="dxa"/>
          </w:tcPr>
          <w:p w:rsidR="00971D3D" w:rsidRPr="002E34B3" w:rsidRDefault="00971D3D">
            <w:pPr>
              <w:pStyle w:val="ConsPlusNormal"/>
              <w:jc w:val="both"/>
              <w:rPr>
                <w:sz w:val="20"/>
              </w:rPr>
            </w:pPr>
            <w:r w:rsidRPr="002E34B3">
              <w:rPr>
                <w:sz w:val="20"/>
              </w:rPr>
              <w:t xml:space="preserve">Мероприятие "Субсидия бюджету Петровского городского поселения на реализацию мероприятий по строительству и (или) реконструкции объектов инфраструктуры, </w:t>
            </w:r>
            <w:r w:rsidRPr="002E34B3">
              <w:rPr>
                <w:sz w:val="20"/>
              </w:rPr>
              <w:lastRenderedPageBreak/>
              <w:t>необходимых для реализации инвестиционных проектов в моногороде"</w:t>
            </w:r>
          </w:p>
        </w:tc>
        <w:tc>
          <w:tcPr>
            <w:tcW w:w="1622" w:type="dxa"/>
            <w:vMerge w:val="restart"/>
          </w:tcPr>
          <w:p w:rsidR="00971D3D" w:rsidRPr="002E34B3" w:rsidRDefault="00971D3D">
            <w:pPr>
              <w:pStyle w:val="ConsPlusNormal"/>
              <w:jc w:val="both"/>
              <w:rPr>
                <w:sz w:val="20"/>
              </w:rPr>
            </w:pPr>
            <w:r w:rsidRPr="002E34B3">
              <w:rPr>
                <w:sz w:val="20"/>
              </w:rPr>
              <w:lastRenderedPageBreak/>
              <w:t>Департамент строительства и архитектуры Ивановской области</w:t>
            </w: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18350691,00</w:t>
            </w:r>
          </w:p>
        </w:tc>
        <w:tc>
          <w:tcPr>
            <w:tcW w:w="1417" w:type="dxa"/>
          </w:tcPr>
          <w:p w:rsidR="00971D3D" w:rsidRPr="002E34B3" w:rsidRDefault="00971D3D">
            <w:pPr>
              <w:pStyle w:val="ConsPlusNormal"/>
              <w:jc w:val="center"/>
              <w:rPr>
                <w:sz w:val="20"/>
              </w:rPr>
            </w:pPr>
            <w:r w:rsidRPr="002E34B3">
              <w:rPr>
                <w:sz w:val="20"/>
              </w:rPr>
              <w:t>48147567,00</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бюджетные ассигнования</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18350691,00</w:t>
            </w:r>
          </w:p>
        </w:tc>
        <w:tc>
          <w:tcPr>
            <w:tcW w:w="1417" w:type="dxa"/>
          </w:tcPr>
          <w:p w:rsidR="00971D3D" w:rsidRPr="002E34B3" w:rsidRDefault="00971D3D">
            <w:pPr>
              <w:pStyle w:val="ConsPlusNormal"/>
              <w:jc w:val="center"/>
              <w:rPr>
                <w:sz w:val="20"/>
              </w:rPr>
            </w:pPr>
            <w:r w:rsidRPr="002E34B3">
              <w:rPr>
                <w:sz w:val="20"/>
              </w:rPr>
              <w:t>48147567,00</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областной бюджет</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450691,00</w:t>
            </w:r>
          </w:p>
        </w:tc>
        <w:tc>
          <w:tcPr>
            <w:tcW w:w="1417" w:type="dxa"/>
          </w:tcPr>
          <w:p w:rsidR="00971D3D" w:rsidRPr="002E34B3" w:rsidRDefault="00971D3D">
            <w:pPr>
              <w:pStyle w:val="ConsPlusNormal"/>
              <w:jc w:val="center"/>
              <w:rPr>
                <w:sz w:val="20"/>
              </w:rPr>
            </w:pPr>
            <w:r w:rsidRPr="002E34B3">
              <w:rPr>
                <w:sz w:val="20"/>
              </w:rPr>
              <w:t>5385342,00</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безвозмездные поступления от некоммерческой организации "Фонд развития моногородов"</w:t>
            </w:r>
          </w:p>
        </w:tc>
        <w:tc>
          <w:tcPr>
            <w:tcW w:w="1622" w:type="dxa"/>
            <w:vMerge/>
          </w:tcPr>
          <w:p w:rsidR="00971D3D" w:rsidRPr="002E34B3" w:rsidRDefault="00971D3D">
            <w:pPr>
              <w:rPr>
                <w:sz w:val="20"/>
                <w:szCs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17900000,00</w:t>
            </w:r>
          </w:p>
        </w:tc>
        <w:tc>
          <w:tcPr>
            <w:tcW w:w="1417" w:type="dxa"/>
          </w:tcPr>
          <w:p w:rsidR="00971D3D" w:rsidRPr="002E34B3" w:rsidRDefault="00971D3D">
            <w:pPr>
              <w:pStyle w:val="ConsPlusNormal"/>
              <w:jc w:val="center"/>
              <w:rPr>
                <w:sz w:val="20"/>
              </w:rPr>
            </w:pPr>
            <w:r w:rsidRPr="002E34B3">
              <w:rPr>
                <w:sz w:val="20"/>
              </w:rPr>
              <w:t>41916977,00</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r w:rsidR="00971D3D" w:rsidRPr="0064004B" w:rsidTr="002E34B3">
        <w:tc>
          <w:tcPr>
            <w:tcW w:w="567" w:type="dxa"/>
          </w:tcPr>
          <w:p w:rsidR="00971D3D" w:rsidRPr="002E34B3" w:rsidRDefault="00971D3D">
            <w:pPr>
              <w:pStyle w:val="ConsPlusNormal"/>
              <w:jc w:val="both"/>
              <w:rPr>
                <w:sz w:val="20"/>
              </w:rPr>
            </w:pPr>
          </w:p>
        </w:tc>
        <w:tc>
          <w:tcPr>
            <w:tcW w:w="2268" w:type="dxa"/>
          </w:tcPr>
          <w:p w:rsidR="00971D3D" w:rsidRPr="002E34B3" w:rsidRDefault="00971D3D">
            <w:pPr>
              <w:pStyle w:val="ConsPlusNormal"/>
              <w:jc w:val="both"/>
              <w:rPr>
                <w:sz w:val="20"/>
              </w:rPr>
            </w:pPr>
            <w:r w:rsidRPr="002E34B3">
              <w:rPr>
                <w:sz w:val="20"/>
              </w:rPr>
              <w:t>- остатки прошлых лет от безвозмездных поступлений от некоммерческой организации "Фонд развития моногородов"</w:t>
            </w:r>
          </w:p>
        </w:tc>
        <w:tc>
          <w:tcPr>
            <w:tcW w:w="1622" w:type="dxa"/>
          </w:tcPr>
          <w:p w:rsidR="00971D3D" w:rsidRPr="002E34B3" w:rsidRDefault="00971D3D">
            <w:pPr>
              <w:pStyle w:val="ConsPlusNormal"/>
              <w:jc w:val="both"/>
              <w:rPr>
                <w:sz w:val="20"/>
              </w:rPr>
            </w:pPr>
          </w:p>
        </w:tc>
        <w:tc>
          <w:tcPr>
            <w:tcW w:w="1134" w:type="dxa"/>
          </w:tcPr>
          <w:p w:rsidR="00971D3D" w:rsidRPr="002E34B3" w:rsidRDefault="00971D3D">
            <w:pPr>
              <w:pStyle w:val="ConsPlusNormal"/>
              <w:jc w:val="center"/>
              <w:rPr>
                <w:sz w:val="20"/>
              </w:rPr>
            </w:pPr>
            <w:r w:rsidRPr="002E34B3">
              <w:rPr>
                <w:sz w:val="20"/>
              </w:rPr>
              <w:t>-</w:t>
            </w:r>
          </w:p>
        </w:tc>
        <w:tc>
          <w:tcPr>
            <w:tcW w:w="1559"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845248,00</w:t>
            </w:r>
          </w:p>
        </w:tc>
        <w:tc>
          <w:tcPr>
            <w:tcW w:w="1418" w:type="dxa"/>
          </w:tcPr>
          <w:p w:rsidR="00971D3D" w:rsidRPr="002E34B3" w:rsidRDefault="00971D3D">
            <w:pPr>
              <w:pStyle w:val="ConsPlusNormal"/>
              <w:jc w:val="center"/>
              <w:rPr>
                <w:sz w:val="20"/>
              </w:rPr>
            </w:pPr>
            <w:r w:rsidRPr="002E34B3">
              <w:rPr>
                <w:sz w:val="20"/>
              </w:rPr>
              <w:t>-</w:t>
            </w:r>
          </w:p>
        </w:tc>
        <w:tc>
          <w:tcPr>
            <w:tcW w:w="1417" w:type="dxa"/>
          </w:tcPr>
          <w:p w:rsidR="00971D3D" w:rsidRPr="002E34B3" w:rsidRDefault="00971D3D">
            <w:pPr>
              <w:pStyle w:val="ConsPlusNormal"/>
              <w:jc w:val="center"/>
              <w:rPr>
                <w:sz w:val="20"/>
              </w:rPr>
            </w:pPr>
            <w:r w:rsidRPr="002E34B3">
              <w:rPr>
                <w:sz w:val="20"/>
              </w:rPr>
              <w:t>-</w:t>
            </w:r>
          </w:p>
        </w:tc>
        <w:tc>
          <w:tcPr>
            <w:tcW w:w="1276" w:type="dxa"/>
          </w:tcPr>
          <w:p w:rsidR="00971D3D" w:rsidRPr="002E34B3" w:rsidRDefault="00971D3D">
            <w:pPr>
              <w:pStyle w:val="ConsPlusNormal"/>
              <w:jc w:val="center"/>
              <w:rPr>
                <w:sz w:val="20"/>
              </w:rPr>
            </w:pPr>
            <w:r w:rsidRPr="002E34B3">
              <w:rPr>
                <w:sz w:val="20"/>
              </w:rPr>
              <w:t>-</w:t>
            </w:r>
          </w:p>
        </w:tc>
        <w:tc>
          <w:tcPr>
            <w:tcW w:w="1587" w:type="dxa"/>
          </w:tcPr>
          <w:p w:rsidR="00971D3D" w:rsidRPr="002E34B3" w:rsidRDefault="00971D3D">
            <w:pPr>
              <w:pStyle w:val="ConsPlusNormal"/>
              <w:jc w:val="center"/>
              <w:rPr>
                <w:sz w:val="20"/>
              </w:rPr>
            </w:pPr>
            <w:r w:rsidRPr="002E34B3">
              <w:rPr>
                <w:sz w:val="20"/>
              </w:rPr>
              <w:t>-</w:t>
            </w:r>
          </w:p>
        </w:tc>
      </w:tr>
    </w:tbl>
    <w:p w:rsidR="00971D3D" w:rsidRPr="0064004B" w:rsidRDefault="00971D3D">
      <w:pPr>
        <w:sectPr w:rsidR="00971D3D" w:rsidRPr="0064004B">
          <w:pgSz w:w="16838" w:h="11905" w:orient="landscape"/>
          <w:pgMar w:top="1701" w:right="1134" w:bottom="850" w:left="1134" w:header="0" w:footer="0" w:gutter="0"/>
          <w:cols w:space="720"/>
        </w:sectPr>
      </w:pPr>
    </w:p>
    <w:p w:rsidR="00971D3D" w:rsidRPr="0064004B" w:rsidRDefault="00971D3D">
      <w:pPr>
        <w:pStyle w:val="ConsPlusNormal"/>
        <w:jc w:val="right"/>
        <w:outlineLvl w:val="2"/>
      </w:pPr>
      <w:r w:rsidRPr="0064004B">
        <w:lastRenderedPageBreak/>
        <w:t>Приложение 1</w:t>
      </w:r>
    </w:p>
    <w:p w:rsidR="00971D3D" w:rsidRPr="0064004B" w:rsidRDefault="00971D3D">
      <w:pPr>
        <w:pStyle w:val="ConsPlusNormal"/>
        <w:jc w:val="right"/>
      </w:pPr>
      <w:r w:rsidRPr="0064004B">
        <w:t>к подпрограмме</w:t>
      </w:r>
    </w:p>
    <w:p w:rsidR="00971D3D" w:rsidRPr="0064004B" w:rsidRDefault="00971D3D">
      <w:pPr>
        <w:pStyle w:val="ConsPlusNormal"/>
        <w:jc w:val="right"/>
      </w:pPr>
      <w:r w:rsidRPr="0064004B">
        <w:t>"Формирование благоприятной</w:t>
      </w:r>
    </w:p>
    <w:p w:rsidR="00971D3D" w:rsidRPr="0064004B" w:rsidRDefault="00971D3D">
      <w:pPr>
        <w:pStyle w:val="ConsPlusNormal"/>
        <w:jc w:val="right"/>
      </w:pPr>
      <w:r w:rsidRPr="0064004B">
        <w:t>инвестиционной среды"</w:t>
      </w:r>
    </w:p>
    <w:p w:rsidR="00971D3D" w:rsidRPr="0064004B" w:rsidRDefault="00971D3D">
      <w:pPr>
        <w:pStyle w:val="ConsPlusNormal"/>
        <w:ind w:firstLine="540"/>
        <w:jc w:val="both"/>
      </w:pPr>
    </w:p>
    <w:p w:rsidR="00971D3D" w:rsidRPr="0064004B" w:rsidRDefault="00971D3D">
      <w:pPr>
        <w:pStyle w:val="ConsPlusTitle"/>
        <w:jc w:val="center"/>
      </w:pPr>
      <w:r w:rsidRPr="0064004B">
        <w:t>Порядок</w:t>
      </w:r>
    </w:p>
    <w:p w:rsidR="00971D3D" w:rsidRPr="0064004B" w:rsidRDefault="00971D3D">
      <w:pPr>
        <w:pStyle w:val="ConsPlusTitle"/>
        <w:jc w:val="center"/>
      </w:pPr>
      <w:r w:rsidRPr="0064004B">
        <w:t>предоставления и расходования субсидий бюджетам</w:t>
      </w:r>
    </w:p>
    <w:p w:rsidR="00971D3D" w:rsidRPr="0064004B" w:rsidRDefault="00971D3D">
      <w:pPr>
        <w:pStyle w:val="ConsPlusTitle"/>
        <w:jc w:val="center"/>
      </w:pPr>
      <w:r w:rsidRPr="0064004B">
        <w:t>муниципальных образований на проведение комплекса</w:t>
      </w:r>
    </w:p>
    <w:p w:rsidR="00971D3D" w:rsidRPr="0064004B" w:rsidRDefault="00971D3D">
      <w:pPr>
        <w:pStyle w:val="ConsPlusTitle"/>
        <w:jc w:val="center"/>
      </w:pPr>
      <w:r w:rsidRPr="0064004B">
        <w:t>проектно-изыскательских работ по обеспечению земельных</w:t>
      </w:r>
    </w:p>
    <w:p w:rsidR="00971D3D" w:rsidRPr="0064004B" w:rsidRDefault="00971D3D">
      <w:pPr>
        <w:pStyle w:val="ConsPlusTitle"/>
        <w:jc w:val="center"/>
      </w:pPr>
      <w:r w:rsidRPr="0064004B">
        <w:t>участков, отводимых под создание индустриальных парков,</w:t>
      </w:r>
    </w:p>
    <w:p w:rsidR="00971D3D" w:rsidRPr="0064004B" w:rsidRDefault="00971D3D">
      <w:pPr>
        <w:pStyle w:val="ConsPlusTitle"/>
        <w:jc w:val="center"/>
      </w:pPr>
      <w:r w:rsidRPr="0064004B">
        <w:t>необходимой энергетической, инженерной, транспортной</w:t>
      </w:r>
    </w:p>
    <w:p w:rsidR="00971D3D" w:rsidRPr="0064004B" w:rsidRDefault="00971D3D">
      <w:pPr>
        <w:pStyle w:val="ConsPlusTitle"/>
        <w:jc w:val="center"/>
      </w:pPr>
      <w:r w:rsidRPr="0064004B">
        <w:t>инфраструктурой (включая разработку проектно-сметной</w:t>
      </w:r>
    </w:p>
    <w:p w:rsidR="00971D3D" w:rsidRPr="0064004B" w:rsidRDefault="00971D3D">
      <w:pPr>
        <w:pStyle w:val="ConsPlusTitle"/>
        <w:jc w:val="center"/>
      </w:pPr>
      <w:r w:rsidRPr="0064004B">
        <w:t>документации и проведение ее государственной экспертизы)</w:t>
      </w:r>
    </w:p>
    <w:p w:rsidR="00971D3D" w:rsidRPr="0064004B" w:rsidRDefault="00971D3D">
      <w:pPr>
        <w:pStyle w:val="ConsPlusNormal"/>
        <w:ind w:firstLine="540"/>
        <w:jc w:val="both"/>
      </w:pPr>
    </w:p>
    <w:p w:rsidR="00971D3D" w:rsidRPr="0064004B" w:rsidRDefault="00971D3D">
      <w:pPr>
        <w:pStyle w:val="ConsPlusNormal"/>
        <w:ind w:firstLine="540"/>
        <w:jc w:val="both"/>
      </w:pPr>
      <w:r w:rsidRPr="0064004B">
        <w:t>Утратил силу. - Постановление Правительства Ивановской области от 17.05.2019 N 177-п.</w:t>
      </w: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pPr>
    </w:p>
    <w:p w:rsidR="00971D3D" w:rsidRPr="0064004B" w:rsidRDefault="00971D3D">
      <w:pPr>
        <w:pStyle w:val="ConsPlusNormal"/>
        <w:jc w:val="right"/>
        <w:outlineLvl w:val="2"/>
      </w:pPr>
      <w:r w:rsidRPr="0064004B">
        <w:t>Приложение 2</w:t>
      </w:r>
    </w:p>
    <w:p w:rsidR="00971D3D" w:rsidRPr="0064004B" w:rsidRDefault="00971D3D">
      <w:pPr>
        <w:pStyle w:val="ConsPlusNormal"/>
        <w:jc w:val="right"/>
      </w:pPr>
      <w:r w:rsidRPr="0064004B">
        <w:t>к подпрограмме</w:t>
      </w:r>
    </w:p>
    <w:p w:rsidR="00971D3D" w:rsidRPr="0064004B" w:rsidRDefault="00971D3D">
      <w:pPr>
        <w:pStyle w:val="ConsPlusNormal"/>
        <w:jc w:val="right"/>
      </w:pPr>
      <w:r w:rsidRPr="0064004B">
        <w:t>"Формирование благоприятной</w:t>
      </w:r>
    </w:p>
    <w:p w:rsidR="00971D3D" w:rsidRPr="0064004B" w:rsidRDefault="00971D3D">
      <w:pPr>
        <w:pStyle w:val="ConsPlusNormal"/>
        <w:jc w:val="right"/>
      </w:pPr>
      <w:r w:rsidRPr="0064004B">
        <w:t>инвестиционной среды"</w:t>
      </w:r>
    </w:p>
    <w:p w:rsidR="00971D3D" w:rsidRPr="0064004B" w:rsidRDefault="00971D3D">
      <w:pPr>
        <w:pStyle w:val="ConsPlusNormal"/>
        <w:jc w:val="right"/>
      </w:pPr>
    </w:p>
    <w:p w:rsidR="00971D3D" w:rsidRPr="0064004B" w:rsidRDefault="00971D3D">
      <w:pPr>
        <w:pStyle w:val="ConsPlusTitle"/>
        <w:jc w:val="center"/>
      </w:pPr>
      <w:bookmarkStart w:id="9" w:name="P4310"/>
      <w:bookmarkEnd w:id="9"/>
      <w:r w:rsidRPr="0064004B">
        <w:t>Порядок</w:t>
      </w:r>
    </w:p>
    <w:p w:rsidR="00971D3D" w:rsidRPr="0064004B" w:rsidRDefault="00971D3D">
      <w:pPr>
        <w:pStyle w:val="ConsPlusTitle"/>
        <w:jc w:val="center"/>
      </w:pPr>
      <w:r w:rsidRPr="0064004B">
        <w:t>предоставления и распределения субсидий бюджетам</w:t>
      </w:r>
    </w:p>
    <w:p w:rsidR="00971D3D" w:rsidRPr="0064004B" w:rsidRDefault="00971D3D">
      <w:pPr>
        <w:pStyle w:val="ConsPlusTitle"/>
        <w:jc w:val="center"/>
      </w:pPr>
      <w:r w:rsidRPr="0064004B">
        <w:t>муниципальных образований на реализацию мероприятий</w:t>
      </w:r>
    </w:p>
    <w:p w:rsidR="00971D3D" w:rsidRPr="0064004B" w:rsidRDefault="00971D3D">
      <w:pPr>
        <w:pStyle w:val="ConsPlusTitle"/>
        <w:jc w:val="center"/>
      </w:pPr>
      <w:r w:rsidRPr="0064004B">
        <w:t>по строительству и (или) реконструкции объектов</w:t>
      </w:r>
    </w:p>
    <w:p w:rsidR="00971D3D" w:rsidRPr="0064004B" w:rsidRDefault="00971D3D">
      <w:pPr>
        <w:pStyle w:val="ConsPlusTitle"/>
        <w:jc w:val="center"/>
      </w:pPr>
      <w:r w:rsidRPr="0064004B">
        <w:t>инфраструктуры, необходимых для реализации</w:t>
      </w:r>
    </w:p>
    <w:p w:rsidR="00971D3D" w:rsidRPr="0064004B" w:rsidRDefault="00971D3D">
      <w:pPr>
        <w:pStyle w:val="ConsPlusTitle"/>
        <w:jc w:val="center"/>
      </w:pPr>
      <w:r w:rsidRPr="0064004B">
        <w:t>новых инвестиционных проектов, инвестиционных проектов</w:t>
      </w:r>
    </w:p>
    <w:p w:rsidR="00971D3D" w:rsidRPr="002E34B3" w:rsidRDefault="00971D3D">
      <w:pPr>
        <w:pStyle w:val="ConsPlusTitle"/>
        <w:jc w:val="center"/>
      </w:pPr>
      <w:r w:rsidRPr="0064004B">
        <w:t>в моногородах</w:t>
      </w:r>
    </w:p>
    <w:p w:rsidR="00971D3D" w:rsidRPr="0064004B" w:rsidRDefault="00971D3D" w:rsidP="00971D3D">
      <w:pPr>
        <w:pStyle w:val="ConsPlusNormal"/>
        <w:jc w:val="center"/>
      </w:pPr>
      <w:r w:rsidRPr="0064004B">
        <w:t>(в ред. Постановлений Правительства Ивановской области</w:t>
      </w:r>
    </w:p>
    <w:p w:rsidR="00971D3D" w:rsidRPr="0064004B" w:rsidRDefault="00971D3D" w:rsidP="00971D3D">
      <w:pPr>
        <w:pStyle w:val="ConsPlusNormal"/>
        <w:jc w:val="center"/>
      </w:pPr>
      <w:r w:rsidRPr="0064004B">
        <w:t>от 06.12.2017 N 461-п, от 17.05.2019 N 177-п, от 14.10.2019 N 402-п,</w:t>
      </w:r>
    </w:p>
    <w:p w:rsidR="00971D3D" w:rsidRPr="002E34B3" w:rsidRDefault="00971D3D" w:rsidP="00971D3D">
      <w:pPr>
        <w:pStyle w:val="ConsPlusTitle"/>
        <w:jc w:val="center"/>
      </w:pPr>
      <w:r w:rsidRPr="0064004B">
        <w:t>от 17.02.2020 N 41-п, от 01.04.2020 N 134-п)</w:t>
      </w:r>
    </w:p>
    <w:p w:rsidR="00971D3D" w:rsidRPr="0064004B" w:rsidRDefault="00971D3D">
      <w:pPr>
        <w:spacing w:after="1"/>
      </w:pPr>
    </w:p>
    <w:p w:rsidR="00971D3D" w:rsidRPr="0064004B" w:rsidRDefault="00971D3D">
      <w:pPr>
        <w:pStyle w:val="ConsPlusNormal"/>
        <w:jc w:val="center"/>
      </w:pPr>
    </w:p>
    <w:p w:rsidR="00971D3D" w:rsidRPr="0064004B" w:rsidRDefault="00971D3D">
      <w:pPr>
        <w:pStyle w:val="ConsPlusTitle"/>
        <w:jc w:val="center"/>
        <w:outlineLvl w:val="3"/>
      </w:pPr>
      <w:r w:rsidRPr="0064004B">
        <w:t>1. Общий порядок предоставления и распределения субсидий</w:t>
      </w:r>
    </w:p>
    <w:p w:rsidR="00971D3D" w:rsidRPr="0064004B" w:rsidRDefault="00971D3D">
      <w:pPr>
        <w:pStyle w:val="ConsPlusNormal"/>
        <w:jc w:val="center"/>
      </w:pPr>
      <w:r w:rsidRPr="0064004B">
        <w:t>(наименование введено Постановлением Правительства</w:t>
      </w:r>
    </w:p>
    <w:p w:rsidR="00971D3D" w:rsidRPr="0064004B" w:rsidRDefault="00971D3D">
      <w:pPr>
        <w:pStyle w:val="ConsPlusNormal"/>
        <w:jc w:val="center"/>
      </w:pPr>
      <w:r w:rsidRPr="0064004B">
        <w:t>Ивановской области от 17.02.2020 N 41-п)</w:t>
      </w:r>
    </w:p>
    <w:p w:rsidR="00971D3D" w:rsidRPr="0064004B" w:rsidRDefault="00971D3D">
      <w:pPr>
        <w:pStyle w:val="ConsPlusNormal"/>
        <w:jc w:val="center"/>
      </w:pPr>
    </w:p>
    <w:p w:rsidR="00971D3D" w:rsidRPr="0064004B" w:rsidRDefault="00971D3D">
      <w:pPr>
        <w:pStyle w:val="ConsPlusNormal"/>
        <w:ind w:firstLine="540"/>
        <w:jc w:val="both"/>
      </w:pPr>
      <w:bookmarkStart w:id="10" w:name="P4326"/>
      <w:bookmarkEnd w:id="10"/>
      <w:r w:rsidRPr="0064004B">
        <w:t xml:space="preserve">1.1. Настоящий Порядок (далее - Порядок) определяет цели, условия и порядок предоставления и распределения субсидий бюджетам муниципальных образований Ивановской области на строительство и (или) реконструкцию объектов инфраструктуры, необходимых для реализации новых инвестиционных проектов, инвестиционных проектов, направленных на модернизацию экономики </w:t>
      </w:r>
      <w:proofErr w:type="spellStart"/>
      <w:r w:rsidRPr="0064004B">
        <w:t>монопрофильных</w:t>
      </w:r>
      <w:proofErr w:type="spellEnd"/>
      <w:r w:rsidRPr="0064004B">
        <w:t xml:space="preserve"> муниципальных образований (моногородов) (далее - Субсидии, Мероприятия).</w:t>
      </w:r>
    </w:p>
    <w:p w:rsidR="00971D3D" w:rsidRPr="0064004B" w:rsidRDefault="00971D3D">
      <w:pPr>
        <w:pStyle w:val="ConsPlusNormal"/>
        <w:jc w:val="both"/>
      </w:pPr>
      <w:r w:rsidRPr="0064004B">
        <w:t>(в ред. Постановления Правительства Ивановской области от 14.10.2019 N 402-п)</w:t>
      </w:r>
    </w:p>
    <w:p w:rsidR="00971D3D" w:rsidRPr="0064004B" w:rsidRDefault="00971D3D">
      <w:pPr>
        <w:pStyle w:val="ConsPlusNormal"/>
        <w:spacing w:before="220"/>
        <w:ind w:firstLine="540"/>
        <w:jc w:val="both"/>
      </w:pPr>
      <w:r w:rsidRPr="0064004B">
        <w:t xml:space="preserve">Под новым инвестиционным проектом, направленным на модернизацию экономики моногорода, в настоящем Порядке понимается инвестиционный проект, осуществляемый в форме капитальных вложений юридическим лицом или индивидуальным предпринимателем на участке территории, состоящем из одного или нескольких земельных участков, в границах моногорода, а также на прилегающих к границам моногорода участках территории в границах </w:t>
      </w:r>
      <w:r w:rsidRPr="0064004B">
        <w:lastRenderedPageBreak/>
        <w:t>промышленного, индустриального, технологического или агропромышленного парка или если часть производственных мощностей указанных лиц расположена за пределами территории моногорода, но является составляющей единого производственного процесса, направленного на достижение общего экономического результата (производство товаров, выполнение работ, оказание услуг), и соответствующий одновременно следующим требованиям:</w:t>
      </w:r>
    </w:p>
    <w:p w:rsidR="00971D3D" w:rsidRPr="0064004B" w:rsidRDefault="00971D3D">
      <w:pPr>
        <w:pStyle w:val="ConsPlusNormal"/>
        <w:spacing w:before="220"/>
        <w:ind w:firstLine="540"/>
        <w:jc w:val="both"/>
      </w:pPr>
      <w:r w:rsidRPr="0064004B">
        <w:t>- проект не является инвестиционным проектом по реконструкции, техническому перевооружению, модернизации и (или) дооборудованию градообразующей организации моногорода;</w:t>
      </w:r>
    </w:p>
    <w:p w:rsidR="00971D3D" w:rsidRPr="0064004B" w:rsidRDefault="00971D3D">
      <w:pPr>
        <w:pStyle w:val="ConsPlusNormal"/>
        <w:spacing w:before="220"/>
        <w:ind w:firstLine="540"/>
        <w:jc w:val="both"/>
      </w:pPr>
      <w:r w:rsidRPr="0064004B">
        <w:t>- ежегодная стоимость товаров (работ, услуг), приобретаемых у градообразующей организации моногорода, не превышает 50% ежегодной стоимости всех товаров (работ, услуг), приобретаемых в целях реализации инвестиционного проекта;</w:t>
      </w:r>
    </w:p>
    <w:p w:rsidR="00971D3D" w:rsidRPr="0064004B" w:rsidRDefault="00971D3D">
      <w:pPr>
        <w:pStyle w:val="ConsPlusNormal"/>
        <w:spacing w:before="220"/>
        <w:ind w:firstLine="540"/>
        <w:jc w:val="both"/>
      </w:pPr>
      <w:r w:rsidRPr="0064004B">
        <w:t>- ежегодная выручка от реализации товаров (работ, услуг) градообразующей организации моногорода не превышает 50% ежегодной выручки, получаемой от реализации товаров (работ, услуг), произведенных (выполненных, оказанных) в результате реализации инвестиционного проекта.</w:t>
      </w:r>
    </w:p>
    <w:p w:rsidR="00971D3D" w:rsidRPr="0064004B" w:rsidRDefault="00971D3D">
      <w:pPr>
        <w:pStyle w:val="ConsPlusNormal"/>
        <w:spacing w:before="220"/>
        <w:ind w:firstLine="540"/>
        <w:jc w:val="both"/>
      </w:pPr>
      <w:r w:rsidRPr="0064004B">
        <w:t>Под объектами инфраструктуры в настоящем Порядке понимаются объекты инженерной и транспортной инфраструктур, в том числе объекты водо-, тепло-, электро- и газоснабжения, канализации, объекты связи, автомобильные дороги и дорожные сооружения, являющиеся их технологической частью, объекты железнодорожной инфраструктуры, необходимые для реализации новых инвестиционных проектов.</w:t>
      </w:r>
    </w:p>
    <w:p w:rsidR="00971D3D" w:rsidRPr="0064004B" w:rsidRDefault="00971D3D">
      <w:pPr>
        <w:pStyle w:val="ConsPlusNormal"/>
        <w:spacing w:before="220"/>
        <w:ind w:firstLine="540"/>
        <w:jc w:val="both"/>
      </w:pPr>
      <w:bookmarkStart w:id="11" w:name="P4333"/>
      <w:bookmarkEnd w:id="11"/>
      <w:r w:rsidRPr="0064004B">
        <w:t xml:space="preserve">1.2. Субсидии предоставляются бюджетам муниципальных образований Ивановской области в целях </w:t>
      </w:r>
      <w:proofErr w:type="spellStart"/>
      <w:r w:rsidRPr="0064004B">
        <w:t>софинансирования</w:t>
      </w:r>
      <w:proofErr w:type="spellEnd"/>
      <w:r w:rsidRPr="0064004B">
        <w:t xml:space="preserve"> расходных обязательств, возникающих в связи с осуществлением органами местного самоуправления полномочий по вопросам местного значения, касающимся проведения на муниципальном уровне Мероприятий.</w:t>
      </w:r>
    </w:p>
    <w:p w:rsidR="00971D3D" w:rsidRPr="0064004B" w:rsidRDefault="00971D3D">
      <w:pPr>
        <w:pStyle w:val="ConsPlusNormal"/>
        <w:spacing w:before="220"/>
        <w:ind w:firstLine="540"/>
        <w:jc w:val="both"/>
      </w:pPr>
      <w:r w:rsidRPr="0064004B">
        <w:t xml:space="preserve">1.3. Субсидии предоставляются за счет средств областного бюджета и средств, поступивших от некоммерческой организации "Фонд развития моногородов" (далее - Фонд) в соответствии с Соглашением между Фондом и Ивановской областью о </w:t>
      </w:r>
      <w:proofErr w:type="spellStart"/>
      <w:r w:rsidRPr="0064004B">
        <w:t>софинансировании</w:t>
      </w:r>
      <w:proofErr w:type="spellEnd"/>
      <w:r w:rsidRPr="0064004B">
        <w:t xml:space="preserve"> расходов Ивановской области, в целях реализации Мероприятий (далее - Соглашение с Фондом).</w:t>
      </w:r>
    </w:p>
    <w:p w:rsidR="00971D3D" w:rsidRPr="0064004B" w:rsidRDefault="00971D3D">
      <w:pPr>
        <w:pStyle w:val="ConsPlusNormal"/>
        <w:spacing w:before="220"/>
        <w:ind w:firstLine="540"/>
        <w:jc w:val="both"/>
      </w:pPr>
      <w:r w:rsidRPr="0064004B">
        <w:t>1.4. Субсидии предоставляются в пределах объемов бюджетных ассигнований, предусмотренных законом Ивановской области об областном бюджете на текущий финансовый год и на плановый период, лимитов бюджетных обязательств, утвержденных главному распорядителю бюджетных средств - Департаменту строительства и архитектуры Ивановской области на цели, указанные в подпункте 1.2 раздела 1 настоящего Порядка.</w:t>
      </w:r>
    </w:p>
    <w:p w:rsidR="00971D3D" w:rsidRPr="0064004B" w:rsidRDefault="00971D3D">
      <w:pPr>
        <w:pStyle w:val="ConsPlusNormal"/>
        <w:jc w:val="both"/>
      </w:pPr>
      <w:r w:rsidRPr="0064004B">
        <w:t>(п. 1.4 в ред. Постановления Правительства Ивановской области от 17.02.2020 N 41-п)</w:t>
      </w:r>
    </w:p>
    <w:p w:rsidR="00971D3D" w:rsidRPr="0064004B" w:rsidRDefault="00971D3D">
      <w:pPr>
        <w:pStyle w:val="ConsPlusNormal"/>
        <w:spacing w:before="220"/>
        <w:ind w:firstLine="540"/>
        <w:jc w:val="both"/>
      </w:pPr>
      <w:r w:rsidRPr="0064004B">
        <w:t>1.5. Условиями предоставления Субсидий являются:</w:t>
      </w:r>
    </w:p>
    <w:p w:rsidR="00971D3D" w:rsidRPr="0064004B" w:rsidRDefault="00971D3D">
      <w:pPr>
        <w:pStyle w:val="ConsPlusNormal"/>
        <w:spacing w:before="220"/>
        <w:ind w:firstLine="540"/>
        <w:jc w:val="both"/>
      </w:pPr>
      <w:r w:rsidRPr="0064004B">
        <w:t xml:space="preserve">а) наличие муниципальных правовых актов, утверждающих перечень мероприятий, в целях </w:t>
      </w:r>
      <w:proofErr w:type="spellStart"/>
      <w:r w:rsidRPr="0064004B">
        <w:t>софинансирования</w:t>
      </w:r>
      <w:proofErr w:type="spellEnd"/>
      <w:r w:rsidRPr="0064004B">
        <w:t xml:space="preserve"> которых предоставляются Субсидии, в соответствии с требованиями нормативных правовых актов Ивановской области, регулирующих правоотношения, связанные с предоставлением соответствующих субсидий из областного бюджета, и сроки их реализации;</w:t>
      </w:r>
    </w:p>
    <w:p w:rsidR="00971D3D" w:rsidRPr="0064004B" w:rsidRDefault="00971D3D">
      <w:pPr>
        <w:pStyle w:val="ConsPlusNormal"/>
        <w:jc w:val="both"/>
      </w:pPr>
      <w:r w:rsidRPr="0064004B">
        <w:t>(в ред. Постановлений Правительства Ивановской области от 17.05.2019 N 177-п, от 17.02.2020 N 41-п)</w:t>
      </w:r>
    </w:p>
    <w:p w:rsidR="00971D3D" w:rsidRPr="0064004B" w:rsidRDefault="00971D3D">
      <w:pPr>
        <w:pStyle w:val="ConsPlusNormal"/>
        <w:spacing w:before="220"/>
        <w:ind w:firstLine="540"/>
        <w:jc w:val="both"/>
      </w:pPr>
      <w:bookmarkStart w:id="12" w:name="P4340"/>
      <w:bookmarkEnd w:id="12"/>
      <w:r w:rsidRPr="0064004B">
        <w:t xml:space="preserve">б)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w:t>
      </w:r>
      <w:proofErr w:type="spellStart"/>
      <w:r w:rsidRPr="0064004B">
        <w:t>софинансирования</w:t>
      </w:r>
      <w:proofErr w:type="spellEnd"/>
      <w:r w:rsidRPr="0064004B">
        <w:t xml:space="preserve">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971D3D" w:rsidRPr="0064004B" w:rsidRDefault="00971D3D">
      <w:pPr>
        <w:pStyle w:val="ConsPlusNormal"/>
        <w:jc w:val="both"/>
      </w:pPr>
      <w:r w:rsidRPr="0064004B">
        <w:lastRenderedPageBreak/>
        <w:t>(в ред. Постановления Правительства Ивановской области от 17.02.2020 N 41-п)</w:t>
      </w:r>
    </w:p>
    <w:p w:rsidR="00971D3D" w:rsidRPr="0064004B" w:rsidRDefault="00971D3D">
      <w:pPr>
        <w:pStyle w:val="ConsPlusNormal"/>
        <w:spacing w:before="220"/>
        <w:ind w:firstLine="540"/>
        <w:jc w:val="both"/>
      </w:pPr>
      <w:r w:rsidRPr="0064004B">
        <w:t>Абзацы второй - третий утратили силу. - Постановление Правительства Ивановской области от 17.02.2020 N 41-п.</w:t>
      </w:r>
    </w:p>
    <w:p w:rsidR="00971D3D" w:rsidRPr="0064004B" w:rsidRDefault="00971D3D">
      <w:pPr>
        <w:pStyle w:val="ConsPlusNormal"/>
        <w:spacing w:before="220"/>
        <w:ind w:firstLine="540"/>
        <w:jc w:val="both"/>
      </w:pPr>
      <w:r w:rsidRPr="0064004B">
        <w:t xml:space="preserve">Доля расходов областного бюджета (за исключением безвозмездных поступлений от некоммерческой организации "Фонд развития моногородов") для муниципальных образований Ивановской области, включенных в Перечень </w:t>
      </w:r>
      <w:proofErr w:type="spellStart"/>
      <w:r w:rsidRPr="0064004B">
        <w:t>монопрофильных</w:t>
      </w:r>
      <w:proofErr w:type="spellEnd"/>
      <w:r w:rsidRPr="0064004B">
        <w:t xml:space="preserve">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в финансовом обеспечении соответствующих расходных обязательств не должна превышать 99%;</w:t>
      </w:r>
    </w:p>
    <w:p w:rsidR="00971D3D" w:rsidRPr="0064004B" w:rsidRDefault="00971D3D">
      <w:pPr>
        <w:pStyle w:val="ConsPlusNormal"/>
        <w:jc w:val="both"/>
      </w:pPr>
      <w:r w:rsidRPr="0064004B">
        <w:t>(в ред. Постановления Правительства Ивановской области от 14.10.2019 N 402-п)</w:t>
      </w:r>
    </w:p>
    <w:p w:rsidR="00971D3D" w:rsidRPr="0064004B" w:rsidRDefault="00971D3D">
      <w:pPr>
        <w:pStyle w:val="ConsPlusNormal"/>
        <w:jc w:val="both"/>
      </w:pPr>
      <w:r w:rsidRPr="0064004B">
        <w:t>(</w:t>
      </w:r>
      <w:proofErr w:type="spellStart"/>
      <w:r w:rsidRPr="0064004B">
        <w:t>пп</w:t>
      </w:r>
      <w:proofErr w:type="spellEnd"/>
      <w:r w:rsidRPr="0064004B">
        <w:t>. "б" в ред. Постановления Правительства Ивановской области от 17.05.2019 N 177-п)</w:t>
      </w:r>
    </w:p>
    <w:p w:rsidR="00971D3D" w:rsidRPr="0064004B" w:rsidRDefault="00971D3D">
      <w:pPr>
        <w:pStyle w:val="ConsPlusNormal"/>
        <w:spacing w:before="220"/>
        <w:ind w:firstLine="540"/>
        <w:jc w:val="both"/>
      </w:pPr>
      <w:r w:rsidRPr="0064004B">
        <w:t>б.1) заключение соглашения в соответствии с пунктом 3.1 настоящего Порядка;</w:t>
      </w:r>
    </w:p>
    <w:p w:rsidR="00971D3D" w:rsidRPr="0064004B" w:rsidRDefault="00971D3D">
      <w:pPr>
        <w:pStyle w:val="ConsPlusNormal"/>
        <w:jc w:val="both"/>
      </w:pPr>
      <w:r w:rsidRPr="0064004B">
        <w:t>(</w:t>
      </w:r>
      <w:proofErr w:type="spellStart"/>
      <w:r w:rsidRPr="0064004B">
        <w:t>пп</w:t>
      </w:r>
      <w:proofErr w:type="spellEnd"/>
      <w:r w:rsidRPr="0064004B">
        <w:t>. "б.1" введен Постановлением Правительства Ивановской области от 17.05.2019 N 177-п; в ред. Постановления Правительства Ивановской области от 17.02.2020 N 41-п)</w:t>
      </w:r>
    </w:p>
    <w:p w:rsidR="00971D3D" w:rsidRPr="0064004B" w:rsidRDefault="00971D3D">
      <w:pPr>
        <w:pStyle w:val="ConsPlusNormal"/>
        <w:spacing w:before="220"/>
        <w:ind w:firstLine="540"/>
        <w:jc w:val="both"/>
      </w:pPr>
      <w:r w:rsidRPr="0064004B">
        <w:t>в) наличие утвержденной в установленном порядке проектной документации, имеющей положительное заключение государственной экспертизы, если проведение такой экспертизы обязательно в предусмотренных статьей 49 Градостроительного кодекса Российской Федерации случаях;</w:t>
      </w:r>
    </w:p>
    <w:p w:rsidR="00971D3D" w:rsidRPr="0064004B" w:rsidRDefault="00971D3D">
      <w:pPr>
        <w:pStyle w:val="ConsPlusNormal"/>
        <w:spacing w:before="220"/>
        <w:ind w:firstLine="540"/>
        <w:jc w:val="both"/>
      </w:pPr>
      <w:r w:rsidRPr="0064004B">
        <w:t>г) утратил силу. - Постановление Правительства Ивановской области от 17.02.2020 N 41-п;</w:t>
      </w:r>
    </w:p>
    <w:p w:rsidR="00971D3D" w:rsidRPr="0064004B" w:rsidRDefault="00971D3D">
      <w:pPr>
        <w:pStyle w:val="ConsPlusNormal"/>
        <w:spacing w:before="220"/>
        <w:ind w:firstLine="540"/>
        <w:jc w:val="both"/>
      </w:pPr>
      <w:r w:rsidRPr="0064004B">
        <w:t>д) утратил силу. - Постановление Правительства Ивановской области от 17.05.2019 N 177-п;</w:t>
      </w:r>
    </w:p>
    <w:p w:rsidR="00971D3D" w:rsidRPr="0064004B" w:rsidRDefault="00971D3D">
      <w:pPr>
        <w:pStyle w:val="ConsPlusNormal"/>
        <w:spacing w:before="220"/>
        <w:ind w:firstLine="540"/>
        <w:jc w:val="both"/>
      </w:pPr>
      <w:r w:rsidRPr="0064004B">
        <w:t>е) осуществление полномочий по определению поставщиков (подрядчиков, исполнителей) путем проведения конкурсов, аукционов и запроса предложений для муниципальных заказчиков и муниципальных бюджетных учреждений, осуществляющих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971D3D" w:rsidRPr="0064004B" w:rsidRDefault="00971D3D">
      <w:pPr>
        <w:pStyle w:val="ConsPlusNormal"/>
        <w:jc w:val="both"/>
      </w:pPr>
      <w:r w:rsidRPr="0064004B">
        <w:t>(</w:t>
      </w:r>
      <w:proofErr w:type="spellStart"/>
      <w:r w:rsidRPr="0064004B">
        <w:t>пп</w:t>
      </w:r>
      <w:proofErr w:type="spellEnd"/>
      <w:r w:rsidRPr="0064004B">
        <w:t>. "е" в ред. Постановления Правительства Ивановской области от 17.05.2019 N 177-п)</w:t>
      </w:r>
    </w:p>
    <w:p w:rsidR="00971D3D" w:rsidRPr="0064004B" w:rsidRDefault="00971D3D">
      <w:pPr>
        <w:pStyle w:val="ConsPlusNormal"/>
        <w:spacing w:before="220"/>
        <w:ind w:firstLine="540"/>
        <w:jc w:val="both"/>
      </w:pPr>
      <w:r w:rsidRPr="0064004B">
        <w:t>ж) утратил силу. - Постановление Правительства Ивановской области от 17.05.2019 N 177-п.</w:t>
      </w:r>
    </w:p>
    <w:p w:rsidR="00971D3D" w:rsidRPr="0064004B" w:rsidRDefault="00971D3D">
      <w:pPr>
        <w:pStyle w:val="ConsPlusNormal"/>
        <w:ind w:firstLine="540"/>
        <w:jc w:val="both"/>
      </w:pPr>
    </w:p>
    <w:p w:rsidR="00971D3D" w:rsidRPr="0064004B" w:rsidRDefault="00971D3D">
      <w:pPr>
        <w:pStyle w:val="ConsPlusTitle"/>
        <w:jc w:val="center"/>
        <w:outlineLvl w:val="3"/>
      </w:pPr>
      <w:r w:rsidRPr="0064004B">
        <w:t>2. Порядок распределения Субсидий</w:t>
      </w:r>
    </w:p>
    <w:p w:rsidR="00971D3D" w:rsidRPr="0064004B" w:rsidRDefault="00971D3D">
      <w:pPr>
        <w:pStyle w:val="ConsPlusNormal"/>
        <w:jc w:val="center"/>
      </w:pPr>
    </w:p>
    <w:p w:rsidR="00971D3D" w:rsidRPr="0064004B" w:rsidRDefault="00971D3D">
      <w:pPr>
        <w:pStyle w:val="ConsPlusNormal"/>
        <w:ind w:firstLine="540"/>
        <w:jc w:val="both"/>
      </w:pPr>
      <w:r w:rsidRPr="0064004B">
        <w:t>2.1. Распределение Субсидий бюджетам муниципальных образований Ивановской области осуществляется в соответствии с законом Ивановской области об областном бюджете на текущий финансовый год и на плановый период.</w:t>
      </w:r>
    </w:p>
    <w:p w:rsidR="00971D3D" w:rsidRPr="0064004B" w:rsidRDefault="00971D3D">
      <w:pPr>
        <w:pStyle w:val="ConsPlusNormal"/>
        <w:spacing w:before="220"/>
        <w:ind w:firstLine="540"/>
        <w:jc w:val="both"/>
      </w:pPr>
      <w:r w:rsidRPr="0064004B">
        <w:t>2.2. Подготовка предложений по распределению Субсидий бюджетам муниципальных образований Ивановской области осуществляется Департаментом экономического развития и торговли Ивановской области.</w:t>
      </w:r>
    </w:p>
    <w:p w:rsidR="00971D3D" w:rsidRPr="0064004B" w:rsidRDefault="00971D3D">
      <w:pPr>
        <w:pStyle w:val="ConsPlusNormal"/>
        <w:spacing w:before="220"/>
        <w:ind w:firstLine="540"/>
        <w:jc w:val="both"/>
      </w:pPr>
      <w:r w:rsidRPr="0064004B">
        <w:t>Критериями отбора муниципальных образований для предоставления Субсидий являются:</w:t>
      </w:r>
    </w:p>
    <w:p w:rsidR="00971D3D" w:rsidRPr="0064004B" w:rsidRDefault="00971D3D">
      <w:pPr>
        <w:pStyle w:val="ConsPlusNormal"/>
        <w:spacing w:before="220"/>
        <w:ind w:firstLine="540"/>
        <w:jc w:val="both"/>
      </w:pPr>
      <w:r w:rsidRPr="0064004B">
        <w:t xml:space="preserve">а) муниципальные образования Ивановской области включены в перечень </w:t>
      </w:r>
      <w:proofErr w:type="spellStart"/>
      <w:r w:rsidRPr="0064004B">
        <w:t>монопрофильных</w:t>
      </w:r>
      <w:proofErr w:type="spellEnd"/>
      <w:r w:rsidRPr="0064004B">
        <w:t xml:space="preserve"> муниципальных образований Российской Федерации (моногородов), утвержденный распоряжением Правительства Российской Федерации от 29.07.2014 N 1398-р;</w:t>
      </w:r>
    </w:p>
    <w:p w:rsidR="00971D3D" w:rsidRPr="0064004B" w:rsidRDefault="00971D3D">
      <w:pPr>
        <w:pStyle w:val="ConsPlusNormal"/>
        <w:spacing w:before="220"/>
        <w:ind w:firstLine="540"/>
        <w:jc w:val="both"/>
      </w:pPr>
      <w:r w:rsidRPr="0064004B">
        <w:t xml:space="preserve">б) в отношении моногородов имеется решение (выписка из протокола) рабочей группы по </w:t>
      </w:r>
      <w:r w:rsidRPr="0064004B">
        <w:lastRenderedPageBreak/>
        <w:t xml:space="preserve">модернизации моногородов при Правительственной комиссии по экономическому развитию и интеграции о целесообразности рассмотрения Фондом возможности оказания финансовой поддержки моногороду за счет средств Фонда на </w:t>
      </w:r>
      <w:proofErr w:type="spellStart"/>
      <w:r w:rsidRPr="0064004B">
        <w:t>софинансирование</w:t>
      </w:r>
      <w:proofErr w:type="spellEnd"/>
      <w:r w:rsidRPr="0064004B">
        <w:t xml:space="preserve"> расходов Ивановской области и муниципальных образований Ивановской области в целях реализации Мероприятий;</w:t>
      </w:r>
    </w:p>
    <w:p w:rsidR="00971D3D" w:rsidRPr="0064004B" w:rsidRDefault="00971D3D">
      <w:pPr>
        <w:pStyle w:val="ConsPlusNormal"/>
        <w:spacing w:before="220"/>
        <w:ind w:firstLine="540"/>
        <w:jc w:val="both"/>
      </w:pPr>
      <w:r w:rsidRPr="0064004B">
        <w:t>в) в отношении моногородов Фондом заключено генеральное соглашение о сотрудничестве по развитию моногородов с Ивановской областью в лице Губернатора Ивановской области;</w:t>
      </w:r>
    </w:p>
    <w:p w:rsidR="00971D3D" w:rsidRPr="0064004B" w:rsidRDefault="00971D3D">
      <w:pPr>
        <w:pStyle w:val="ConsPlusNormal"/>
        <w:spacing w:before="220"/>
        <w:ind w:firstLine="540"/>
        <w:jc w:val="both"/>
      </w:pPr>
      <w:r w:rsidRPr="0064004B">
        <w:t>г) наличие сведений о новых инвестиционных проектах, инвестиционных проектах, направленных на модернизацию экономики моногорода в соответствии с п. 1.1 настоящего Порядка, для реализации которых необходимы строительство и (или) реконструкция объектов инфраструктуры.</w:t>
      </w:r>
    </w:p>
    <w:p w:rsidR="00971D3D" w:rsidRPr="0064004B" w:rsidRDefault="00971D3D">
      <w:pPr>
        <w:pStyle w:val="ConsPlusNormal"/>
        <w:jc w:val="both"/>
      </w:pPr>
      <w:r w:rsidRPr="0064004B">
        <w:t>(в ред. Постановления Правительства Ивановской области от 14.10.2019 N 402-п)</w:t>
      </w:r>
    </w:p>
    <w:p w:rsidR="00971D3D" w:rsidRPr="0064004B" w:rsidRDefault="00971D3D">
      <w:pPr>
        <w:pStyle w:val="ConsPlusNormal"/>
        <w:jc w:val="center"/>
      </w:pPr>
    </w:p>
    <w:p w:rsidR="00971D3D" w:rsidRPr="0064004B" w:rsidRDefault="00971D3D">
      <w:pPr>
        <w:pStyle w:val="ConsPlusTitle"/>
        <w:jc w:val="center"/>
        <w:outlineLvl w:val="3"/>
      </w:pPr>
      <w:r w:rsidRPr="0064004B">
        <w:t>3. Порядок предоставления Субсидий</w:t>
      </w:r>
    </w:p>
    <w:p w:rsidR="00971D3D" w:rsidRPr="0064004B" w:rsidRDefault="00971D3D">
      <w:pPr>
        <w:pStyle w:val="ConsPlusNormal"/>
        <w:jc w:val="center"/>
      </w:pPr>
    </w:p>
    <w:p w:rsidR="00971D3D" w:rsidRPr="0064004B" w:rsidRDefault="00971D3D">
      <w:pPr>
        <w:pStyle w:val="ConsPlusNormal"/>
        <w:ind w:firstLine="540"/>
        <w:jc w:val="both"/>
      </w:pPr>
      <w:bookmarkStart w:id="13" w:name="P4368"/>
      <w:bookmarkEnd w:id="13"/>
      <w:r w:rsidRPr="0064004B">
        <w:t>3.1. Предоставление Субсидий бюджетам муниципальных образований Ивановской области осуществляется Департаментом строительства и архитектуры Ивановской области (далее - Департамент) на основании соглашений, заключенных между Департаментом, Департаментом экономического развития и торговли Ивановской области и уполномоченными органами местного самоуправления муниципальных образований Ивановской области (далее - Соглашение с ОМСУ), содержащих:</w:t>
      </w:r>
    </w:p>
    <w:p w:rsidR="00971D3D" w:rsidRPr="0064004B" w:rsidRDefault="00971D3D">
      <w:pPr>
        <w:pStyle w:val="ConsPlusNormal"/>
        <w:spacing w:before="220"/>
        <w:ind w:firstLine="540"/>
        <w:jc w:val="both"/>
      </w:pPr>
      <w:r w:rsidRPr="0064004B">
        <w:t>а) размер предоставляемой Субсидии, порядок, условия, сроки и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971D3D" w:rsidRPr="0064004B" w:rsidRDefault="00971D3D">
      <w:pPr>
        <w:pStyle w:val="ConsPlusNormal"/>
        <w:jc w:val="both"/>
      </w:pPr>
      <w:r w:rsidRPr="0064004B">
        <w:t>(</w:t>
      </w:r>
      <w:proofErr w:type="spellStart"/>
      <w:r w:rsidRPr="0064004B">
        <w:t>пп</w:t>
      </w:r>
      <w:proofErr w:type="spellEnd"/>
      <w:r w:rsidRPr="0064004B">
        <w:t>. "а" в ред. Постановления Правительства Ивановской области от 17.05.2019 N 177-п)</w:t>
      </w:r>
    </w:p>
    <w:p w:rsidR="00971D3D" w:rsidRPr="0064004B" w:rsidRDefault="00971D3D">
      <w:pPr>
        <w:pStyle w:val="ConsPlusNormal"/>
        <w:spacing w:before="220"/>
        <w:ind w:firstLine="540"/>
        <w:jc w:val="both"/>
      </w:pPr>
      <w:bookmarkStart w:id="14" w:name="P4371"/>
      <w:bookmarkEnd w:id="14"/>
      <w:r w:rsidRPr="0064004B">
        <w:t>б) значения результатов использования Субсидии и обязательства муниципального образования Ивановской области по их достижению;</w:t>
      </w:r>
    </w:p>
    <w:p w:rsidR="00971D3D" w:rsidRPr="0064004B" w:rsidRDefault="00971D3D">
      <w:pPr>
        <w:pStyle w:val="ConsPlusNormal"/>
        <w:jc w:val="both"/>
      </w:pPr>
      <w:r w:rsidRPr="0064004B">
        <w:t>(</w:t>
      </w:r>
      <w:proofErr w:type="spellStart"/>
      <w:r w:rsidRPr="0064004B">
        <w:t>пп</w:t>
      </w:r>
      <w:proofErr w:type="spellEnd"/>
      <w:r w:rsidRPr="0064004B">
        <w:t>. "б" в ред. Постановления Правительства Ивановской области от 17.02.2020 N 41-п)</w:t>
      </w:r>
    </w:p>
    <w:p w:rsidR="00971D3D" w:rsidRPr="0064004B" w:rsidRDefault="00971D3D">
      <w:pPr>
        <w:pStyle w:val="ConsPlusNormal"/>
        <w:spacing w:before="220"/>
        <w:ind w:firstLine="540"/>
        <w:jc w:val="both"/>
      </w:pPr>
      <w:r w:rsidRPr="0064004B">
        <w:t>в) перечень объектов капитального строительства, мощность объектов, сроки ввода в эксплуатацию объектов капитального строительства, стоимость (предельную стоимость);</w:t>
      </w:r>
    </w:p>
    <w:p w:rsidR="00971D3D" w:rsidRPr="0064004B" w:rsidRDefault="00971D3D">
      <w:pPr>
        <w:pStyle w:val="ConsPlusNormal"/>
        <w:jc w:val="both"/>
      </w:pPr>
      <w:r w:rsidRPr="0064004B">
        <w:t>(в ред. Постановления Правительства Ивановской области от 17.02.2020 N 41-п)</w:t>
      </w:r>
    </w:p>
    <w:p w:rsidR="00971D3D" w:rsidRPr="0064004B" w:rsidRDefault="00971D3D">
      <w:pPr>
        <w:pStyle w:val="ConsPlusNormal"/>
        <w:spacing w:before="220"/>
        <w:ind w:firstLine="540"/>
        <w:jc w:val="both"/>
      </w:pPr>
      <w:bookmarkStart w:id="15" w:name="P4375"/>
      <w:bookmarkEnd w:id="15"/>
      <w:r w:rsidRPr="0064004B">
        <w:t>г) график выполнения Мероприятий и обязательства муниципального образования по его соблюдению;</w:t>
      </w:r>
    </w:p>
    <w:p w:rsidR="00971D3D" w:rsidRPr="0064004B" w:rsidRDefault="00971D3D">
      <w:pPr>
        <w:pStyle w:val="ConsPlusNormal"/>
        <w:jc w:val="both"/>
      </w:pPr>
      <w:r w:rsidRPr="0064004B">
        <w:t>(в ред. Постановления Правительства Ивановской области от 17.05.2019 N 177-п)</w:t>
      </w:r>
    </w:p>
    <w:p w:rsidR="00971D3D" w:rsidRPr="0064004B" w:rsidRDefault="00971D3D">
      <w:pPr>
        <w:pStyle w:val="ConsPlusNormal"/>
        <w:spacing w:before="220"/>
        <w:ind w:firstLine="540"/>
        <w:jc w:val="both"/>
      </w:pPr>
      <w:r w:rsidRPr="0064004B">
        <w:t xml:space="preserve">д) обязательства муниципального образования Ивановской области по согласованию с Департаментом муниципальных программ, </w:t>
      </w:r>
      <w:proofErr w:type="spellStart"/>
      <w:r w:rsidRPr="0064004B">
        <w:t>софинансируемых</w:t>
      </w:r>
      <w:proofErr w:type="spellEnd"/>
      <w:r w:rsidRPr="0064004B">
        <w:t xml:space="preserve">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971D3D" w:rsidRPr="0064004B" w:rsidRDefault="00971D3D">
      <w:pPr>
        <w:pStyle w:val="ConsPlusNormal"/>
        <w:spacing w:before="220"/>
        <w:ind w:firstLine="540"/>
        <w:jc w:val="both"/>
      </w:pPr>
      <w:r w:rsidRPr="0064004B">
        <w:t xml:space="preserve">е) реквизиты муниципального правового акта, устанавливающего расходное обязательство, в целях </w:t>
      </w:r>
      <w:proofErr w:type="spellStart"/>
      <w:r w:rsidRPr="0064004B">
        <w:t>софинансирования</w:t>
      </w:r>
      <w:proofErr w:type="spellEnd"/>
      <w:r w:rsidRPr="0064004B">
        <w:t xml:space="preserve"> которого предоставляется Субсидия;</w:t>
      </w:r>
    </w:p>
    <w:p w:rsidR="00971D3D" w:rsidRPr="0064004B" w:rsidRDefault="00971D3D">
      <w:pPr>
        <w:pStyle w:val="ConsPlusNormal"/>
        <w:spacing w:before="220"/>
        <w:ind w:firstLine="540"/>
        <w:jc w:val="both"/>
      </w:pPr>
      <w:r w:rsidRPr="0064004B">
        <w:t xml:space="preserve">ж) сроки и порядок представления отчетности об осуществлении расходов местных бюджетов, в целях </w:t>
      </w:r>
      <w:proofErr w:type="spellStart"/>
      <w:r w:rsidRPr="0064004B">
        <w:t>софинансирования</w:t>
      </w:r>
      <w:proofErr w:type="spellEnd"/>
      <w:r w:rsidRPr="0064004B">
        <w:t xml:space="preserve"> которых предоставляется Субсидия, о достижении значений результатов использования Субсидии, а также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w:t>
      </w:r>
      <w:r w:rsidRPr="0064004B">
        <w:lastRenderedPageBreak/>
        <w:t>муниципальной собственности;</w:t>
      </w:r>
    </w:p>
    <w:p w:rsidR="00971D3D" w:rsidRPr="0064004B" w:rsidRDefault="00971D3D">
      <w:pPr>
        <w:pStyle w:val="ConsPlusNormal"/>
        <w:jc w:val="both"/>
      </w:pPr>
      <w:r w:rsidRPr="0064004B">
        <w:t>(</w:t>
      </w:r>
      <w:proofErr w:type="spellStart"/>
      <w:r w:rsidRPr="0064004B">
        <w:t>пп</w:t>
      </w:r>
      <w:proofErr w:type="spellEnd"/>
      <w:r w:rsidRPr="0064004B">
        <w:t>. "ж" в ред. Постановления Правительства Ивановской области от 17.02.2020 N 41-п)</w:t>
      </w:r>
    </w:p>
    <w:p w:rsidR="00971D3D" w:rsidRPr="0064004B" w:rsidRDefault="00971D3D">
      <w:pPr>
        <w:pStyle w:val="ConsPlusNormal"/>
        <w:spacing w:before="220"/>
        <w:ind w:firstLine="540"/>
        <w:jc w:val="both"/>
      </w:pPr>
      <w:r w:rsidRPr="0064004B">
        <w:t>з) порядок осуществления контроля за выполнением муниципальным образованием Ивановской области обязательств, предусмотренных Соглашением с ОМСУ;</w:t>
      </w:r>
    </w:p>
    <w:p w:rsidR="00971D3D" w:rsidRPr="0064004B" w:rsidRDefault="00971D3D">
      <w:pPr>
        <w:pStyle w:val="ConsPlusNormal"/>
        <w:spacing w:before="220"/>
        <w:ind w:firstLine="540"/>
        <w:jc w:val="both"/>
      </w:pPr>
      <w:r w:rsidRPr="0064004B">
        <w:t xml:space="preserve">и) последствия </w:t>
      </w:r>
      <w:proofErr w:type="spellStart"/>
      <w:r w:rsidRPr="0064004B">
        <w:t>недостижения</w:t>
      </w:r>
      <w:proofErr w:type="spellEnd"/>
      <w:r w:rsidRPr="0064004B">
        <w:t xml:space="preserve"> муниципальным образованием Ивановской области установленных значений результатов использования Субсидии и несоблюдения графика выполнения Мероприятий;</w:t>
      </w:r>
    </w:p>
    <w:p w:rsidR="00971D3D" w:rsidRPr="0064004B" w:rsidRDefault="00971D3D">
      <w:pPr>
        <w:pStyle w:val="ConsPlusNormal"/>
        <w:jc w:val="both"/>
      </w:pPr>
      <w:r w:rsidRPr="0064004B">
        <w:t>(в ред. Постановления Правительства Ивановской области от 17.02.2020 N 41-п)</w:t>
      </w:r>
    </w:p>
    <w:p w:rsidR="00971D3D" w:rsidRPr="0064004B" w:rsidRDefault="00971D3D">
      <w:pPr>
        <w:pStyle w:val="ConsPlusNormal"/>
        <w:spacing w:before="220"/>
        <w:ind w:firstLine="540"/>
        <w:jc w:val="both"/>
      </w:pPr>
      <w:r w:rsidRPr="0064004B">
        <w:t>к) ответственность сторон за нарушение условий Соглашения с ОМСУ;</w:t>
      </w:r>
    </w:p>
    <w:p w:rsidR="00971D3D" w:rsidRPr="0064004B" w:rsidRDefault="00971D3D">
      <w:pPr>
        <w:pStyle w:val="ConsPlusNormal"/>
        <w:spacing w:before="220"/>
        <w:ind w:firstLine="540"/>
        <w:jc w:val="both"/>
      </w:pPr>
      <w:bookmarkStart w:id="16" w:name="P4385"/>
      <w:bookmarkEnd w:id="16"/>
      <w:r w:rsidRPr="0064004B">
        <w:t>л) условие о вступлении в силу Соглашения с ОМСУ;</w:t>
      </w:r>
    </w:p>
    <w:p w:rsidR="00971D3D" w:rsidRPr="0064004B" w:rsidRDefault="00971D3D">
      <w:pPr>
        <w:pStyle w:val="ConsPlusNormal"/>
        <w:spacing w:before="220"/>
        <w:ind w:firstLine="540"/>
        <w:jc w:val="both"/>
      </w:pPr>
      <w:r w:rsidRPr="0064004B">
        <w:t>м) обязательства муниципального образования Ивановской области по возврату средств в областной бюджет в соответствии с пунктами 12 и 15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971D3D" w:rsidRPr="0064004B" w:rsidRDefault="00971D3D">
      <w:pPr>
        <w:pStyle w:val="ConsPlusNormal"/>
        <w:jc w:val="both"/>
      </w:pPr>
      <w:r w:rsidRPr="0064004B">
        <w:t>(</w:t>
      </w:r>
      <w:proofErr w:type="spellStart"/>
      <w:r w:rsidRPr="0064004B">
        <w:t>пп</w:t>
      </w:r>
      <w:proofErr w:type="spellEnd"/>
      <w:r w:rsidRPr="0064004B">
        <w:t>. "м" введен Постановлением Правительства Ивановской области от 17.05.2019 N 177-п; в ред. Постановлений Правительства Ивановской области от 14.10.2019 N 402-п, от 17.02.2020 N 41-п)</w:t>
      </w:r>
    </w:p>
    <w:p w:rsidR="00971D3D" w:rsidRPr="0064004B" w:rsidRDefault="00971D3D">
      <w:pPr>
        <w:pStyle w:val="ConsPlusNormal"/>
        <w:spacing w:before="220"/>
        <w:ind w:firstLine="540"/>
        <w:jc w:val="both"/>
      </w:pPr>
      <w:r w:rsidRPr="0064004B">
        <w:t xml:space="preserve">н) уровень </w:t>
      </w:r>
      <w:proofErr w:type="spellStart"/>
      <w:r w:rsidRPr="0064004B">
        <w:t>софинансирования</w:t>
      </w:r>
      <w:proofErr w:type="spellEnd"/>
      <w:r w:rsidRPr="0064004B">
        <w:t xml:space="preserve">,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w:t>
      </w:r>
      <w:proofErr w:type="spellStart"/>
      <w:r w:rsidRPr="0064004B">
        <w:t>софинансирования</w:t>
      </w:r>
      <w:proofErr w:type="spellEnd"/>
      <w:r w:rsidRPr="0064004B">
        <w:t xml:space="preserve"> которого предоставляется Субсидия, установленный с учетом подпункта "б" пункта 1.5 настоящего Порядка (при внесении изменений в Соглашение с ОМСУ уровень </w:t>
      </w:r>
      <w:proofErr w:type="spellStart"/>
      <w:r w:rsidRPr="0064004B">
        <w:t>софинансирования</w:t>
      </w:r>
      <w:proofErr w:type="spellEnd"/>
      <w:r w:rsidRPr="0064004B">
        <w:t xml:space="preserve"> расходного обязательства муниципального образования Ивановской области из областного бюджета остается неизменным).</w:t>
      </w:r>
    </w:p>
    <w:p w:rsidR="00971D3D" w:rsidRPr="0064004B" w:rsidRDefault="00971D3D">
      <w:pPr>
        <w:pStyle w:val="ConsPlusNormal"/>
        <w:jc w:val="both"/>
      </w:pPr>
      <w:r w:rsidRPr="0064004B">
        <w:t>(</w:t>
      </w:r>
      <w:proofErr w:type="spellStart"/>
      <w:r w:rsidRPr="0064004B">
        <w:t>пп</w:t>
      </w:r>
      <w:proofErr w:type="spellEnd"/>
      <w:r w:rsidRPr="0064004B">
        <w:t>. "н" введен Постановлением Правительства Ивановской области от 17.05.2019 N 177-п)</w:t>
      </w:r>
    </w:p>
    <w:p w:rsidR="00971D3D" w:rsidRPr="0064004B" w:rsidRDefault="00971D3D">
      <w:pPr>
        <w:pStyle w:val="ConsPlusNormal"/>
        <w:spacing w:before="220"/>
        <w:ind w:firstLine="540"/>
        <w:jc w:val="both"/>
      </w:pPr>
      <w:r w:rsidRPr="0064004B">
        <w:t>Соглашение с ОМСУ заключается в соответствии с типовой формой, утвержденной Департаментом финансов Ивановской области.</w:t>
      </w:r>
    </w:p>
    <w:p w:rsidR="00971D3D" w:rsidRPr="0064004B" w:rsidRDefault="00971D3D">
      <w:pPr>
        <w:pStyle w:val="ConsPlusNormal"/>
        <w:jc w:val="both"/>
      </w:pPr>
      <w:r w:rsidRPr="0064004B">
        <w:t>(в ред. Постановления Правительства Ивановской области от 17.02.2020 N 41-п)</w:t>
      </w:r>
    </w:p>
    <w:p w:rsidR="00971D3D" w:rsidRPr="0064004B" w:rsidRDefault="00971D3D">
      <w:pPr>
        <w:pStyle w:val="ConsPlusNormal"/>
        <w:spacing w:before="220"/>
        <w:ind w:firstLine="540"/>
        <w:jc w:val="both"/>
      </w:pPr>
      <w:r w:rsidRPr="0064004B">
        <w:t xml:space="preserve">3.2. В случае если Соглашение с ОМСУ предусматривает предоставление Субсидии в течение части срока реализации Мероприятий, в целях </w:t>
      </w:r>
      <w:proofErr w:type="spellStart"/>
      <w:r w:rsidRPr="0064004B">
        <w:t>софинансирования</w:t>
      </w:r>
      <w:proofErr w:type="spellEnd"/>
      <w:r w:rsidRPr="0064004B">
        <w:t xml:space="preserve"> которых предоставляется Субсидия, Соглашение с ОМСУ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подпунктами "б" - "л" пункта 3.1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Соглашением с ОМСУ обязательств.</w:t>
      </w:r>
    </w:p>
    <w:p w:rsidR="00971D3D" w:rsidRPr="0064004B" w:rsidRDefault="00971D3D">
      <w:pPr>
        <w:pStyle w:val="ConsPlusNormal"/>
        <w:jc w:val="both"/>
      </w:pPr>
      <w:r w:rsidRPr="0064004B">
        <w:t>(в ред. Постановления Правительства Ивановской области от 14.10.2019 N 402-п)</w:t>
      </w:r>
    </w:p>
    <w:p w:rsidR="00971D3D" w:rsidRPr="0064004B" w:rsidRDefault="00971D3D">
      <w:pPr>
        <w:pStyle w:val="ConsPlusNormal"/>
        <w:spacing w:before="220"/>
        <w:ind w:firstLine="540"/>
        <w:jc w:val="both"/>
      </w:pPr>
      <w:r w:rsidRPr="0064004B">
        <w:t xml:space="preserve">В случае </w:t>
      </w:r>
      <w:proofErr w:type="spellStart"/>
      <w:r w:rsidRPr="0064004B">
        <w:t>софинансирования</w:t>
      </w:r>
      <w:proofErr w:type="spellEnd"/>
      <w:r w:rsidRPr="0064004B">
        <w:t xml:space="preserve"> за счет средств Фонда расходных обязательств Ивановской области, связанных с предоставлением Субсидий бюджетам муниципальных образований Ивановской области на реализацию Мероприятий, содержание Соглашений с ОМСУ должно обеспечивать выполнение условий, установленных Соглашением с Фондом.</w:t>
      </w:r>
    </w:p>
    <w:p w:rsidR="00971D3D" w:rsidRPr="0064004B" w:rsidRDefault="00971D3D">
      <w:pPr>
        <w:pStyle w:val="ConsPlusNormal"/>
        <w:spacing w:before="220"/>
        <w:ind w:firstLine="540"/>
        <w:jc w:val="both"/>
      </w:pPr>
      <w:r w:rsidRPr="0064004B">
        <w:t xml:space="preserve">Основанием для внесения изменений в Соглашение с ОМСУ также является уменьшение сметной стоимости строительства и (или) реконструкции объектов капитального строительства, на </w:t>
      </w:r>
      <w:proofErr w:type="spellStart"/>
      <w:r w:rsidRPr="0064004B">
        <w:t>софинансирование</w:t>
      </w:r>
      <w:proofErr w:type="spellEnd"/>
      <w:r w:rsidRPr="0064004B">
        <w:t xml:space="preserve"> которых предоставлена Субсидия, по результатам проверки достоверности сметной стоимости строительства и (или) реконструкции объектов капитального строительства и (или) уменьшение цены муниципального контракта по результатам торгов на право его </w:t>
      </w:r>
      <w:r w:rsidRPr="0064004B">
        <w:lastRenderedPageBreak/>
        <w:t>заключения.</w:t>
      </w:r>
    </w:p>
    <w:p w:rsidR="00971D3D" w:rsidRPr="0064004B" w:rsidRDefault="00971D3D">
      <w:pPr>
        <w:pStyle w:val="ConsPlusNormal"/>
        <w:spacing w:before="220"/>
        <w:ind w:firstLine="540"/>
        <w:jc w:val="both"/>
      </w:pPr>
      <w:r w:rsidRPr="0064004B">
        <w:t xml:space="preserve">В случае уменьшения сметной стоимости строительства и (или) реконструкции объектов капитального строительства Субсидия предоставляется в объеме, определенном исходя из уровня </w:t>
      </w:r>
      <w:proofErr w:type="spellStart"/>
      <w:r w:rsidRPr="0064004B">
        <w:t>софинансирования</w:t>
      </w:r>
      <w:proofErr w:type="spellEnd"/>
      <w:r w:rsidRPr="0064004B">
        <w:t>, предусмотренного Соглашением с ОМСУ.</w:t>
      </w:r>
    </w:p>
    <w:p w:rsidR="00971D3D" w:rsidRPr="0064004B" w:rsidRDefault="00971D3D">
      <w:pPr>
        <w:pStyle w:val="ConsPlusNormal"/>
        <w:spacing w:before="220"/>
        <w:ind w:firstLine="540"/>
        <w:jc w:val="both"/>
      </w:pPr>
      <w:r w:rsidRPr="0064004B">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с ОМСУ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пунктами 12 и 15 Правил.</w:t>
      </w:r>
    </w:p>
    <w:p w:rsidR="00971D3D" w:rsidRPr="0064004B" w:rsidRDefault="00971D3D">
      <w:pPr>
        <w:pStyle w:val="ConsPlusNormal"/>
        <w:jc w:val="both"/>
      </w:pPr>
      <w:r w:rsidRPr="0064004B">
        <w:t>(абзац введен Постановлением Правительства Ивановской области от 17.02.2020 N 41-п)</w:t>
      </w:r>
    </w:p>
    <w:p w:rsidR="00971D3D" w:rsidRPr="0064004B" w:rsidRDefault="00971D3D">
      <w:pPr>
        <w:pStyle w:val="ConsPlusNormal"/>
        <w:jc w:val="both"/>
      </w:pPr>
      <w:r w:rsidRPr="0064004B">
        <w:t>(п. 3.2 в ред. Постановления Правительства Ивановской области от 17.05.2019 N 177-п)</w:t>
      </w:r>
    </w:p>
    <w:p w:rsidR="00971D3D" w:rsidRPr="0064004B" w:rsidRDefault="00971D3D">
      <w:pPr>
        <w:pStyle w:val="ConsPlusNormal"/>
        <w:spacing w:before="220"/>
        <w:ind w:firstLine="540"/>
        <w:jc w:val="both"/>
      </w:pPr>
      <w:r w:rsidRPr="0064004B">
        <w:t>3.3. Внесение в Соглашение с ОМСУ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с ОМСУ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государственных программ Ивановской области, а также в случае сокращения размера Субсидии.</w:t>
      </w:r>
    </w:p>
    <w:p w:rsidR="00971D3D" w:rsidRPr="0064004B" w:rsidRDefault="00971D3D">
      <w:pPr>
        <w:pStyle w:val="ConsPlusNormal"/>
        <w:jc w:val="both"/>
      </w:pPr>
      <w:r w:rsidRPr="0064004B">
        <w:t>(в ред. Постановлений Правительства Ивановской области от 17.05.2019 N 177-п, от 17.02.2020 N 41-п)</w:t>
      </w:r>
    </w:p>
    <w:p w:rsidR="00971D3D" w:rsidRPr="0064004B" w:rsidRDefault="00971D3D">
      <w:pPr>
        <w:pStyle w:val="ConsPlusNormal"/>
        <w:spacing w:before="220"/>
        <w:ind w:firstLine="540"/>
        <w:jc w:val="both"/>
      </w:pPr>
      <w:r w:rsidRPr="0064004B">
        <w:t xml:space="preserve">3.4. Объем бюджетных ассигнований местного бюджета на финансовое обеспечение расходного обязательства, в целях </w:t>
      </w:r>
      <w:proofErr w:type="spellStart"/>
      <w:r w:rsidRPr="0064004B">
        <w:t>софинансирования</w:t>
      </w:r>
      <w:proofErr w:type="spellEnd"/>
      <w:r w:rsidRPr="0064004B">
        <w:t xml:space="preserve">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с ОМСУ значений результатов использования Субсидии.</w:t>
      </w:r>
    </w:p>
    <w:p w:rsidR="00971D3D" w:rsidRPr="0064004B" w:rsidRDefault="00971D3D">
      <w:pPr>
        <w:pStyle w:val="ConsPlusNormal"/>
        <w:jc w:val="both"/>
      </w:pPr>
      <w:r w:rsidRPr="0064004B">
        <w:t>(п. 3.4 в ред. Постановления Правительства Ивановской области от 17.02.2020 N 41-п)</w:t>
      </w:r>
    </w:p>
    <w:p w:rsidR="00971D3D" w:rsidRPr="0064004B" w:rsidRDefault="00971D3D">
      <w:pPr>
        <w:pStyle w:val="ConsPlusNormal"/>
        <w:spacing w:before="220"/>
        <w:ind w:firstLine="540"/>
        <w:jc w:val="both"/>
      </w:pPr>
      <w:r w:rsidRPr="0064004B">
        <w:t>3.5. Перечисление средств Субсидии, источником финансового обеспечения которых являются средства областного бюджета, в бюджет муниципального образования Ивановской области осуществляется в пределах суммы, необходимой для оплаты денежных обязательств в порядке, установленном Федеральным казначейством, на счета Управления Федерального казначейства по Ивановской области (далее - УФК по Ивановской области), открытые УФК по Ивановской области в учреждении Центрального банка Российской Федерации для учета операций со средствами бюджета муниципального образования, - 40204 "Средства местных бюджетов".</w:t>
      </w:r>
    </w:p>
    <w:p w:rsidR="00971D3D" w:rsidRPr="0064004B" w:rsidRDefault="00971D3D">
      <w:pPr>
        <w:pStyle w:val="ConsPlusNormal"/>
        <w:jc w:val="both"/>
      </w:pPr>
      <w:r w:rsidRPr="0064004B">
        <w:t>(в ред. Постановления Правительства Ивановской области от 01.04.2020 N 134-п)</w:t>
      </w:r>
    </w:p>
    <w:p w:rsidR="00971D3D" w:rsidRPr="0064004B" w:rsidRDefault="00971D3D">
      <w:pPr>
        <w:pStyle w:val="ConsPlusNormal"/>
        <w:spacing w:before="220"/>
        <w:ind w:firstLine="540"/>
        <w:jc w:val="both"/>
      </w:pPr>
      <w:r w:rsidRPr="0064004B">
        <w:t>Абзац утратил силу. - Постановление Правительства Ивановской области от 01.04.2020 N 134-п.</w:t>
      </w:r>
    </w:p>
    <w:p w:rsidR="00971D3D" w:rsidRPr="0064004B" w:rsidRDefault="00971D3D">
      <w:pPr>
        <w:pStyle w:val="ConsPlusNormal"/>
        <w:spacing w:before="220"/>
        <w:ind w:firstLine="540"/>
        <w:jc w:val="both"/>
      </w:pPr>
      <w:r w:rsidRPr="0064004B">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в течение 7 рабочих дней со дня предоставления муниципальным образованием Ивановской области следующих документов:</w:t>
      </w:r>
    </w:p>
    <w:p w:rsidR="00971D3D" w:rsidRPr="0064004B" w:rsidRDefault="00971D3D">
      <w:pPr>
        <w:pStyle w:val="ConsPlusNormal"/>
        <w:spacing w:before="220"/>
        <w:ind w:firstLine="540"/>
        <w:jc w:val="both"/>
      </w:pPr>
      <w:r w:rsidRPr="0064004B">
        <w:lastRenderedPageBreak/>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971D3D" w:rsidRPr="0064004B" w:rsidRDefault="00971D3D">
      <w:pPr>
        <w:pStyle w:val="ConsPlusNormal"/>
        <w:spacing w:before="220"/>
        <w:ind w:firstLine="540"/>
        <w:jc w:val="both"/>
      </w:pPr>
      <w:r w:rsidRPr="0064004B">
        <w:t>заверенных в установленном порядке копий муниципальных контрактов, заключенных в целях реализации Мероприятия;</w:t>
      </w:r>
    </w:p>
    <w:p w:rsidR="00971D3D" w:rsidRPr="0064004B" w:rsidRDefault="00971D3D">
      <w:pPr>
        <w:pStyle w:val="ConsPlusNormal"/>
        <w:jc w:val="both"/>
      </w:pPr>
      <w:r w:rsidRPr="0064004B">
        <w:t>(в ред. Постановления Правительства Ивановской области от 14.10.2019 N 402-п)</w:t>
      </w:r>
    </w:p>
    <w:p w:rsidR="00971D3D" w:rsidRPr="0064004B" w:rsidRDefault="00971D3D">
      <w:pPr>
        <w:pStyle w:val="ConsPlusNormal"/>
        <w:spacing w:before="220"/>
        <w:ind w:firstLine="540"/>
        <w:jc w:val="both"/>
      </w:pPr>
      <w:r w:rsidRPr="0064004B">
        <w:t>заверенных в установленном порядке копий иных договоров, заключенных в целях реализации Мероприятия;</w:t>
      </w:r>
    </w:p>
    <w:p w:rsidR="00971D3D" w:rsidRPr="0064004B" w:rsidRDefault="00971D3D">
      <w:pPr>
        <w:pStyle w:val="ConsPlusNormal"/>
        <w:jc w:val="both"/>
      </w:pPr>
      <w:r w:rsidRPr="0064004B">
        <w:t>(в ред. Постановления Правительства Ивановской области от 14.10.2019 N 402-п)</w:t>
      </w:r>
    </w:p>
    <w:p w:rsidR="00971D3D" w:rsidRPr="0064004B" w:rsidRDefault="00971D3D">
      <w:pPr>
        <w:pStyle w:val="ConsPlusNormal"/>
        <w:spacing w:before="220"/>
        <w:ind w:firstLine="540"/>
        <w:jc w:val="both"/>
      </w:pPr>
      <w:r w:rsidRPr="0064004B">
        <w:t xml:space="preserve">письменного обязательства муниципального образования Ивановской области по </w:t>
      </w:r>
      <w:proofErr w:type="spellStart"/>
      <w:r w:rsidRPr="0064004B">
        <w:t>софинансированию</w:t>
      </w:r>
      <w:proofErr w:type="spellEnd"/>
      <w:r w:rsidRPr="0064004B">
        <w:t xml:space="preserve"> из бюджета муниципального образования Ивановской области выполненных работ (услуг);</w:t>
      </w:r>
    </w:p>
    <w:p w:rsidR="00971D3D" w:rsidRPr="0064004B" w:rsidRDefault="00971D3D">
      <w:pPr>
        <w:pStyle w:val="ConsPlusNormal"/>
        <w:spacing w:before="220"/>
        <w:ind w:firstLine="540"/>
        <w:jc w:val="both"/>
      </w:pPr>
      <w:r w:rsidRPr="0064004B">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 с ОМСУ;</w:t>
      </w:r>
    </w:p>
    <w:p w:rsidR="00971D3D" w:rsidRPr="0064004B" w:rsidRDefault="00971D3D">
      <w:pPr>
        <w:pStyle w:val="ConsPlusNormal"/>
        <w:spacing w:before="220"/>
        <w:ind w:firstLine="540"/>
        <w:jc w:val="both"/>
      </w:pPr>
      <w:r w:rsidRPr="0064004B">
        <w:t>положительного заключения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971D3D" w:rsidRPr="0064004B" w:rsidRDefault="00971D3D">
      <w:pPr>
        <w:pStyle w:val="ConsPlusNormal"/>
        <w:spacing w:before="220"/>
        <w:ind w:firstLine="540"/>
        <w:jc w:val="both"/>
      </w:pPr>
      <w:r w:rsidRPr="0064004B">
        <w:t>В случае принятия решения о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971D3D" w:rsidRPr="0064004B" w:rsidRDefault="00971D3D">
      <w:pPr>
        <w:pStyle w:val="ConsPlusNormal"/>
        <w:spacing w:before="220"/>
        <w:ind w:firstLine="540"/>
        <w:jc w:val="both"/>
      </w:pPr>
      <w:r w:rsidRPr="0064004B">
        <w:t>В случае принятия решения об отказе в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в ходе проверки указанных в настоящем пункте документов недостоверность и (или) неполнота содержащихся них сведений.</w:t>
      </w:r>
    </w:p>
    <w:p w:rsidR="00971D3D" w:rsidRPr="0064004B" w:rsidRDefault="00971D3D">
      <w:pPr>
        <w:pStyle w:val="ConsPlusNormal"/>
        <w:spacing w:before="220"/>
        <w:ind w:firstLine="540"/>
        <w:jc w:val="both"/>
      </w:pPr>
      <w:r w:rsidRPr="0064004B">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о необходимости оплаты соответствующих затрат не допускается.</w:t>
      </w:r>
    </w:p>
    <w:p w:rsidR="00971D3D" w:rsidRPr="0064004B" w:rsidRDefault="00971D3D">
      <w:pPr>
        <w:pStyle w:val="ConsPlusNormal"/>
        <w:jc w:val="both"/>
      </w:pPr>
      <w:r w:rsidRPr="0064004B">
        <w:t>(п. 3.5 в ред. Постановления Правительства Ивановской области от 17.05.2019 N 177-п)</w:t>
      </w:r>
    </w:p>
    <w:p w:rsidR="00971D3D" w:rsidRPr="0064004B" w:rsidRDefault="00971D3D">
      <w:pPr>
        <w:pStyle w:val="ConsPlusNormal"/>
        <w:spacing w:before="220"/>
        <w:ind w:firstLine="540"/>
        <w:jc w:val="both"/>
      </w:pPr>
      <w:r w:rsidRPr="0064004B">
        <w:t xml:space="preserve">3.6. Перечисление средств Субсидии, источником финансового обеспечения которых являются безвозмездные поступления некоммерческой организации "Фонд развития моногородов", осуществляется Департаментом в местный бюджет на основании заявки муниципального образования Ивановской области о перечислении Субсидии, представляемой в Департамент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образования Ивановской области, установленным Соглашением с ОМСУ), на счет Управления Федерального казначейства по Ивановской области, открытый УФК по Ивановской области в учреждении Центрального банка Российской Федерации для учета поступлений и распределения между бюджетами бюджетной системы Российской Федерации, - 40101 "Доходы, распределяемые органами Федерального казначейства между </w:t>
      </w:r>
      <w:r w:rsidRPr="0064004B">
        <w:lastRenderedPageBreak/>
        <w:t>бюджетами бюджетной системы Российской Федерации", на основании следующих документов:</w:t>
      </w:r>
    </w:p>
    <w:p w:rsidR="00971D3D" w:rsidRPr="0064004B" w:rsidRDefault="00971D3D">
      <w:pPr>
        <w:pStyle w:val="ConsPlusNormal"/>
        <w:jc w:val="both"/>
      </w:pPr>
      <w:r w:rsidRPr="0064004B">
        <w:t>(в ред. Постановления Правительства Ивановской области от 01.04.2020 N 134-п)</w:t>
      </w:r>
    </w:p>
    <w:p w:rsidR="00971D3D" w:rsidRPr="0064004B" w:rsidRDefault="00971D3D">
      <w:pPr>
        <w:pStyle w:val="ConsPlusNormal"/>
        <w:spacing w:before="220"/>
        <w:ind w:firstLine="540"/>
        <w:jc w:val="both"/>
      </w:pPr>
      <w:r w:rsidRPr="0064004B">
        <w:t xml:space="preserve">заверенной органом местного самоуправления муниципального образования Ивановской области копии муниципального правового акта, утверждающего перечень Мероприятий, в целях </w:t>
      </w:r>
      <w:proofErr w:type="spellStart"/>
      <w:r w:rsidRPr="0064004B">
        <w:t>софинансирования</w:t>
      </w:r>
      <w:proofErr w:type="spellEnd"/>
      <w:r w:rsidRPr="0064004B">
        <w:t xml:space="preserve"> которых предоставляются Субсидии, в соответствии с требованиями нормативных правовых актов Ивановской области, регулирующих правоотношения, связанные с предоставлением и расходованием соответствующих Субсидий из областного бюджета, с указанием сроков их реализации;</w:t>
      </w:r>
    </w:p>
    <w:p w:rsidR="00971D3D" w:rsidRPr="0064004B" w:rsidRDefault="00971D3D">
      <w:pPr>
        <w:pStyle w:val="ConsPlusNormal"/>
        <w:spacing w:before="220"/>
        <w:ind w:firstLine="540"/>
        <w:jc w:val="both"/>
      </w:pPr>
      <w:r w:rsidRPr="0064004B">
        <w:t>копии положительного заключения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w:t>
      </w:r>
    </w:p>
    <w:p w:rsidR="00971D3D" w:rsidRPr="0064004B" w:rsidRDefault="00971D3D">
      <w:pPr>
        <w:pStyle w:val="ConsPlusNormal"/>
        <w:spacing w:before="220"/>
        <w:ind w:firstLine="540"/>
        <w:jc w:val="both"/>
      </w:pPr>
      <w:r w:rsidRPr="0064004B">
        <w:t>абзац утратил силу. - Постановление Правительства Ивановской области от 01.04.2020 N 134-п;</w:t>
      </w:r>
    </w:p>
    <w:p w:rsidR="00971D3D" w:rsidRPr="0064004B" w:rsidRDefault="00971D3D">
      <w:pPr>
        <w:pStyle w:val="ConsPlusNormal"/>
        <w:spacing w:before="220"/>
        <w:ind w:firstLine="540"/>
        <w:jc w:val="both"/>
      </w:pPr>
      <w:r w:rsidRPr="0064004B">
        <w:t>заверенных в установленном порядке копий муниципальных контрактов, заключенных в целях реализации Мероприятия;</w:t>
      </w:r>
    </w:p>
    <w:p w:rsidR="00971D3D" w:rsidRPr="0064004B" w:rsidRDefault="00971D3D">
      <w:pPr>
        <w:pStyle w:val="ConsPlusNormal"/>
        <w:spacing w:before="220"/>
        <w:ind w:firstLine="540"/>
        <w:jc w:val="both"/>
      </w:pPr>
      <w:r w:rsidRPr="0064004B">
        <w:t>заверенных в установленном порядке копий иных договоров, заключенных в целях реализации Мероприятия;</w:t>
      </w:r>
    </w:p>
    <w:p w:rsidR="00971D3D" w:rsidRPr="0064004B" w:rsidRDefault="00971D3D">
      <w:pPr>
        <w:pStyle w:val="ConsPlusNormal"/>
        <w:spacing w:before="220"/>
        <w:ind w:firstLine="540"/>
        <w:jc w:val="both"/>
      </w:pPr>
      <w:r w:rsidRPr="0064004B">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 с ОМСУ.</w:t>
      </w:r>
    </w:p>
    <w:p w:rsidR="00971D3D" w:rsidRPr="0064004B" w:rsidRDefault="00971D3D">
      <w:pPr>
        <w:pStyle w:val="ConsPlusNormal"/>
        <w:jc w:val="both"/>
      </w:pPr>
      <w:r w:rsidRPr="0064004B">
        <w:t>(п. 3.6 в ред. Постановления Правительства Ивановской области от 17.05.2019 N 177-п)</w:t>
      </w:r>
    </w:p>
    <w:p w:rsidR="00971D3D" w:rsidRPr="0064004B" w:rsidRDefault="00971D3D">
      <w:pPr>
        <w:pStyle w:val="ConsPlusNormal"/>
        <w:spacing w:before="220"/>
        <w:ind w:firstLine="540"/>
        <w:jc w:val="both"/>
      </w:pPr>
      <w:r w:rsidRPr="0064004B">
        <w:t>3.7. Утратил силу. - Постановление Правительства Ивановской области от 17.02.2020 N 41-п.</w:t>
      </w:r>
    </w:p>
    <w:p w:rsidR="00971D3D" w:rsidRPr="0064004B" w:rsidRDefault="00971D3D">
      <w:pPr>
        <w:pStyle w:val="ConsPlusNormal"/>
        <w:spacing w:before="220"/>
        <w:ind w:firstLine="540"/>
        <w:jc w:val="both"/>
      </w:pPr>
      <w:r w:rsidRPr="0064004B">
        <w:t>3.8. Оценка эффективности использования Субсидии осуществляется Департаментом на основе сравнения планируемых и достигнутых значений результатов использования Субсидии, установленных Соглашением с ОМСУ, с учетом соблюдения сроков выполнения муниципальными образованиями Ивановской области обязательств, предусмотренных Соглашением с ОМСУ.</w:t>
      </w:r>
    </w:p>
    <w:p w:rsidR="00971D3D" w:rsidRPr="0064004B" w:rsidRDefault="00971D3D">
      <w:pPr>
        <w:pStyle w:val="ConsPlusNormal"/>
        <w:jc w:val="both"/>
      </w:pPr>
      <w:r w:rsidRPr="0064004B">
        <w:t>(в ред. Постановления Правительства Ивановской области от 17.02.2020 N 41-п)</w:t>
      </w:r>
    </w:p>
    <w:p w:rsidR="00971D3D" w:rsidRPr="0064004B" w:rsidRDefault="00971D3D">
      <w:pPr>
        <w:pStyle w:val="ConsPlusNormal"/>
        <w:spacing w:before="220"/>
        <w:ind w:firstLine="540"/>
        <w:jc w:val="both"/>
      </w:pPr>
      <w:r w:rsidRPr="0064004B">
        <w:t>3.9. Ответственность за недостоверность представляемых Департаменту сведений и нецелевое использование Субсидий возлагается на муниципальные образования Ивановской области.</w:t>
      </w:r>
    </w:p>
    <w:p w:rsidR="00971D3D" w:rsidRPr="0064004B" w:rsidRDefault="00971D3D">
      <w:pPr>
        <w:pStyle w:val="ConsPlusNormal"/>
        <w:spacing w:before="220"/>
        <w:ind w:firstLine="540"/>
        <w:jc w:val="both"/>
      </w:pPr>
      <w:r w:rsidRPr="0064004B">
        <w:t>3.10. Сроки и порядок представления отчетности об исполнении условий предоставления Субсидии устанавливаются в Соглашении с ОМСУ.</w:t>
      </w:r>
    </w:p>
    <w:p w:rsidR="00971D3D" w:rsidRPr="0064004B" w:rsidRDefault="00971D3D">
      <w:pPr>
        <w:pStyle w:val="ConsPlusNormal"/>
        <w:jc w:val="both"/>
      </w:pPr>
      <w:r w:rsidRPr="0064004B">
        <w:t>(в ред. Постановления Правительства Ивановской области от 17.02.2020 N 41-п)</w:t>
      </w:r>
    </w:p>
    <w:p w:rsidR="00971D3D" w:rsidRPr="0064004B" w:rsidRDefault="00971D3D">
      <w:pPr>
        <w:pStyle w:val="ConsPlusNormal"/>
        <w:spacing w:before="220"/>
        <w:ind w:firstLine="540"/>
        <w:jc w:val="both"/>
      </w:pPr>
      <w:r w:rsidRPr="0064004B">
        <w:t>3.11. Не использованный в текущем финансовом году остаток Субсидий, потребность в котором отсутствует, подлежит перечислению в доход областного бюджета в соответствии с бюджетным законодательством.</w:t>
      </w:r>
    </w:p>
    <w:p w:rsidR="00971D3D" w:rsidRPr="0064004B" w:rsidRDefault="00971D3D">
      <w:pPr>
        <w:pStyle w:val="ConsPlusNormal"/>
        <w:spacing w:before="220"/>
        <w:ind w:firstLine="540"/>
        <w:jc w:val="both"/>
      </w:pPr>
      <w:r w:rsidRPr="0064004B">
        <w:t>В случае нецелевого использования Субсидии и (или) нарушения муниципальным образованием Ивановской области условий ее предоставления к нему применяются бюджетные меры принуждения в соответствии с бюджетным законодательством.</w:t>
      </w:r>
    </w:p>
    <w:p w:rsidR="00971D3D" w:rsidRPr="0064004B" w:rsidRDefault="00971D3D">
      <w:pPr>
        <w:pStyle w:val="ConsPlusNormal"/>
        <w:spacing w:before="220"/>
        <w:ind w:firstLine="540"/>
        <w:jc w:val="both"/>
      </w:pPr>
      <w:r w:rsidRPr="0064004B">
        <w:t xml:space="preserve">При наличии потребности в не использованном в текущем финансовом году остатке Субсидии, источником финансового обеспечения которой являются безвозмездные поступления от некоммерческой организации "Фонд развития моногородов", указанный остаток в </w:t>
      </w:r>
      <w:r w:rsidRPr="0064004B">
        <w:lastRenderedPageBreak/>
        <w:t>соответствии с решением Департамента может быть использован муниципальным образованием Ивановской области в очередном финансовом году на те же цели при соблюдении органом местного самоуправления муниципального образования Ивановской области условий, утвержденных постановлением Правительства Ивановской области от 01.02.2017 N 12-п "Об утверждении Порядка принятия главными администраторами бюджетных средств решений о наличии потребности в межбюджетных трансфертах, полученных из областного бюджета в форме субсидий, субвенций и иных межбюджетных трансфертов, имеющих целевое назначение, не использованных в отчетном финансовом году".</w:t>
      </w:r>
    </w:p>
    <w:p w:rsidR="00971D3D" w:rsidRPr="0064004B" w:rsidRDefault="00971D3D">
      <w:pPr>
        <w:pStyle w:val="ConsPlusNormal"/>
        <w:jc w:val="both"/>
      </w:pPr>
      <w:r w:rsidRPr="0064004B">
        <w:t>(в ред. Постановления Правительства Ивановской области от 01.04.2020 N 134-п)</w:t>
      </w:r>
    </w:p>
    <w:p w:rsidR="00971D3D" w:rsidRPr="0064004B" w:rsidRDefault="00971D3D">
      <w:pPr>
        <w:pStyle w:val="ConsPlusNormal"/>
        <w:spacing w:before="220"/>
        <w:ind w:firstLine="540"/>
        <w:jc w:val="both"/>
      </w:pPr>
      <w:r w:rsidRPr="0064004B">
        <w:t>При наличии потребности в не использованном в текущем финансовом году остатке Субсидии, источником финансового обеспечения которой являются средства областного бюджета, указанный остаток может быть использован муниципальным образованием Ивановской области в очередном финансовом году на те же цели при соблюдении органом местного самоуправления муниципального образования Ивановской области Порядка направления остатков средств областного бюджета на начало текущего финансового года в объеме, не превышающем сумму остатка не использованных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на увеличение бюджетных ассигнований на предоставление указанных межбюджетных трансфертов, утвержденного приказом Департамента финансов Ивановской области от 07.02.2020 N 15.</w:t>
      </w:r>
    </w:p>
    <w:p w:rsidR="00971D3D" w:rsidRPr="0064004B" w:rsidRDefault="00971D3D">
      <w:pPr>
        <w:pStyle w:val="ConsPlusNormal"/>
        <w:jc w:val="both"/>
      </w:pPr>
      <w:r w:rsidRPr="0064004B">
        <w:t>(абзац введен Постановлением Правительства Ивановской области от 01.04.2020 N 134-п)</w:t>
      </w:r>
    </w:p>
    <w:p w:rsidR="00971D3D" w:rsidRPr="0064004B" w:rsidRDefault="00971D3D">
      <w:pPr>
        <w:pStyle w:val="ConsPlusNormal"/>
        <w:spacing w:before="220"/>
        <w:ind w:firstLine="540"/>
        <w:jc w:val="both"/>
      </w:pPr>
      <w:r w:rsidRPr="0064004B">
        <w:t>3.12. Утратил силу. - Постановление Правительства Ивановской области от 17.05.2019 N 177-п.</w:t>
      </w:r>
    </w:p>
    <w:p w:rsidR="00971D3D" w:rsidRPr="0064004B" w:rsidRDefault="00971D3D">
      <w:pPr>
        <w:pStyle w:val="ConsPlusNormal"/>
        <w:spacing w:before="220"/>
        <w:ind w:firstLine="540"/>
        <w:jc w:val="both"/>
      </w:pPr>
      <w:bookmarkStart w:id="17" w:name="P4442"/>
      <w:bookmarkEnd w:id="17"/>
      <w:r w:rsidRPr="0064004B">
        <w:t>3.13.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с ОМСУ в соответствии с подпунктом "б" пункта 3.1 настоящего Порядка, и в срок до первой даты представления отчетности о достижении обязательств, предусмотренных Соглашением с ОМСУ в соответствии с подпунктом "б" пункта 3.1 настоящего Порядка, в соответствии с Соглашением с ОМСУ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пунктами 12 - 14 Правил.</w:t>
      </w:r>
    </w:p>
    <w:p w:rsidR="00971D3D" w:rsidRPr="0064004B" w:rsidRDefault="00971D3D">
      <w:pPr>
        <w:pStyle w:val="ConsPlusNormal"/>
        <w:jc w:val="both"/>
      </w:pPr>
      <w:r w:rsidRPr="0064004B">
        <w:t>(в ред. Постановления Правительства Ивановской области от 17.05.2019 N 177-п)</w:t>
      </w:r>
    </w:p>
    <w:p w:rsidR="00971D3D" w:rsidRPr="0064004B" w:rsidRDefault="00971D3D">
      <w:pPr>
        <w:pStyle w:val="ConsPlusNormal"/>
        <w:spacing w:before="220"/>
        <w:ind w:firstLine="540"/>
        <w:jc w:val="both"/>
      </w:pPr>
      <w:bookmarkStart w:id="18" w:name="P4444"/>
      <w:bookmarkEnd w:id="18"/>
      <w:r w:rsidRPr="0064004B">
        <w:t xml:space="preserve">3.14.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с ОМСУ в соответствии с подпунктом "г" пункта 3.1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w:t>
      </w:r>
      <w:proofErr w:type="spellStart"/>
      <w:r w:rsidRPr="0064004B">
        <w:t>софинансирование</w:t>
      </w:r>
      <w:proofErr w:type="spellEnd"/>
      <w:r w:rsidRPr="0064004B">
        <w:t xml:space="preserve"> капитальных вложений в объекты муниципальной собственности, по которым допущено нарушение графика выполнения Мероприятий,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Ивановской области в областной бюджет в срок до 1 мая года, следующего за годом предоставления Субсидии, если муниципальным образованием Ивановской области, допустившим нарушение соответствующих обязательств, до 1 апреля года, следующего за годом </w:t>
      </w:r>
      <w:r w:rsidRPr="0064004B">
        <w:lastRenderedPageBreak/>
        <w:t>предоставления Субсидии, не представлены документы, подтверждающие наступление обстоятельств непреодолимой силы, препятствующих исполнению соответствующих обязательств.</w:t>
      </w:r>
    </w:p>
    <w:p w:rsidR="00971D3D" w:rsidRPr="0064004B" w:rsidRDefault="00971D3D">
      <w:pPr>
        <w:pStyle w:val="ConsPlusNormal"/>
        <w:jc w:val="both"/>
      </w:pPr>
      <w:r w:rsidRPr="0064004B">
        <w:t>(п. 3.14 в ред. Постановления Правительства Ивановской области от 17.05.2019 N 177-п)</w:t>
      </w:r>
    </w:p>
    <w:p w:rsidR="00971D3D" w:rsidRPr="0064004B" w:rsidRDefault="00971D3D">
      <w:pPr>
        <w:pStyle w:val="ConsPlusNormal"/>
        <w:spacing w:before="220"/>
        <w:ind w:firstLine="540"/>
        <w:jc w:val="both"/>
      </w:pPr>
      <w:r w:rsidRPr="0064004B">
        <w:t xml:space="preserve">3.15. В случае одновременного нарушения обязательств, предусмотренных Соглашением с ОМСУ в соответствии с подпунктами "б" и "г" пункта 3.1 настоящего Порядка, возврату подлежит объем средств, соответствующий 10 процентам объема Субсидии на </w:t>
      </w:r>
      <w:proofErr w:type="spellStart"/>
      <w:r w:rsidRPr="0064004B">
        <w:t>софинансирование</w:t>
      </w:r>
      <w:proofErr w:type="spellEnd"/>
      <w:r w:rsidRPr="0064004B">
        <w:t xml:space="preserve"> капитальных вложений в объекты муниципальной собственности, определенный в соответствии с пунктом 3.14 настоящего Порядка.</w:t>
      </w:r>
    </w:p>
    <w:p w:rsidR="00971D3D" w:rsidRPr="0064004B" w:rsidRDefault="00971D3D">
      <w:pPr>
        <w:pStyle w:val="ConsPlusNormal"/>
        <w:jc w:val="both"/>
      </w:pPr>
      <w:r w:rsidRPr="0064004B">
        <w:t>(п. 3.15 в ред. Постановления Правительства Ивановской области от 17.05.2019 N 177-п)</w:t>
      </w:r>
    </w:p>
    <w:p w:rsidR="00971D3D" w:rsidRPr="0064004B" w:rsidRDefault="00971D3D">
      <w:pPr>
        <w:pStyle w:val="ConsPlusNormal"/>
        <w:spacing w:before="220"/>
        <w:ind w:firstLine="540"/>
        <w:jc w:val="both"/>
      </w:pPr>
      <w:r w:rsidRPr="0064004B">
        <w:t>3.16. Освобождение муниципальных образований Ивановской области от применения мер ответственности, предусмотренных пунктами 3.13, 3.14 настоящего Порядка, осуществляется в соответствии с пунктами 16, 16.2 Правил.</w:t>
      </w:r>
    </w:p>
    <w:p w:rsidR="00971D3D" w:rsidRPr="0064004B" w:rsidRDefault="00971D3D">
      <w:pPr>
        <w:pStyle w:val="ConsPlusNormal"/>
        <w:jc w:val="both"/>
      </w:pPr>
      <w:r w:rsidRPr="0064004B">
        <w:t>(п. 3.16 в ред. Постановления Правительства Ивановской области от 17.05.2019 N 177-п)</w:t>
      </w:r>
    </w:p>
    <w:p w:rsidR="00971D3D" w:rsidRPr="0064004B" w:rsidRDefault="00971D3D">
      <w:pPr>
        <w:pStyle w:val="ConsPlusNormal"/>
        <w:spacing w:before="220"/>
        <w:ind w:firstLine="540"/>
        <w:jc w:val="both"/>
      </w:pPr>
      <w:r w:rsidRPr="0064004B">
        <w:t>3.17. Контроль за соблюдением муниципальными образованиями Ивановской области условий, целей и порядка предоставления Субсидий осуществляется Департаментом и органами государственного финансового контроля.</w:t>
      </w:r>
    </w:p>
    <w:p w:rsidR="00971D3D" w:rsidRPr="0064004B" w:rsidRDefault="00971D3D">
      <w:pPr>
        <w:pStyle w:val="ConsPlusNormal"/>
        <w:jc w:val="both"/>
      </w:pPr>
      <w:r w:rsidRPr="0064004B">
        <w:t>(в ред. Постановления Правительства Ивановской области от 17.02.2020 N 41-п)</w:t>
      </w:r>
    </w:p>
    <w:sectPr w:rsidR="00971D3D" w:rsidRPr="0064004B" w:rsidSect="00971D3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3D"/>
    <w:rsid w:val="00087FA3"/>
    <w:rsid w:val="002E34B3"/>
    <w:rsid w:val="00637091"/>
    <w:rsid w:val="0064004B"/>
    <w:rsid w:val="008B6CE7"/>
    <w:rsid w:val="00971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71D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71D3D"/>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71D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71D3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102</Pages>
  <Words>26148</Words>
  <Characters>149047</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3</cp:revision>
  <dcterms:created xsi:type="dcterms:W3CDTF">2020-12-15T15:06:00Z</dcterms:created>
  <dcterms:modified xsi:type="dcterms:W3CDTF">2020-12-17T11:40:00Z</dcterms:modified>
</cp:coreProperties>
</file>